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20" w:rsidRDefault="0055712A">
      <w:pPr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«</w:t>
      </w:r>
      <w:r w:rsidRPr="0055712A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Дидактическая игра как одна из значимых форм развития мыслительной активности детей в математической деятельности</w:t>
      </w:r>
      <w:proofErr w:type="gramStart"/>
      <w:r w:rsidRPr="0055712A"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Calibri" w:eastAsia="Calibri" w:hAnsi="Calibri" w:cs="Times New Roman"/>
          <w:b/>
          <w:i/>
          <w:sz w:val="28"/>
          <w:szCs w:val="28"/>
          <w:shd w:val="clear" w:color="auto" w:fill="FFFFFF"/>
        </w:rPr>
        <w:t>»</w:t>
      </w:r>
      <w:proofErr w:type="gramEnd"/>
    </w:p>
    <w:p w:rsidR="0055712A" w:rsidRPr="0055712A" w:rsidRDefault="0055712A" w:rsidP="0055712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Интерес к проблеме детской игры имеет глубокие корни в отечественной педагогике. Игра с давних времен была частью народной педагогики, ведущей моделью досуга. Методику использования дидактических игр в системе воспитания и обучения еще в </w:t>
      </w:r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XIX</w:t>
      </w:r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веке разрабатывал К.Д. Ушинский (1824-1871), который противопоставил стихийности игровой деятельности идею целенаправленного и системного использования игры. Многие педагоги (Л.С. Выготский, </w:t>
      </w:r>
      <w:proofErr w:type="spellStart"/>
      <w:r w:rsidRPr="00557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А.С.Макаренко</w:t>
      </w:r>
      <w:proofErr w:type="spellEnd"/>
      <w:r w:rsidRPr="005571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Д.Б. </w:t>
      </w:r>
      <w:proofErr w:type="spellStart"/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Эльконин</w:t>
      </w:r>
      <w:proofErr w:type="spellEnd"/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многие другие) развивали идею о том, что игра </w:t>
      </w:r>
      <w:proofErr w:type="gramStart"/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может и должна</w:t>
      </w:r>
      <w:proofErr w:type="gramEnd"/>
      <w:r w:rsidRPr="0055712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служить источником духовного развития ребенка. Советская педагогика активизировала применение игр в дошкольной педагогике в рамках создаваемой системы дошкольных учреждений. </w:t>
      </w:r>
      <w:r w:rsidRPr="005571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введением регламентированных занятий в 60-е годы изменилась роль и место дидактической игры в педагогическом процессе. С этого времени дидактические игры широко используют для закрепления, уточнения и расширения знаний, полученных на занятиях. Методисты собрали ценный опыт использования дидактических игр в обучении дошкольников, но возможности применения игровых технологий были в тот момент ограничены лишь некоторыми функциями (например, закрепление освоенного нового материала). В 90-е годы интерес к игровым методикам </w:t>
      </w:r>
      <w:proofErr w:type="gramStart"/>
      <w:r w:rsidRPr="0055712A">
        <w:rPr>
          <w:rFonts w:ascii="Times New Roman" w:eastAsia="Calibri" w:hAnsi="Times New Roman" w:cs="Times New Roman"/>
          <w:color w:val="000000"/>
          <w:sz w:val="24"/>
          <w:szCs w:val="24"/>
        </w:rPr>
        <w:t>растет и отмечается</w:t>
      </w:r>
      <w:proofErr w:type="gramEnd"/>
      <w:r w:rsidRPr="005571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даже некоторое преувеличение возможностей игры, выражающееся в попытках ориентации только на игровые приемы обучения. В настоящее время отмечается тенденция расширения рамок применения игровых технологий, прежде всего – в целях стимулирования активности и самостоятельности ребенка в процессе обучения на основе проблемного обучения. В связи с этим игровая деятельность рассматривается как сообразное возрастным возможностям и потребностям дошкольников эффективное развивающее и воспитательное средство. Данные тенденции прослеживаются и в применении игровых технологий в математическом развитии детей дошкольного возраста. </w:t>
      </w:r>
    </w:p>
    <w:p w:rsidR="0055712A" w:rsidRPr="0055712A" w:rsidRDefault="0055712A" w:rsidP="0055712A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571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Игра, расширяя свои функции, из дидактического средства, решающего узкие, конкретные задачи, превращается в средство развивающее, комплексно влияющее на становление личности ребенка. </w:t>
      </w:r>
      <w:r w:rsidRPr="0055712A">
        <w:rPr>
          <w:rFonts w:ascii="Times New Roman" w:eastAsia="Calibri" w:hAnsi="Times New Roman" w:cs="Times New Roman"/>
          <w:sz w:val="24"/>
        </w:rPr>
        <w:t xml:space="preserve">Игровая ситуация позволяет стимулировать активность ребенка, проявление инициативы в достижении поставленных целей, а также формировать взаимоотношения в детском коллективе, воспитывая умения действовать в соответствии с установленными правилами. Таким образом, дидактическая игра является методом, комплексно воздействующим на развитие ребенка. Игра позволяет постепенно и систематизировано ознакомить ребенка со свойствами и назначениями предметов, </w:t>
      </w:r>
      <w:r w:rsidRPr="0055712A">
        <w:rPr>
          <w:rFonts w:ascii="Times New Roman" w:eastAsia="Calibri" w:hAnsi="Times New Roman" w:cs="Times New Roman"/>
          <w:sz w:val="24"/>
        </w:rPr>
        <w:lastRenderedPageBreak/>
        <w:t xml:space="preserve">особенностями явлений природы и окружающей жизни. Постепенное усложнение дидактических игр позволяет сделать этот процесс интересным, увлекательным для детей. В процессе дидактической игры совершенствуется мышление; ребенок учится самостоятельно обобщать, делать выводы. Значительное число дидактических игр направлены на развитие сенсорных способностей, которые лежат в основе ознакомления ребенка с окружающим миром. В ходе игры происходит ознакомление с цветом, формой, величиной предмета. Восприятие этих признаков позволяет в дальнейшем выделять характерные особенности предметов, находить сходство и различия. Одновременно дидактические игры </w:t>
      </w:r>
      <w:proofErr w:type="gramStart"/>
      <w:r w:rsidRPr="0055712A">
        <w:rPr>
          <w:rFonts w:ascii="Times New Roman" w:eastAsia="Calibri" w:hAnsi="Times New Roman" w:cs="Times New Roman"/>
          <w:sz w:val="24"/>
        </w:rPr>
        <w:t>пополняют и активизируют</w:t>
      </w:r>
      <w:proofErr w:type="gramEnd"/>
      <w:r w:rsidRPr="0055712A">
        <w:rPr>
          <w:rFonts w:ascii="Times New Roman" w:eastAsia="Calibri" w:hAnsi="Times New Roman" w:cs="Times New Roman"/>
          <w:sz w:val="24"/>
        </w:rPr>
        <w:t xml:space="preserve"> словарь детей, помогают развивать связную речь. </w:t>
      </w:r>
    </w:p>
    <w:p w:rsidR="00E015D9" w:rsidRDefault="00E01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BE0BCD">
            <wp:extent cx="2932430" cy="19081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B2996D">
            <wp:extent cx="2847340" cy="1908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5D9" w:rsidRPr="0055712A" w:rsidRDefault="00E015D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15D9" w:rsidRPr="0055712A" w:rsidSect="00993F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65"/>
    <w:rsid w:val="00284965"/>
    <w:rsid w:val="00437320"/>
    <w:rsid w:val="00510E4D"/>
    <w:rsid w:val="0055712A"/>
    <w:rsid w:val="00993F3E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dcterms:created xsi:type="dcterms:W3CDTF">2014-04-22T07:01:00Z</dcterms:created>
  <dcterms:modified xsi:type="dcterms:W3CDTF">2014-04-22T07:19:00Z</dcterms:modified>
</cp:coreProperties>
</file>