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F7" w:rsidRPr="004D7DF7" w:rsidRDefault="004D7DF7" w:rsidP="004D7DF7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b/>
          <w:sz w:val="24"/>
          <w:szCs w:val="24"/>
          <w:lang w:val="ru-RU"/>
        </w:rPr>
        <w:t>«Как научить фигурному катанию ребёнка</w:t>
      </w:r>
    </w:p>
    <w:p w:rsidR="004D7DF7" w:rsidRPr="004D7DF7" w:rsidRDefault="004D7DF7" w:rsidP="004D7DF7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b/>
          <w:sz w:val="24"/>
          <w:szCs w:val="24"/>
          <w:lang w:val="ru-RU"/>
        </w:rPr>
        <w:t>дошкольного возраста»</w:t>
      </w:r>
    </w:p>
    <w:p w:rsidR="004D7DF7" w:rsidRPr="004D7DF7" w:rsidRDefault="004D7DF7" w:rsidP="004D7D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sz w:val="24"/>
          <w:szCs w:val="24"/>
          <w:lang w:val="ru-RU"/>
        </w:rPr>
        <w:t>1. Фигурное катание можно начинать с 5 лет (на фигурных коньках и прикрученных наглухо к ботинкам). Вложенные в ботинки супинаторы предохраняют от плоскостопия, а высокая шнуровка – от растяжения голеностопного сустава.</w:t>
      </w:r>
    </w:p>
    <w:p w:rsidR="004D7DF7" w:rsidRPr="004D7DF7" w:rsidRDefault="004D7DF7" w:rsidP="004D7D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sz w:val="24"/>
          <w:szCs w:val="24"/>
          <w:lang w:val="ru-RU"/>
        </w:rPr>
        <w:t>2. Перед тем как пустить ребёнка на лёд, проверьте, правильно ли привёрнуты коньки. Лезвие конька должно выступать спереди и сзади на 1 – 2 см за края ботинка.</w:t>
      </w:r>
    </w:p>
    <w:p w:rsidR="004D7DF7" w:rsidRPr="004D7DF7" w:rsidRDefault="004D7DF7" w:rsidP="004D7D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sz w:val="24"/>
          <w:szCs w:val="24"/>
          <w:lang w:val="ru-RU"/>
        </w:rPr>
        <w:t>3. Следите, чтобы малыши правильно стояли и скользили на льду и умели при этом сохранять равновесие и красивую осанку. Нога, на которой скользят, чуть согнута в колене: она принимает на себя всю тяжесть тела, во время скольжения избегайте делать толчок носком конька.</w:t>
      </w:r>
    </w:p>
    <w:p w:rsidR="004D7DF7" w:rsidRPr="004D7DF7" w:rsidRDefault="004D7DF7" w:rsidP="004D7D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sz w:val="24"/>
          <w:szCs w:val="24"/>
          <w:lang w:val="ru-RU"/>
        </w:rPr>
        <w:t>4. Учите малыша лёгким падениям в обе стороны на бедро: при падении надо сгруппироваться, т.е. согнуто тело, руки и ноги, чтобы не удариться с размаху об лёд, а проскользнуть по нему, смягчив силу удара.</w:t>
      </w:r>
    </w:p>
    <w:p w:rsidR="004D7DF7" w:rsidRPr="004D7DF7" w:rsidRDefault="004D7DF7" w:rsidP="004D7D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sz w:val="24"/>
          <w:szCs w:val="24"/>
          <w:lang w:val="ru-RU"/>
        </w:rPr>
        <w:t>5. Каток для фигурного катания заливают как обычно, но содержать его нужно в большом порядке: на изрезанном льду ни одна фигура хорошо не получиться.</w:t>
      </w:r>
    </w:p>
    <w:p w:rsidR="004D7DF7" w:rsidRPr="004D7DF7" w:rsidRDefault="004D7DF7" w:rsidP="004D7D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sz w:val="24"/>
          <w:szCs w:val="24"/>
          <w:lang w:val="ru-RU"/>
        </w:rPr>
        <w:t>6. Кроме торможения, о котором уже говорилось, есть и другие способы торможения:</w:t>
      </w:r>
    </w:p>
    <w:p w:rsidR="004D7DF7" w:rsidRPr="004D7DF7" w:rsidRDefault="004D7DF7" w:rsidP="004D7DF7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i/>
          <w:sz w:val="24"/>
          <w:szCs w:val="24"/>
          <w:lang w:val="ru-RU"/>
        </w:rPr>
        <w:t>а) носком конька (опорная нога выставляется не вперёд, а назад и тормозит не пяткой, а зубчиками),</w:t>
      </w:r>
    </w:p>
    <w:p w:rsidR="004D7DF7" w:rsidRPr="004D7DF7" w:rsidRDefault="004D7DF7" w:rsidP="004D7DF7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i/>
          <w:sz w:val="24"/>
          <w:szCs w:val="24"/>
          <w:lang w:val="ru-RU"/>
        </w:rPr>
        <w:t>б) торможение «плугом» и «</w:t>
      </w:r>
      <w:proofErr w:type="spellStart"/>
      <w:r w:rsidRPr="004D7DF7">
        <w:rPr>
          <w:rFonts w:ascii="Times New Roman" w:hAnsi="Times New Roman" w:cs="Times New Roman"/>
          <w:i/>
          <w:sz w:val="24"/>
          <w:szCs w:val="24"/>
          <w:lang w:val="ru-RU"/>
        </w:rPr>
        <w:t>полуплугом</w:t>
      </w:r>
      <w:proofErr w:type="spellEnd"/>
      <w:r w:rsidRPr="004D7DF7">
        <w:rPr>
          <w:rFonts w:ascii="Times New Roman" w:hAnsi="Times New Roman" w:cs="Times New Roman"/>
          <w:i/>
          <w:sz w:val="24"/>
          <w:szCs w:val="24"/>
          <w:lang w:val="ru-RU"/>
        </w:rPr>
        <w:t>».</w:t>
      </w:r>
    </w:p>
    <w:p w:rsidR="004D7DF7" w:rsidRPr="004D7DF7" w:rsidRDefault="004D7DF7" w:rsidP="004D7DF7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D7DF7" w:rsidRPr="004D7DF7" w:rsidRDefault="004D7DF7" w:rsidP="004D7DF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sz w:val="24"/>
          <w:szCs w:val="24"/>
          <w:lang w:val="ru-RU"/>
        </w:rPr>
        <w:t xml:space="preserve">7. Скольжение назад способом «волна»: вначале ребёнок стоит на двух коньках, затем сгибая ноги в коленях, переносит тяжесть тела на коньках, которые начинают скользить. Тяжесть тела в этот момент сосредоточена на наружном ребре правого конька (левый конёк со льда не убирается). Внутренним ребром его отталкиваются. </w:t>
      </w:r>
      <w:proofErr w:type="gramStart"/>
      <w:r w:rsidRPr="004D7DF7">
        <w:rPr>
          <w:rFonts w:ascii="Times New Roman" w:hAnsi="Times New Roman" w:cs="Times New Roman"/>
          <w:sz w:val="24"/>
          <w:szCs w:val="24"/>
          <w:lang w:val="ru-RU"/>
        </w:rPr>
        <w:t>Резко выпрямив колени обеих ног, малыш продолжает скользить на всей плоскости обеих коньков и затем незаметно перенести тяжесть тела на выдвинутый вперёд левый конёк, на его наружное ребро, оставляя за собой волнистую не прерывную линию, отталкиваясь внутренним ребром правого конька.</w:t>
      </w:r>
      <w:proofErr w:type="gramEnd"/>
      <w:r w:rsidRPr="004D7DF7">
        <w:rPr>
          <w:rFonts w:ascii="Times New Roman" w:hAnsi="Times New Roman" w:cs="Times New Roman"/>
          <w:sz w:val="24"/>
          <w:szCs w:val="24"/>
          <w:lang w:val="ru-RU"/>
        </w:rPr>
        <w:t xml:space="preserve"> Для продвижения вперёд этим способом тяжесть тела концентрируется на задней части конька, у каблука, а назад – пятки слегка отрываются, тяжесть тела перемещается на носки коньков. Прежде чем изучить скольжение» назад, следует обучиться этому способу, двигаясь вперёд.</w:t>
      </w:r>
    </w:p>
    <w:p w:rsidR="004D7DF7" w:rsidRPr="004D7DF7" w:rsidRDefault="004D7DF7" w:rsidP="004D7DF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DF7" w:rsidRPr="004D7DF7" w:rsidRDefault="004D7DF7" w:rsidP="004D7DF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sz w:val="24"/>
          <w:szCs w:val="24"/>
          <w:lang w:val="ru-RU"/>
        </w:rPr>
        <w:t xml:space="preserve">8. Скольжение способом «фонарик» осуществляется так: согнув ноги в коленях, малыш разводит носки коньков в стороны, старательно нажимая на наружные рёбра коньков, а когда коньки расходятся на ширину обычного шага, слегка гасит скорость движения, перейдя с наружных рёбер на внутренние и соединения носки ног. На льду запечатлевается след в виде шара или фонарика. После того как малыш закончит скольжение вперёд, он приступает к выполнению «фонарика» назад. Для того,  сделав «фонарик» вперёд, ребёнок встаёт так, что коньки носков под тяжестью тела сходятся вместе, а пятки коньков, освободившись от тяжести, слегка приподнимаются надо льдом и готовы двинуться в обратную сторону. Согнув колени и придав скользящее движение конькам, </w:t>
      </w:r>
      <w:proofErr w:type="gramStart"/>
      <w:r w:rsidRPr="004D7DF7">
        <w:rPr>
          <w:rFonts w:ascii="Times New Roman" w:hAnsi="Times New Roman" w:cs="Times New Roman"/>
          <w:sz w:val="24"/>
          <w:szCs w:val="24"/>
          <w:lang w:val="ru-RU"/>
        </w:rPr>
        <w:t>малыш</w:t>
      </w:r>
      <w:proofErr w:type="gramEnd"/>
      <w:r w:rsidRPr="004D7D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7DF7">
        <w:rPr>
          <w:rFonts w:ascii="Times New Roman" w:hAnsi="Times New Roman" w:cs="Times New Roman"/>
          <w:sz w:val="24"/>
          <w:szCs w:val="24"/>
          <w:lang w:val="ru-RU"/>
        </w:rPr>
        <w:t>неспеша</w:t>
      </w:r>
      <w:proofErr w:type="spellEnd"/>
      <w:r w:rsidRPr="004D7DF7">
        <w:rPr>
          <w:rFonts w:ascii="Times New Roman" w:hAnsi="Times New Roman" w:cs="Times New Roman"/>
          <w:sz w:val="24"/>
          <w:szCs w:val="24"/>
          <w:lang w:val="ru-RU"/>
        </w:rPr>
        <w:t xml:space="preserve"> скользит назад. Задние части коньков при этом разъезжаются в стороны, переходя с внутренних рёбер коньков на наружные, а когда разъедутся на ширину плеч, переходят снова на внутренние  рёбра, и задние части коньков почти смываются. «Фонарик» назад готов. Если волну разучивают сначала вперёд, а потом назад, то «фонарик» разучивают одновременно вперёд и назад.</w:t>
      </w:r>
    </w:p>
    <w:p w:rsidR="004D7DF7" w:rsidRPr="004D7DF7" w:rsidRDefault="004D7DF7" w:rsidP="004D7DF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DF7" w:rsidRPr="004D7DF7" w:rsidRDefault="004D7DF7" w:rsidP="004D7DF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sz w:val="24"/>
          <w:szCs w:val="24"/>
          <w:lang w:val="ru-RU"/>
        </w:rPr>
        <w:t>9. Продолжительность занятия: 15  30 минут, 2  3 раза в</w:t>
      </w:r>
      <w:r w:rsidR="009C2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DF7">
        <w:rPr>
          <w:rFonts w:ascii="Times New Roman" w:hAnsi="Times New Roman" w:cs="Times New Roman"/>
          <w:sz w:val="24"/>
          <w:szCs w:val="24"/>
          <w:lang w:val="ru-RU"/>
        </w:rPr>
        <w:t xml:space="preserve"> неделю.</w:t>
      </w:r>
    </w:p>
    <w:p w:rsidR="004D7DF7" w:rsidRPr="004D7DF7" w:rsidRDefault="004D7DF7" w:rsidP="004D7DF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7DF7" w:rsidRPr="004D7DF7" w:rsidRDefault="004D7DF7" w:rsidP="004D7DF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DF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C21D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D7D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D7DF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D7DF7">
        <w:rPr>
          <w:rFonts w:ascii="Times New Roman" w:hAnsi="Times New Roman" w:cs="Times New Roman"/>
          <w:sz w:val="24"/>
          <w:szCs w:val="24"/>
          <w:lang w:val="ru-RU"/>
        </w:rPr>
        <w:t>окупая ботинки для фигурных коньков, имейте ввиду, что мальчики катаются в чёрных ботинках, во всяком случае в тёмных, а девочки в белых.</w:t>
      </w:r>
    </w:p>
    <w:p w:rsidR="00B2320F" w:rsidRPr="004D7DF7" w:rsidRDefault="00B2320F">
      <w:pPr>
        <w:rPr>
          <w:sz w:val="24"/>
          <w:szCs w:val="24"/>
          <w:lang w:val="ru-RU"/>
        </w:rPr>
      </w:pPr>
    </w:p>
    <w:sectPr w:rsidR="00B2320F" w:rsidRPr="004D7DF7" w:rsidSect="004D7D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F7"/>
    <w:rsid w:val="0001287F"/>
    <w:rsid w:val="004D7DF7"/>
    <w:rsid w:val="00864456"/>
    <w:rsid w:val="00937CE5"/>
    <w:rsid w:val="009C21DC"/>
    <w:rsid w:val="00B2320F"/>
    <w:rsid w:val="00D1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F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7CE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E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E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E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E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E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E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E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E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CE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37CE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37CE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37CE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37CE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37CE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37CE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37CE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7CE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7CE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37CE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7CE5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7CE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7CE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37CE5"/>
    <w:rPr>
      <w:b/>
      <w:bCs/>
    </w:rPr>
  </w:style>
  <w:style w:type="character" w:styleId="a9">
    <w:name w:val="Emphasis"/>
    <w:uiPriority w:val="20"/>
    <w:qFormat/>
    <w:rsid w:val="00937CE5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37CE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37CE5"/>
    <w:rPr>
      <w:sz w:val="20"/>
      <w:szCs w:val="20"/>
    </w:rPr>
  </w:style>
  <w:style w:type="paragraph" w:styleId="ac">
    <w:name w:val="List Paragraph"/>
    <w:basedOn w:val="a"/>
    <w:uiPriority w:val="34"/>
    <w:qFormat/>
    <w:rsid w:val="0093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7CE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7CE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37CE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37CE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37CE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37CE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37CE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37CE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37CE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37C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Company>MultiDVD Team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</cp:revision>
  <dcterms:created xsi:type="dcterms:W3CDTF">2012-04-19T02:07:00Z</dcterms:created>
  <dcterms:modified xsi:type="dcterms:W3CDTF">2015-01-30T05:36:00Z</dcterms:modified>
</cp:coreProperties>
</file>