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D3" w:rsidRPr="0050163D" w:rsidRDefault="00B304D3" w:rsidP="00B30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3D">
        <w:rPr>
          <w:rFonts w:ascii="Times New Roman" w:hAnsi="Times New Roman" w:cs="Times New Roman"/>
          <w:b/>
          <w:sz w:val="24"/>
          <w:szCs w:val="24"/>
        </w:rPr>
        <w:t>ОБРАЗОВАТЕЛЬНАЯ ОБЛАСТЬ «МУЗЫКА»</w:t>
      </w:r>
    </w:p>
    <w:tbl>
      <w:tblPr>
        <w:tblStyle w:val="a3"/>
        <w:tblW w:w="14709" w:type="dxa"/>
        <w:tblLayout w:type="fixed"/>
        <w:tblLook w:val="04A0"/>
      </w:tblPr>
      <w:tblGrid>
        <w:gridCol w:w="1046"/>
        <w:gridCol w:w="2587"/>
        <w:gridCol w:w="866"/>
        <w:gridCol w:w="850"/>
        <w:gridCol w:w="851"/>
        <w:gridCol w:w="850"/>
        <w:gridCol w:w="851"/>
        <w:gridCol w:w="850"/>
        <w:gridCol w:w="992"/>
        <w:gridCol w:w="1138"/>
        <w:gridCol w:w="921"/>
        <w:gridCol w:w="922"/>
        <w:gridCol w:w="992"/>
        <w:gridCol w:w="993"/>
      </w:tblGrid>
      <w:tr w:rsidR="00B304D3" w:rsidTr="006C1ED8">
        <w:tc>
          <w:tcPr>
            <w:tcW w:w="1046" w:type="dxa"/>
          </w:tcPr>
          <w:p w:rsidR="00B304D3" w:rsidRPr="00F5620F" w:rsidRDefault="00B304D3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87" w:type="dxa"/>
          </w:tcPr>
          <w:p w:rsidR="00B304D3" w:rsidRPr="00DC13F7" w:rsidRDefault="00B304D3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716" w:type="dxa"/>
            <w:gridSpan w:val="2"/>
          </w:tcPr>
          <w:p w:rsidR="00B304D3" w:rsidRPr="00B304D3" w:rsidRDefault="00B304D3" w:rsidP="00B304D3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Узнает песни по м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лодии.</w:t>
            </w:r>
          </w:p>
          <w:p w:rsidR="00B304D3" w:rsidRPr="00B304D3" w:rsidRDefault="00B304D3" w:rsidP="00B3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04D3" w:rsidRPr="00B304D3" w:rsidRDefault="00B304D3" w:rsidP="006C1E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Различает звуки по в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соте (в пред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лах се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сты — септ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мы).</w:t>
            </w:r>
          </w:p>
          <w:p w:rsidR="00B304D3" w:rsidRPr="00B304D3" w:rsidRDefault="00B304D3" w:rsidP="00B3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04D3" w:rsidRPr="00B304D3" w:rsidRDefault="00B304D3" w:rsidP="006C1E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Может петь протяжно, четко прои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носить </w:t>
            </w:r>
            <w:r w:rsidRPr="00B304D3">
              <w:rPr>
                <w:rStyle w:val="FontStyle201"/>
                <w:rFonts w:ascii="Times New Roman" w:hAnsi="Times New Roman" w:cs="Times New Roman"/>
                <w:sz w:val="24"/>
                <w:szCs w:val="24"/>
              </w:rPr>
              <w:t xml:space="preserve">слова; 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вместе с др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гими </w:t>
            </w:r>
            <w:proofErr w:type="gramStart"/>
            <w:r w:rsidRPr="00B304D3">
              <w:rPr>
                <w:rStyle w:val="FontStyle227"/>
                <w:rFonts w:ascii="Times New Roman" w:hAnsi="Times New Roman" w:cs="Times New Roman"/>
                <w:b w:val="0"/>
                <w:sz w:val="24"/>
                <w:szCs w:val="24"/>
              </w:rPr>
              <w:t>де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ми—начинать</w:t>
            </w:r>
            <w:proofErr w:type="gramEnd"/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 заканчивать пение.</w:t>
            </w:r>
          </w:p>
          <w:p w:rsidR="00B304D3" w:rsidRPr="00B304D3" w:rsidRDefault="00B304D3" w:rsidP="00B3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B304D3" w:rsidRPr="00B304D3" w:rsidRDefault="00B304D3" w:rsidP="00B3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Выполняет дв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жения, отвеча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щие характеру музыки, сам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стоятельно ме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няя их </w:t>
            </w:r>
            <w:r w:rsidRPr="00B304D3">
              <w:rPr>
                <w:rStyle w:val="FontStyle26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вии с </w:t>
            </w:r>
            <w:proofErr w:type="spellStart"/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формой муз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кального произв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843" w:type="dxa"/>
            <w:gridSpan w:val="2"/>
          </w:tcPr>
          <w:p w:rsidR="00B304D3" w:rsidRPr="00B304D3" w:rsidRDefault="00B304D3" w:rsidP="006C1E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Умеет выпо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ленные 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танц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вальные дв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ения. 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Мож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ет выполнять движения 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 предмет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  <w:tc>
          <w:tcPr>
            <w:tcW w:w="1985" w:type="dxa"/>
            <w:gridSpan w:val="2"/>
          </w:tcPr>
          <w:p w:rsidR="00B304D3" w:rsidRPr="00B304D3" w:rsidRDefault="00B304D3" w:rsidP="006C1ED8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Умеет и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рать на металлофоне простейшие м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304D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лодии на одном звуке</w:t>
            </w: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1046" w:type="dxa"/>
          </w:tcPr>
          <w:p w:rsidR="006C1ED8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7" w:type="dxa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D8" w:rsidRPr="008403D8" w:rsidTr="006C1ED8">
        <w:tc>
          <w:tcPr>
            <w:tcW w:w="3633" w:type="dxa"/>
            <w:gridSpan w:val="2"/>
          </w:tcPr>
          <w:p w:rsidR="006C1ED8" w:rsidRPr="00DC13F7" w:rsidRDefault="006C1ED8" w:rsidP="0067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7">
              <w:rPr>
                <w:rFonts w:ascii="Times New Roman" w:hAnsi="Times New Roman" w:cs="Times New Roman"/>
                <w:sz w:val="24"/>
                <w:szCs w:val="24"/>
              </w:rPr>
              <w:t>Итоговый результат по группе</w:t>
            </w:r>
          </w:p>
        </w:tc>
        <w:tc>
          <w:tcPr>
            <w:tcW w:w="866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ED8" w:rsidRPr="008403D8" w:rsidRDefault="006C1ED8" w:rsidP="0067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4D3" w:rsidRPr="00F5620F" w:rsidRDefault="00B304D3" w:rsidP="00B30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3B" w:rsidRPr="00B304D3" w:rsidRDefault="009D303B" w:rsidP="00B304D3">
      <w:pPr>
        <w:rPr>
          <w:b/>
          <w:sz w:val="28"/>
          <w:szCs w:val="28"/>
        </w:rPr>
      </w:pPr>
    </w:p>
    <w:sectPr w:rsidR="009D303B" w:rsidRPr="00B304D3" w:rsidSect="00F5620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304D3"/>
    <w:rsid w:val="006C1ED8"/>
    <w:rsid w:val="009D303B"/>
    <w:rsid w:val="00B3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rsid w:val="00B304D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B304D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1">
    <w:name w:val="Font Style201"/>
    <w:rsid w:val="00B304D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27">
    <w:name w:val="Font Style227"/>
    <w:rsid w:val="00B304D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3">
    <w:name w:val="Font Style263"/>
    <w:rsid w:val="00B304D3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B0DC-E62A-4FF3-B13A-CAE417B4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2012-11-17T18:26:00Z</dcterms:created>
  <dcterms:modified xsi:type="dcterms:W3CDTF">2012-11-17T18:42:00Z</dcterms:modified>
</cp:coreProperties>
</file>