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  <w:gridCol w:w="215"/>
      </w:tblGrid>
      <w:tr w:rsidR="0042089E" w:rsidRPr="00984D73" w:rsidTr="00420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D73" w:rsidRPr="00984D73" w:rsidRDefault="00984D73" w:rsidP="00984D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84D7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Консультация </w:t>
            </w:r>
          </w:p>
          <w:p w:rsidR="0042089E" w:rsidRPr="00984D73" w:rsidRDefault="00984D73" w:rsidP="00984D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84D7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«Использование игровых методов и приемов при обучении детей элементарным математическим представлениям»</w:t>
            </w:r>
          </w:p>
        </w:tc>
        <w:tc>
          <w:tcPr>
            <w:tcW w:w="0" w:type="auto"/>
            <w:vAlign w:val="center"/>
            <w:hideMark/>
          </w:tcPr>
          <w:p w:rsidR="0042089E" w:rsidRPr="00984D73" w:rsidRDefault="0042089E" w:rsidP="0098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</w:tbl>
    <w:p w:rsidR="00953A0F" w:rsidRPr="00984D73" w:rsidRDefault="00E45CD4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дошкольников, формирование у них элементарных математических представлений, умений и навыков. Вопросами ознакомления и обучения детей дошкольного возраста математики занимается такая дисциплина как «методика формирования элементарных математических представлений у дошкольников»</w:t>
      </w:r>
      <w:r w:rsidR="00953A0F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для дошкольников позволяет одновременно решить сразу несколько задач, главные из которых – это привить детям основы логического мышления и научить простому счету. Особый интерес представляет поле математической деятельности, поскольку в математике заложены огромные возможности для развития восприятия, мыслительных операций (сравнение, абстрагирование, символизация), внимания, памяти.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проблему формирования элементарных математических представлений разрабатывают как зарубежные, так и отечественные педагоги.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актуальности проблемы я исходила из конкретного опыта работы, анализа литературных источников по рассматриваемой проблеме.</w:t>
      </w:r>
    </w:p>
    <w:p w:rsidR="00BC3E41" w:rsidRPr="00984D73" w:rsidRDefault="0044492D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9E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формирования элементарных математических представлений у детей дошкольного возраста будет более эффективен при использовании на занятиях  игровых методов и приемов.</w:t>
      </w:r>
      <w:r w:rsidR="0042089E" w:rsidRPr="00984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 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качественного усвоения математических представлений является внимание, сосредоточенность, познавательная активность детей на занятии. А развитие произвольности процессов обусловлено интересом ребенка к деятельности, поэтому очень важно вызвать и поддерживать на протяжении всего занятия у дошкольника интерес к овладению знаниями. В отличие от других стимулов, интерес в очень высокой степени повышает эффективность занятий, так как ребёнок занимается в силу своего внутреннего влечения по собственному желанию, а значит, учится усваивать материал легко и основательно.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математике проводятся в игровой форме, понятной и интересной детям. С каждым занятием дети всё больше втягиваются в обучающий процесс, но при этом занятия остаются игрой, сохраняя свою притягательность. Помимо обучения и развития, математика для дошкольников позволяет ребенку легче адаптироваться к занятиям в школе, и родителям не придется переживать, когда он пойдёт в первый класс. Математика для дошкольников позволит в полной мере раскрыть потенциал ребенка и развить математические способности.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</w:t>
      </w:r>
      <w:r w:rsidR="00FA736B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736B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своеобразный сплав эмоционально-волевых и интеллектуальных процессов, повышающий активность сознания и деятельности человека  (Л.А.Гордон).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детей </w:t>
      </w:r>
      <w:r w:rsidR="00FA736B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к игровым персонажам. С этой целью </w:t>
      </w:r>
      <w:r w:rsidR="00FA736B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занятия можно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</w:t>
      </w:r>
      <w:r w:rsidR="00FA736B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знакомые детям по мультфильмам игровые персонажи, т.к. они являются элементом субкультуры детей. Помогая героям выполнять задания (которые  они приносят с собой детям в виде небольших сувениров, картинок-раскрасок, геометрических фигур, разнообразных эмблем, медалей), дети удовлетворяют потребность в личностной заинтересованности и осознании собственной значимости. Присутствие игровых персонажей на занятии побуждает детей к математической деятельности, преодолению интеллектуальных трудностей.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занятий является использование рабочих тетрадей, раздаточного материала. В этом есть свои преимущества: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во-первых, раскрашивание, являясь одним из любимых видов деятельности детей, вызывает живой интерес к заданию;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во-вторых, работая в рабочей тетради цветными карандашами, ребенок развивает руку.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значимость имеет работа с природным раздаточным материалом, который дает возможность разного обследования предмета.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материал </w:t>
      </w:r>
      <w:r w:rsidR="00FA736B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эстетично и красочно оформлен, </w:t>
      </w:r>
      <w:r w:rsidR="00FA736B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вызыват</w:t>
      </w:r>
      <w:r w:rsidR="00FA736B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желание работать.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Рассмотрим методические  основы организации занятий по ФЭМП: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занятий по математике базируется на основных современных подходах к процессу образования: </w:t>
      </w:r>
      <w:proofErr w:type="spell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развивающем; личностно-ориентированном.</w:t>
      </w:r>
      <w:proofErr w:type="gramEnd"/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эффективному проведению занятий по математике способствует соблюдение следующих условий: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учёт индивидуальных, возрастных психологических особенностей детей;     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1D88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психологической атмосферы и эмоционального настроя (доброжелательный спокойный тон речи воспитателя, создание ситуаций успешности для каждого воспитанника);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широкое использование игровой мотивации;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интеграция математической деятельности в другие виды</w:t>
      </w:r>
      <w:proofErr w:type="gram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игровую, музыкальную, двигательную, изобразительную;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смена и чередование видов деятельности в связи с быстрой утомляемостью и отвлекаемостью детей;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6.развивающий характер заданий</w:t>
      </w:r>
      <w:r w:rsidR="00C91D88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89E" w:rsidRPr="00984D73" w:rsidRDefault="00BA29F9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  можно применить: </w:t>
      </w:r>
      <w:r w:rsidR="0042089E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методы, проблемно-поисковые методы, частично-поисковые методы, проблемно-практические игровые ситуации, практические методы.   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Лепка цифр 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не все дети легко запоминают образ цифр. Здесь на помощь приходит прием моделирования цифр из пластилина и ее украшение. Аналогично из пластилиновых жгутиков можно моделировать и геометрические фигуры. Такой прием развивает мелкую моторику, тактильные ощущения. Его лучше включать в конце занятия, поскольку он может затянуться по времени.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«Сложи из треугольников»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пользуется у детей успехом. В основе этой игры лежит работа с детьми по образцу конфеты, сложенной из треугольников.</w:t>
      </w:r>
    </w:p>
    <w:p w:rsidR="0042089E" w:rsidRPr="00984D73" w:rsidRDefault="00BA29F9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42089E" w:rsidRPr="0098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8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2089E" w:rsidRPr="0098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ополни картинку треугольниками</w:t>
      </w:r>
      <w:r w:rsidRPr="0098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2089E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 w:rsidR="0042089E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получилась конфетка, рыбка и др.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Пальчиковые игры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29F9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математическим содержанием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находят применение после заданий на карточках.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разноцветными прищепками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стимулируют созревание клеток коры головного мозга путем механического сдавливания подушек пальцев. Кроме того, из них можно сделать какой-либо предмет: цветок, елочку, ежика, солнышко и т.д.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монетками.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медь положительно </w:t>
      </w:r>
      <w:r w:rsidR="00BA29F9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весь организм в целом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Выполняя данные упражнения, мы не только развиваем мелкую мускулатуру руки, но и закрепляем графический образ цифры. 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Количественный счет.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использу</w:t>
      </w:r>
      <w:r w:rsidR="00BA29F9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счета предметов на картине.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Порядковый счет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  я отметила, что порядковый счет детям дается сложнее, поэтому сочетаю его с практической работой через подвижную игру. Например, такой. Первой, второй, третьей, четвертой по счету встанет… (на физкультурных занятиях)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упражнения способствуют закреплению порядкового счета, правильному употреблению порядковых числительных в завис</w:t>
      </w:r>
      <w:r w:rsidR="00BA29F9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от рода существительного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«Прятки»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прием способствует обучению понимать речевую инструкцию, опираясь на смысл предлогов </w:t>
      </w:r>
      <w:proofErr w:type="gram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на, под и других. Это игра в прятки. Персонажи мультфильмов спрятали в нашей группе коробочки с цифрами. Давайте их найдем. Я буду вам подсказывать. Я  даю словесную инструкцию, а дети находят и обязательно проговаривают, где нашли предметы. </w:t>
      </w:r>
    </w:p>
    <w:p w:rsidR="00C17DDA" w:rsidRPr="00984D73" w:rsidRDefault="00DA0B8D" w:rsidP="0098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 занятии по </w:t>
      </w:r>
      <w:r w:rsidR="00C17DDA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 хорошо использовать</w:t>
      </w:r>
      <w:r w:rsidR="00C17DDA" w:rsidRPr="00984D73">
        <w:rPr>
          <w:rFonts w:ascii="Times New Roman" w:hAnsi="Times New Roman" w:cs="Times New Roman"/>
          <w:sz w:val="28"/>
          <w:szCs w:val="28"/>
        </w:rPr>
        <w:t xml:space="preserve"> </w:t>
      </w:r>
      <w:r w:rsidR="00C17DDA" w:rsidRPr="00984D73">
        <w:rPr>
          <w:rFonts w:ascii="Times New Roman" w:hAnsi="Times New Roman" w:cs="Times New Roman"/>
          <w:b/>
          <w:sz w:val="28"/>
          <w:szCs w:val="28"/>
        </w:rPr>
        <w:t xml:space="preserve">игры и упражнения с блоками </w:t>
      </w:r>
      <w:proofErr w:type="spellStart"/>
      <w:r w:rsidR="00C17DDA" w:rsidRPr="00984D73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="00C17DDA" w:rsidRPr="00984D73">
        <w:rPr>
          <w:rFonts w:ascii="Times New Roman" w:hAnsi="Times New Roman" w:cs="Times New Roman"/>
          <w:sz w:val="28"/>
          <w:szCs w:val="28"/>
        </w:rPr>
        <w:t>.</w:t>
      </w:r>
    </w:p>
    <w:p w:rsidR="00C17DDA" w:rsidRPr="00984D73" w:rsidRDefault="00C17DDA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блоки придумал венгерский математик и психолог </w:t>
      </w:r>
      <w:proofErr w:type="spell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Золтан</w:t>
      </w:r>
      <w:proofErr w:type="spell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</w:t>
      </w:r>
      <w:proofErr w:type="spell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Игры с блоками доступно, на наглядной основе знакомят детей с формой, цветом, размером и толщиной объектов, с математическими представлениями и начальными знаниями по информатике. </w:t>
      </w:r>
      <w:proofErr w:type="gram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 у детей мыслительные операции (анализ, сравнение, классификация, обобщение), логическое мышление, творческие способности и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познавательные процессы (восприятие, память, внимание и воображение).</w:t>
      </w:r>
      <w:proofErr w:type="gram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 с блоками </w:t>
      </w:r>
      <w:proofErr w:type="spell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ребенок выполняет разнообразные предметные действия (разбиение, выкладывание по определенным правилам, перестроение и др.). Блоки </w:t>
      </w:r>
      <w:proofErr w:type="spell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детей от трех лет.</w:t>
      </w:r>
    </w:p>
    <w:p w:rsidR="00254BE7" w:rsidRPr="00984D73" w:rsidRDefault="00254BE7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Палочки </w:t>
      </w:r>
      <w:proofErr w:type="spellStart"/>
      <w:r w:rsidRPr="0098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Кюизенера</w:t>
      </w:r>
      <w:proofErr w:type="spell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BE7" w:rsidRPr="00984D73" w:rsidRDefault="00254BE7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мире широко известен дидактический материал, разработанный бельгийским математиком Х. </w:t>
      </w:r>
      <w:proofErr w:type="spell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Кюизенером</w:t>
      </w:r>
      <w:proofErr w:type="spell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предназначен для обучения математике и используется педагогами разных стран в работе с детьми, начиная с младших групп детского сада и кончая старшими классами школы. Палочки </w:t>
      </w:r>
      <w:proofErr w:type="spell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еще цветными палочками, цветными числами, цветными линеечками, счетными палочками. </w:t>
      </w:r>
    </w:p>
    <w:p w:rsidR="00254BE7" w:rsidRPr="00984D73" w:rsidRDefault="00254BE7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особенности этого дидактического материала — абстрактность, универсальность, высокая эффективность.</w:t>
      </w:r>
    </w:p>
    <w:p w:rsidR="00254BE7" w:rsidRPr="00984D73" w:rsidRDefault="00254BE7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</w:t>
      </w:r>
      <w:proofErr w:type="spell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стать своеобразной </w:t>
      </w:r>
      <w:r w:rsidRPr="00984D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"цветной алгеброй"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учится декодировать игру красок в числовые соотношения: чередование полосок — в числовую последовательность, сочетание полосок в узоре — в состав числа.</w:t>
      </w:r>
    </w:p>
    <w:p w:rsidR="00254BE7" w:rsidRPr="00984D73" w:rsidRDefault="00254BE7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составления узоров (ковриков) выводятся свойства чисел (чем больше число, тем больше вариантов его разложения), решаются "цветные" уравнения (сумма и разность находятся через подбор неизвестного из совокупности цветных полосок).</w:t>
      </w:r>
    </w:p>
    <w:p w:rsidR="00D5321A" w:rsidRPr="00984D73" w:rsidRDefault="00D5321A" w:rsidP="0098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можно предложить следующие упражнения: </w:t>
      </w:r>
      <w:r w:rsidRPr="00984D73">
        <w:rPr>
          <w:rStyle w:val="b"/>
          <w:rFonts w:ascii="Times New Roman" w:hAnsi="Times New Roman" w:cs="Times New Roman"/>
          <w:sz w:val="28"/>
          <w:szCs w:val="28"/>
        </w:rPr>
        <w:t>"Назови число — найди палочку", «</w:t>
      </w:r>
      <w:r w:rsidRPr="00984D73">
        <w:rPr>
          <w:rFonts w:ascii="Times New Roman" w:hAnsi="Times New Roman" w:cs="Times New Roman"/>
          <w:sz w:val="28"/>
          <w:szCs w:val="28"/>
        </w:rPr>
        <w:t>Строим из палочек пирамидку», «Составь из палочек каждое из чисел от 11 до 20», из палочек можно строить лабиринты, какие-то замысловатые узоры, коврики, фигурки и множество других упражнений.</w:t>
      </w:r>
    </w:p>
    <w:p w:rsidR="00DA0B8D" w:rsidRPr="00984D73" w:rsidRDefault="00D5321A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984D73">
        <w:rPr>
          <w:rFonts w:ascii="Times New Roman" w:hAnsi="Times New Roman" w:cs="Times New Roman"/>
          <w:b/>
          <w:sz w:val="28"/>
          <w:szCs w:val="28"/>
        </w:rPr>
        <w:t>Логико-малыш</w:t>
      </w:r>
      <w:proofErr w:type="spellEnd"/>
      <w:proofErr w:type="gramEnd"/>
      <w:r w:rsidRPr="00984D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DDA" w:rsidRPr="0098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0B8D" w:rsidRPr="0098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5EE2" w:rsidRPr="00984D73" w:rsidRDefault="00D5321A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Логико-Малыш</w:t>
      </w:r>
      <w:proofErr w:type="spellEnd"/>
      <w:proofErr w:type="gram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дети по всему миру. Пособие, придуманное немецкими авторами </w:t>
      </w:r>
      <w:proofErr w:type="spell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</w:t>
      </w:r>
      <w:proofErr w:type="spell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Фишер и Манфредом Криком.</w:t>
      </w:r>
    </w:p>
    <w:p w:rsidR="00D5321A" w:rsidRPr="00984D73" w:rsidRDefault="00D5321A" w:rsidP="00984D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4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9DC" w:rsidRPr="00984D73" w:rsidRDefault="00D5321A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состоит из планшета с разноцветными передвижными фишками и комплектов карточек</w:t>
      </w:r>
      <w:r w:rsidR="00295EE2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разным темам: математика, развитие речи, психология, мир природы, бытовая культура, ОБЖ, география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комплект содержит 8 иллюстрированных карточек по конкретной теме. </w:t>
      </w:r>
      <w:r w:rsidR="008719DC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Комплекты карточек выпускаются по разным направлениям развития и для разных возрастных групп. Карточки по конкретному направлению развития сохраняют последовательность и преемственность в изложении </w:t>
      </w:r>
      <w:proofErr w:type="gramStart"/>
      <w:r w:rsidR="008719DC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gramEnd"/>
      <w:r w:rsidR="008719DC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отдельном комплекте, так и между различными комплектами карточек для разных возрастных групп, что обуславливает их оптимальное применение в учебном процессе детского сада, лицея или в семье. </w:t>
      </w:r>
    </w:p>
    <w:p w:rsidR="00DD7E5F" w:rsidRPr="00984D73" w:rsidRDefault="00DD7E5F" w:rsidP="00984D7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занятия значительно расширят кругозор ребенка, помогут развить речь, умение формулировать свои мысли. Вопросы в карточках даны по конкретным темам, но при этом задания самые разнообразные: на развитие логики, памяти, мышления.</w:t>
      </w:r>
    </w:p>
    <w:p w:rsidR="008719DC" w:rsidRPr="00984D73" w:rsidRDefault="008719DC" w:rsidP="00984D7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Комплекты карточек «</w:t>
      </w:r>
      <w:proofErr w:type="spellStart"/>
      <w:proofErr w:type="gram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Логико-малыш</w:t>
      </w:r>
      <w:proofErr w:type="spellEnd"/>
      <w:proofErr w:type="gram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серии «Математика» способствуют формированию у детей основн</w:t>
      </w:r>
      <w:r w:rsidR="00295EE2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математических представлений. </w:t>
      </w:r>
    </w:p>
    <w:p w:rsidR="008719DC" w:rsidRPr="00984D73" w:rsidRDefault="008719DC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самообучения и самоконтроля – основной принцип «</w:t>
      </w:r>
      <w:proofErr w:type="spellStart"/>
      <w:proofErr w:type="gram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Логико-малыш</w:t>
      </w:r>
      <w:proofErr w:type="spellEnd"/>
      <w:proofErr w:type="gram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благодаря которому пособие за короткое время получило признание и высокую оценку педагогов более 20 стран мира.</w:t>
      </w:r>
    </w:p>
    <w:p w:rsidR="008719DC" w:rsidRPr="00984D73" w:rsidRDefault="008719DC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развитие осуществляется не только на занятиях, но и в индивидуальной, совместной, самостоятельной деятельности.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индивидуальной работы с целью закрепления в речи употребления предлогов, формирования ориентировки в пространстве </w:t>
      </w:r>
      <w:r w:rsidR="00BA29F9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BA29F9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«Ручки у тучки». С помощью этой игры можно упражнять детей в формулировании вопросов для сверстника, организуя работу в парах, упражнений детей в правильном конструировании из геометрических фигур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 интересом у детей </w:t>
      </w:r>
      <w:r w:rsidR="00BA29F9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возраста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«Окошечко».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Использу</w:t>
      </w:r>
      <w:r w:rsidR="00BA29F9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индивидуальной, а затем в самостоятельной деятельности.  С помощью этой игры у детей закрепляется умения определять геометрическую фигуру, правильно конструировать предложения, дети учатся замечать сходства и различия.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и придумывание загадок о геометрических фигурах, загадки-шифровки, полные ответы на вопросы также способствуют упражнению детей в конструировании предложений.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характерными для каждой занимательной задачи, всегда вызывает интерес у детей.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самостоятельной деятельности детей использую математические  игры, которые не только продают в магазинах, но и публикуют в различных детских журналах. Это настольные игры с игровым полем, цветными фишками и кубиками или волчком. На игровом поле обычно изображены различные картинки или даже целая история и имеются пошаговые указатели. Согласно правилам игры, участникам предлагается бросить кубик или волчок и, в зависимости от результата, выполнить определенные действия на игровом поле. Например, при выпадении какой-то цифры участник может начать свой путь в игровом пространстве. А</w:t>
      </w:r>
      <w:r w:rsidR="00984D73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сделав то количество шагов, которое выпало на кубике, и</w:t>
      </w:r>
      <w:r w:rsidR="00984D73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попав в определенную область игры, ему предлагается выполнить какие-то конкретные действия,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перескочить на три шага вперед или вернуться в начало игры и т. д.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игровой форме происходит прививание ребенку знания из области математики, информатики, русского языка, он обучается выполнять различные действия, разов</w:t>
      </w:r>
      <w:r w:rsidR="00984D73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ьет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мышление, творческие способности. В процессе игры дети усваивают сложные математические понятия, учатся считать, читать и писать. Самое главное - это привить малышу интерес к познанию. Для этого занятия должны проходить в увлекательной игровой форме.</w:t>
      </w:r>
    </w:p>
    <w:p w:rsidR="0042089E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внедряя игровые методы и приемы, как средство </w:t>
      </w:r>
      <w:r w:rsidR="00E45CD4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математических представлений, </w:t>
      </w:r>
      <w:r w:rsidR="00E45CD4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</w:t>
      </w:r>
      <w:r w:rsidR="00E45CD4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</w:t>
      </w:r>
      <w:r w:rsidR="00E45CD4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результат.</w:t>
      </w:r>
    </w:p>
    <w:p w:rsidR="00E45CD4" w:rsidRPr="00984D73" w:rsidRDefault="0042089E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игровых методов и приемов как средства </w:t>
      </w:r>
      <w:r w:rsidR="00E45CD4"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математических представлений дает положительный результат в развитии психических процессов и речи.</w:t>
      </w: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37C" w:rsidRP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7C037C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МБДОУ «Детский сад «Тополёк»</w:t>
      </w: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37C" w:rsidRDefault="007C037C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4D73" w:rsidRPr="007C037C" w:rsidRDefault="00984D73" w:rsidP="0098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2"/>
          <w:lang w:eastAsia="ru-RU"/>
        </w:rPr>
      </w:pPr>
      <w:r w:rsidRPr="007C037C">
        <w:rPr>
          <w:rFonts w:ascii="Times New Roman" w:eastAsia="Times New Roman" w:hAnsi="Times New Roman" w:cs="Times New Roman"/>
          <w:b/>
          <w:bCs/>
          <w:kern w:val="36"/>
          <w:sz w:val="56"/>
          <w:szCs w:val="52"/>
          <w:lang w:eastAsia="ru-RU"/>
        </w:rPr>
        <w:t xml:space="preserve">Консультация </w:t>
      </w:r>
    </w:p>
    <w:p w:rsidR="00984D73" w:rsidRPr="007C037C" w:rsidRDefault="00984D73" w:rsidP="007C03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</w:pPr>
      <w:r w:rsidRPr="007C037C">
        <w:rPr>
          <w:rFonts w:ascii="Times New Roman" w:eastAsia="Times New Roman" w:hAnsi="Times New Roman" w:cs="Times New Roman"/>
          <w:b/>
          <w:bCs/>
          <w:kern w:val="36"/>
          <w:sz w:val="44"/>
          <w:szCs w:val="40"/>
          <w:lang w:eastAsia="ru-RU"/>
        </w:rPr>
        <w:t>«Использование игровых методов и приемов при обучении детей элементарным математическим представлениям»</w:t>
      </w:r>
    </w:p>
    <w:p w:rsidR="00984D73" w:rsidRPr="007C037C" w:rsidRDefault="00984D73" w:rsidP="007C03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</w:pPr>
    </w:p>
    <w:p w:rsidR="00984D73" w:rsidRPr="007C037C" w:rsidRDefault="00984D73" w:rsidP="007C03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7C037C" w:rsidP="007C037C">
      <w:pPr>
        <w:tabs>
          <w:tab w:val="left" w:pos="56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Воспитатель:</w:t>
      </w:r>
    </w:p>
    <w:p w:rsidR="007C037C" w:rsidRDefault="007C037C" w:rsidP="007C037C">
      <w:pPr>
        <w:tabs>
          <w:tab w:val="left" w:pos="56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Иващенко М.В.</w:t>
      </w: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7C037C" w:rsidP="007C037C">
      <w:pPr>
        <w:tabs>
          <w:tab w:val="left" w:pos="331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2014 г.</w:t>
      </w: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D73" w:rsidRPr="00984D73" w:rsidRDefault="00984D73" w:rsidP="00984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E51" w:rsidRPr="00984D73" w:rsidRDefault="008E2E51" w:rsidP="00984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D73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игры  и упражнения с  блоками 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ребенком выкладывается несколько фигур, которые нужно запомнить, а потом одна из фигур исчезает или заменяется на </w:t>
      </w:r>
      <w:proofErr w:type="gram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proofErr w:type="gram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две фигуры меняются местами. Ребенок должен заметить изменения.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047750"/>
            <wp:effectExtent l="19050" t="0" r="0" b="0"/>
            <wp:wrapSquare wrapText="bothSides"/>
            <wp:docPr id="1" name="Рисунок 6" descr="http://shkola7gnomov.ru/upload/image/4%28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7gnomov.ru/upload/image/4%284%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фигурки складываются в мешок. Попросите ребенка на ощупь достать все круглые блоки (все большие или все толстые).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фигурки опять же складываются в мешок. Ребенок достает фигурку из мешка и характеризует ее по одному или нескольким признакам. Либо называет форму, размер или толщину, не вынимая из мешка.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три фигуры. Ребенку нужно догадаться, какая из них лишняя и по какому принципу (по цвету, форме, размеру или толщине).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все фигуры, которые не такие, как эта по цвету (размеру, форме, толщине).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такие же фигурки по цвету, но не такие по форме или такие же по форме, но не такие по цвету.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000125"/>
            <wp:effectExtent l="19050" t="0" r="0" b="0"/>
            <wp:wrapSquare wrapText="bothSides"/>
            <wp:docPr id="2" name="Рисунок 7" descr="http://shkola7gnomov.ru/upload/image/7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7gnomov.ru/upload/image/7%281%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цепочку, чередуя детали по цвету: красная, желтая, красная, желтая (можно чередовать по форме, размеру и толщине).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фигуры друг за другом так, чтобы каждая последующая отличалась от предыдущей всего одним признаком: цветом, формой, размером, толщиной.</w:t>
      </w:r>
      <w:proofErr w:type="gramEnd"/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цепочку, чтобы рядом не было фигур одинаковых по форме и цвету (по цвету и размеру; по размеру и форме, по толщине и т.д.).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цепочку, чтобы рядом были фигуры одинаковые по размеру, но разные по форме и т.д.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цепочку, чтобы рядом были фигуры одинакового цвета и размера, но разной формы (одинакового размера, но разного цвета).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блоку нужно найти пару, например, по размеру: большой желтый круг встает в пару с маленьким желтым кругом и т.д.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перед ребенком 8 блоков, и пока он не видит, под одним из них прячем «клад» (монетку, камешек, вырезанную картинку и т.п.). Ребенку надо задавать наводящие вопросы, а отвечать можно только "да" или "нет": «Клад под синим блоком?» - «нет», «Под красным?» - «нет» (ребенок делает вывод, что клад под желтым блоком, и расспрашивает дальше про размер, форму и толщину). Затем клад прячет ребенок, а взрослый задает наводящие вопросы.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аналогии с предыдущей игрой про клад можно спрятать в коробочку одну из фигур, а ребенок будет задавать наводящие вопросы, чтобы узнать, что за блок лежит в коробочке.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24025" cy="1905000"/>
            <wp:effectExtent l="19050" t="0" r="9525" b="0"/>
            <wp:wrapSquare wrapText="bothSides"/>
            <wp:docPr id="3" name="Рисунок 8" descr="http://shkola7gnomov.ru/upload/image/17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kola7gnomov.ru/upload/image/17%281%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выкладывается 3 блока, с другой 4. Спросите ребенка, где блоков больше и как их уравнять.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в ряд 5-6 любых фигур. Нужно построить нижний ряд фигур так, чтобы под каждой фигурой верхнего ряда оказалась фигура другой формы (цвета, размера).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таблицу из девяти клеток с выставленными в ней фигурами. Ребенку нужно подобрать недостающие блоки.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в домино фигуры делятся между участниками поровну. Каждый игрок поочередно делает свой ход. При отсутствии фигуры ход пропускается. Выигрывает тот, кто первым выложит все фигуры. Ходить можно по-разному: фигурами другого цвета (формы, размера).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выложить блоки по начерченной схеме-картинке, например, нарисован красный большой круг, за ним синий маленький треугольник и т.д.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блоков можно составлять плоскостные изображения предметов: машинка, паровоз, дом, башня.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убирает в коробку только прямоугольные блоки, а ребенок все красные, затем мама убирает только тонкие фигуры, а ребенок – большие и т.д.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238250"/>
            <wp:effectExtent l="19050" t="0" r="0" b="0"/>
            <wp:wrapSquare wrapText="bothSides"/>
            <wp:docPr id="4" name="Рисунок 9" descr="http://shkola7gnomov.ru/upload/image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kola7gnomov.ru/upload/image/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распределить фигуры между мамой и ребенком таким образом, чтобы маме достались все круглые, а малышу все желтые фигуры. Блоки складываются в два обруча или очерченные веревкой круги. Но как поделить круг желтого цвета? Он должен находиться на пересечении двух кругов.</w:t>
      </w:r>
    </w:p>
    <w:p w:rsidR="008E2E51" w:rsidRPr="00984D73" w:rsidRDefault="008E2E51" w:rsidP="00984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надо подбирать блоки по карточкам, где изображены их свойства.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E2E51" w:rsidRPr="00984D73" w:rsidRDefault="008E2E51" w:rsidP="00984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обозначается пятном</w:t>
      </w:r>
    </w:p>
    <w:p w:rsidR="008E2E51" w:rsidRPr="00984D73" w:rsidRDefault="008E2E51" w:rsidP="00984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- силуэт домика (большой, маленький).</w:t>
      </w:r>
    </w:p>
    <w:p w:rsidR="008E2E51" w:rsidRPr="00984D73" w:rsidRDefault="008E2E51" w:rsidP="00984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- контур фигур (круглый, квадратный, прямоугольный, треугольный).</w:t>
      </w:r>
    </w:p>
    <w:p w:rsidR="008E2E51" w:rsidRPr="00984D73" w:rsidRDefault="008E2E51" w:rsidP="00984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 - условное изображение человеческой фигуры (</w:t>
      </w:r>
      <w:proofErr w:type="gramStart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</w:t>
      </w:r>
      <w:proofErr w:type="gramEnd"/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тонкий). </w:t>
      </w: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2E51" w:rsidRPr="00984D73" w:rsidRDefault="008E2E51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показывают карточку с изображенным на нем одним  свойством или несколькими. Например, если ребенку показывается синее  пятно, то нужно отложить все  синие фигуры; синее пятно и  двухэтажный домик – откладываем  все синие и большие фигуры; синее пятно, двухэтажный домик  и силуэт круга – это синие  круги – толстые и тонкие и  т.д.</w:t>
      </w:r>
    </w:p>
    <w:p w:rsidR="008E2E51" w:rsidRPr="00984D73" w:rsidRDefault="008E2E51" w:rsidP="0098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задания  с карточками постепенно усложняются</w:t>
      </w:r>
    </w:p>
    <w:p w:rsidR="00814692" w:rsidRPr="00984D73" w:rsidRDefault="00814692" w:rsidP="00984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4692" w:rsidRPr="00984D73" w:rsidSect="00984D73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053"/>
    <w:multiLevelType w:val="multilevel"/>
    <w:tmpl w:val="ED1C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72F86"/>
    <w:multiLevelType w:val="multilevel"/>
    <w:tmpl w:val="38F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E508A"/>
    <w:multiLevelType w:val="multilevel"/>
    <w:tmpl w:val="03B6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C0233"/>
    <w:multiLevelType w:val="multilevel"/>
    <w:tmpl w:val="F622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76F35"/>
    <w:multiLevelType w:val="multilevel"/>
    <w:tmpl w:val="4A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89E"/>
    <w:rsid w:val="001B7C42"/>
    <w:rsid w:val="00254BE7"/>
    <w:rsid w:val="00295EE2"/>
    <w:rsid w:val="0042089E"/>
    <w:rsid w:val="0044492D"/>
    <w:rsid w:val="005B29D7"/>
    <w:rsid w:val="00654F03"/>
    <w:rsid w:val="00737675"/>
    <w:rsid w:val="007C037C"/>
    <w:rsid w:val="00814692"/>
    <w:rsid w:val="008719DC"/>
    <w:rsid w:val="008E2E51"/>
    <w:rsid w:val="00953A0F"/>
    <w:rsid w:val="00984D73"/>
    <w:rsid w:val="00A57F8D"/>
    <w:rsid w:val="00A769B7"/>
    <w:rsid w:val="00B24BAB"/>
    <w:rsid w:val="00BA29F9"/>
    <w:rsid w:val="00BC3E41"/>
    <w:rsid w:val="00C17DDA"/>
    <w:rsid w:val="00C91D88"/>
    <w:rsid w:val="00D5321A"/>
    <w:rsid w:val="00DA0B8D"/>
    <w:rsid w:val="00DD5F22"/>
    <w:rsid w:val="00DD7E5F"/>
    <w:rsid w:val="00E45CD4"/>
    <w:rsid w:val="00FA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92"/>
  </w:style>
  <w:style w:type="paragraph" w:styleId="1">
    <w:name w:val="heading 1"/>
    <w:basedOn w:val="a"/>
    <w:link w:val="10"/>
    <w:uiPriority w:val="9"/>
    <w:qFormat/>
    <w:rsid w:val="00420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42089E"/>
  </w:style>
  <w:style w:type="paragraph" w:styleId="a3">
    <w:name w:val="Normal (Web)"/>
    <w:basedOn w:val="a"/>
    <w:uiPriority w:val="99"/>
    <w:semiHidden/>
    <w:unhideWhenUsed/>
    <w:rsid w:val="0042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89E"/>
    <w:rPr>
      <w:b/>
      <w:bCs/>
    </w:rPr>
  </w:style>
  <w:style w:type="character" w:styleId="a5">
    <w:name w:val="Emphasis"/>
    <w:basedOn w:val="a0"/>
    <w:uiPriority w:val="20"/>
    <w:qFormat/>
    <w:rsid w:val="0042089E"/>
    <w:rPr>
      <w:i/>
      <w:iCs/>
    </w:rPr>
  </w:style>
  <w:style w:type="character" w:customStyle="1" w:styleId="b">
    <w:name w:val="b"/>
    <w:basedOn w:val="a0"/>
    <w:rsid w:val="00D5321A"/>
  </w:style>
  <w:style w:type="paragraph" w:styleId="a6">
    <w:name w:val="List Paragraph"/>
    <w:basedOn w:val="a"/>
    <w:uiPriority w:val="34"/>
    <w:qFormat/>
    <w:rsid w:val="00871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75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17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9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165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vova</cp:lastModifiedBy>
  <cp:revision>7</cp:revision>
  <cp:lastPrinted>2014-03-15T13:02:00Z</cp:lastPrinted>
  <dcterms:created xsi:type="dcterms:W3CDTF">2011-12-12T16:29:00Z</dcterms:created>
  <dcterms:modified xsi:type="dcterms:W3CDTF">2014-03-15T13:03:00Z</dcterms:modified>
</cp:coreProperties>
</file>