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56" w:rsidRPr="00B23538" w:rsidRDefault="00896256" w:rsidP="00026C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приходом в школу ребенок оказывается в новой для себя социальной ситуации развития. Изменяется его место в системе социальных отношений: он впервые начинает заниматься общественно значимой деятельностью, получает новые права и обязанности, попадает в другую систему взаимоотношений с окружающими. Новый социальный статус обусловливает и формирование особенностей его личности в школьном возрасте.</w:t>
      </w:r>
    </w:p>
    <w:p w:rsidR="00896256" w:rsidRPr="00B23538" w:rsidRDefault="00896256" w:rsidP="00026C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определенные объективные трудности, новая социальная ситуация требует от ребенка сложной психологической перестройки. Ребенку, жившему преимущественно эмоциями, импульсивными реакциями, спонтанными желаниями, игрой, приходится теперь</w:t>
      </w:r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подавлять свою активность</w:t>
      </w:r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учиться подчиняться школьной дисциплине, требованиям учителя. На протяжении четырех уроков ребенок должен концентрировать внимание на учебном материале, даже если предлагаемые задания для него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малозанимательны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256" w:rsidRPr="00B23538" w:rsidRDefault="00896256" w:rsidP="00026C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Трудности, испытываемые первоклассниками, могут быть вызваны следующими объективными причинами:</w:t>
      </w:r>
    </w:p>
    <w:p w:rsidR="00896256" w:rsidRPr="00B23538" w:rsidRDefault="00896256" w:rsidP="00026CD1">
      <w:pPr>
        <w:numPr>
          <w:ilvl w:val="0"/>
          <w:numId w:val="1"/>
        </w:numPr>
        <w:spacing w:before="100" w:beforeAutospacing="1" w:after="79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нового школьного режима, который у некоторых детей может спровоцировать чрезмерную усталость, срывы в работе;</w:t>
      </w:r>
    </w:p>
    <w:p w:rsidR="00896256" w:rsidRPr="00B23538" w:rsidRDefault="00896256" w:rsidP="00026CD1">
      <w:pPr>
        <w:numPr>
          <w:ilvl w:val="0"/>
          <w:numId w:val="1"/>
        </w:numPr>
        <w:spacing w:before="100" w:beforeAutospacing="1" w:after="79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установления взаимоотношений с новыми людьми: учителями, одноклассниками, воспитателями ГПД; изменением положения ребенка в семье, отношений с родителями;</w:t>
      </w:r>
    </w:p>
    <w:p w:rsidR="00896256" w:rsidRPr="00B23538" w:rsidRDefault="00896256" w:rsidP="00026CD1">
      <w:pPr>
        <w:numPr>
          <w:ilvl w:val="0"/>
          <w:numId w:val="1"/>
        </w:numPr>
        <w:spacing w:before="100" w:beforeAutospacing="1" w:after="79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учебного материала, нередко не вызывающим достаточного интереса у детей, в результате чего к середине года у многих первоклассников наступает апатия и безразличие к учебе.</w:t>
      </w:r>
    </w:p>
    <w:p w:rsidR="00896256" w:rsidRPr="00896256" w:rsidRDefault="00896256" w:rsidP="00026CD1">
      <w:pPr>
        <w:pStyle w:val="a4"/>
        <w:numPr>
          <w:ilvl w:val="0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В.Е. Каган ввел понятие «психогенная школьная </w:t>
      </w:r>
      <w:proofErr w:type="spellStart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определяя его как «психогенные реакции, психогенные заболевания и психогенные формирования личности ребенка, нарушающие его </w:t>
      </w:r>
      <w:r w:rsidRPr="00896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субъективный и объективный статус в школе и семье и затрудняющие учебно-воспитательный процесс»</w:t>
      </w:r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962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Каган</w:t>
      </w:r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, 1984.</w:t>
      </w:r>
      <w:proofErr w:type="gramEnd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С. 89).</w:t>
      </w:r>
      <w:proofErr w:type="gramEnd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выделить психогенную школьную </w:t>
      </w:r>
      <w:proofErr w:type="spellStart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дезадаптацию</w:t>
      </w:r>
      <w:proofErr w:type="spellEnd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«составную часть школьной </w:t>
      </w:r>
      <w:proofErr w:type="spellStart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и дифференцировать ее от других форм </w:t>
      </w:r>
      <w:proofErr w:type="spellStart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психозами, психопатиями, </w:t>
      </w:r>
      <w:proofErr w:type="spellStart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непсихотическими</w:t>
      </w:r>
      <w:proofErr w:type="spellEnd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расстройствами на почве органического поражения головного мозга, </w:t>
      </w:r>
      <w:proofErr w:type="spellStart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гиперкинетическим</w:t>
      </w:r>
      <w:proofErr w:type="spellEnd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синдромом детского возраста, специфическими задержками развития, легкой умственной отсталостью, дефектами анализаторов и т.д.» (</w:t>
      </w:r>
      <w:r w:rsidRPr="008962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 же</w:t>
      </w:r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96256" w:rsidRPr="00896256" w:rsidRDefault="00896256" w:rsidP="00026CD1">
      <w:pPr>
        <w:pStyle w:val="a4"/>
        <w:numPr>
          <w:ilvl w:val="0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это понятие не внесло существенной ясности в изучение проблем младших школьников, так как объединяло в себе и невроз как психогенное заболевание личности, и психогенные реакции, которые могут быть вариантами нормы. Несмотря на </w:t>
      </w:r>
      <w:proofErr w:type="gramStart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понятие «школьная </w:t>
      </w:r>
      <w:proofErr w:type="spellStart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дезадаптация</w:t>
      </w:r>
      <w:proofErr w:type="spellEnd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довольно часто встречается в психологической литературе, многие исследователи отмечают недостаточную его разработанность.</w:t>
      </w:r>
    </w:p>
    <w:p w:rsidR="00896256" w:rsidRPr="00896256" w:rsidRDefault="00896256" w:rsidP="00026CD1">
      <w:pPr>
        <w:pStyle w:val="a4"/>
        <w:numPr>
          <w:ilvl w:val="0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Школьную </w:t>
      </w:r>
      <w:proofErr w:type="spellStart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дезадаптацию</w:t>
      </w:r>
      <w:proofErr w:type="spellEnd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вполне корректно рассматривать как более частное явление по отношению к общей социально-психологической </w:t>
      </w:r>
      <w:proofErr w:type="spellStart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</w:t>
      </w:r>
      <w:proofErr w:type="gramEnd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школьная </w:t>
      </w:r>
      <w:proofErr w:type="spellStart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выступать как в роли следствия, так и в роли причины.</w:t>
      </w:r>
    </w:p>
    <w:p w:rsidR="00896256" w:rsidRPr="00B23538" w:rsidRDefault="00896256" w:rsidP="00026C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Проявления </w:t>
      </w:r>
      <w:proofErr w:type="gramStart"/>
      <w:r w:rsidRPr="00B235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школьной</w:t>
      </w:r>
      <w:proofErr w:type="gramEnd"/>
      <w:r w:rsidRPr="00B235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дезадаптации</w:t>
      </w:r>
      <w:proofErr w:type="spellEnd"/>
      <w:r w:rsidRPr="00B235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образование у ребенка неадекватных механизмов приспособления к школе в виде нарушений учебной деятельности и поведения, появления конфликтных отношений, психогенных заболеваний и реакций, повышения уровня тревожности, искажений в личностном развитии.</w:t>
      </w:r>
    </w:p>
    <w:p w:rsidR="00896256" w:rsidRPr="00B23538" w:rsidRDefault="00896256" w:rsidP="00026C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Новикова связывает возникновение </w:t>
      </w:r>
      <w:proofErr w:type="gram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</w:t>
      </w:r>
      <w:proofErr w:type="gram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причинами:</w:t>
      </w:r>
    </w:p>
    <w:p w:rsidR="00896256" w:rsidRPr="00B23538" w:rsidRDefault="00896256" w:rsidP="00026CD1">
      <w:pPr>
        <w:numPr>
          <w:ilvl w:val="0"/>
          <w:numId w:val="2"/>
        </w:numPr>
        <w:spacing w:before="100" w:beforeAutospacing="1" w:after="79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 приемов учебной деятельности, </w:t>
      </w:r>
      <w:proofErr w:type="gram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приводящая</w:t>
      </w:r>
      <w:proofErr w:type="gram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снижению успеваемости;</w:t>
      </w:r>
    </w:p>
    <w:p w:rsidR="00896256" w:rsidRPr="00B23538" w:rsidRDefault="00896256" w:rsidP="00026CD1">
      <w:pPr>
        <w:numPr>
          <w:ilvl w:val="0"/>
          <w:numId w:val="2"/>
        </w:numPr>
        <w:spacing w:before="100" w:beforeAutospacing="1" w:after="79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учения (у некоторых школьников сохраняется дошкольная ориентация на внешние атрибуты школы);</w:t>
      </w:r>
    </w:p>
    <w:p w:rsidR="00896256" w:rsidRPr="00B23538" w:rsidRDefault="00896256" w:rsidP="00026CD1">
      <w:pPr>
        <w:numPr>
          <w:ilvl w:val="0"/>
          <w:numId w:val="2"/>
        </w:numPr>
        <w:spacing w:before="100" w:beforeAutospacing="1" w:after="79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произвольно управлять своим поведением, вниманием;</w:t>
      </w:r>
    </w:p>
    <w:p w:rsidR="00896256" w:rsidRPr="00B23538" w:rsidRDefault="00896256" w:rsidP="00026CD1">
      <w:pPr>
        <w:numPr>
          <w:ilvl w:val="0"/>
          <w:numId w:val="2"/>
        </w:numPr>
        <w:spacing w:before="100" w:beforeAutospacing="1" w:after="79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приспособиться к темпу школьной жизни в силу особенностей темперамента.</w:t>
      </w:r>
    </w:p>
    <w:p w:rsidR="00896256" w:rsidRPr="00B23538" w:rsidRDefault="00896256" w:rsidP="00026C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Признаками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негативное эмоциональное отношение к школе, высокая устойчивая тревожность, повышенная эмоциональная лабильность, низкая работоспособность, двигательная расторможенность, трудность общения с учителем и сверстниками.</w:t>
      </w:r>
    </w:p>
    <w:p w:rsidR="00896256" w:rsidRPr="00B23538" w:rsidRDefault="00896256" w:rsidP="00026C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симптомам нарушения адаптации относятся также боязнь не выполнить школьные задания, страх перед учителем, товарищами; чувство неполноценности, негативизм; уход в себя, отсутствие интереса к играм; психосоматические жалобы; агрессивные действия; общая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заторможенностъ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; чрезмерная застенчивость, плаксивость, депрессия.</w:t>
      </w:r>
    </w:p>
    <w:p w:rsidR="00896256" w:rsidRPr="00B23538" w:rsidRDefault="00896256" w:rsidP="00026C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явными проявлениями школьной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встречаются ее скрытые формы, когда при хорошей успеваемости и дисциплине ребенок испытывает постоянную внутреннюю тревогу и страх перед школой или учителем, у него отсутствует желание ходить в школу, наблюдаются трудности в общении, формируется неадекватная самооценка.</w:t>
      </w:r>
    </w:p>
    <w:p w:rsidR="00896256" w:rsidRPr="00B23538" w:rsidRDefault="00896256" w:rsidP="00026C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разным данным, от 10% до 40% детей </w:t>
      </w:r>
      <w:proofErr w:type="gram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 серьезные проблемы</w:t>
      </w:r>
      <w:proofErr w:type="gram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адаптацией к школе, и по этой причине нуждаются в психотерапии.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Дезадаптированных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 значительно больше, чем девочек, их соотношение от 4:1 до 6:1 (</w:t>
      </w:r>
      <w:r w:rsidRPr="00B23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Новикова</w:t>
      </w: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, 1987).</w:t>
      </w:r>
    </w:p>
    <w:p w:rsidR="00896256" w:rsidRPr="00B23538" w:rsidRDefault="00896256" w:rsidP="00026C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Причины школьной </w:t>
      </w:r>
      <w:proofErr w:type="spellStart"/>
      <w:r w:rsidRPr="00B235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дезадаптации</w:t>
      </w:r>
      <w:proofErr w:type="spellEnd"/>
      <w:r w:rsidRPr="00B235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8962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gram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по многим причинам. Можно выделить четыре группы факторов, способствующих ее появлению.</w:t>
      </w:r>
    </w:p>
    <w:p w:rsidR="00896256" w:rsidRPr="00B23538" w:rsidRDefault="00896256" w:rsidP="00026C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Первая группа</w:t>
      </w:r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факторов связана с особенностями самого процесса обучения: насыщенностью программ, быстрым темпом урока, школьным режимом, большой численностью детей в классе, шумом на переменах.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вызванная</w:t>
      </w:r>
      <w:proofErr w:type="gram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этими причинами, именуется</w:t>
      </w:r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23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дидактогенией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ей более подвержены дети физически ослабленные, медлительные в силу особенностей темперамента, педагогически запущенные, имеющие низкий уровень развития умственных способностей.</w:t>
      </w:r>
    </w:p>
    <w:p w:rsidR="00896256" w:rsidRPr="00B23538" w:rsidRDefault="00896256" w:rsidP="00026C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Вторая группа</w:t>
      </w:r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связана с неправильным поведением педагога по отношению к ученикам, а вариант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называется</w:t>
      </w:r>
      <w:r w:rsidRPr="008962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23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дидаскалогенией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вид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проявляется в младшем школьном возрасте, когда ребенок наиболее зависим от учителя. Грубость, бестактность, жестокость, невнимательное отношение к индивидуальным особенностям и проблемам детей могут вызвать серьезные нарушения в поведении ребенка. В наибольшей степени возникновению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дидаскал</w:t>
      </w:r>
      <w:proofErr w:type="gram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гeний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авторитарный стиль общения учителя с детьми.</w:t>
      </w:r>
    </w:p>
    <w:p w:rsidR="00896256" w:rsidRPr="00B23538" w:rsidRDefault="00896256" w:rsidP="00026C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Третья группа факторов</w:t>
      </w:r>
      <w:r w:rsidRPr="008962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связана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сопытом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ребенка в детских дошкольных учреждениях. Большинство детей посещают детский сад, и этот этап социализации очень важен для адаптации в школе. Однако само по себе пребывание ребенка в детском саду не гарантирует успешности его вхождения в школьную жизнь. Многое зависит от того, насколько хорошо ему удалось адаптироваться в дошкольном учреждении.</w:t>
      </w:r>
    </w:p>
    <w:p w:rsidR="00896256" w:rsidRPr="00B23538" w:rsidRDefault="00896256" w:rsidP="00026C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детском саду, если не были предприняты специальные усилия по ее устранению, «переходит» в школу, при этом устойчивость </w:t>
      </w:r>
      <w:proofErr w:type="spell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дезадаптационного</w:t>
      </w:r>
      <w:proofErr w:type="spell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стиля чрезвычайно высока. Можно с определенной уверенностью утверждать, что застенчивый и робкий в детском саду ребенок, будет таким же и в школе, то же самое можно сказать и об агрессивных и чрезмерно возбудимых детях: их </w:t>
      </w:r>
      <w:proofErr w:type="gramStart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proofErr w:type="gramEnd"/>
      <w:r w:rsidRPr="00B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всего лишь усугубятся в школе.</w:t>
      </w:r>
    </w:p>
    <w:p w:rsidR="00896256" w:rsidRPr="00896256" w:rsidRDefault="00896256" w:rsidP="00026CD1">
      <w:pPr>
        <w:pStyle w:val="a3"/>
        <w:spacing w:line="285" w:lineRule="atLeast"/>
        <w:jc w:val="both"/>
        <w:rPr>
          <w:sz w:val="28"/>
          <w:szCs w:val="28"/>
        </w:rPr>
      </w:pPr>
      <w:r w:rsidRPr="00896256">
        <w:rPr>
          <w:b/>
          <w:bCs/>
          <w:sz w:val="28"/>
          <w:szCs w:val="28"/>
        </w:rPr>
        <w:t>Пути преодоления неуспеваемости младшего школьника</w:t>
      </w:r>
    </w:p>
    <w:p w:rsidR="00896256" w:rsidRPr="00896256" w:rsidRDefault="00896256" w:rsidP="00026CD1">
      <w:pPr>
        <w:pStyle w:val="a3"/>
        <w:spacing w:line="285" w:lineRule="atLeast"/>
        <w:jc w:val="both"/>
        <w:rPr>
          <w:sz w:val="28"/>
          <w:szCs w:val="28"/>
        </w:rPr>
      </w:pPr>
      <w:r w:rsidRPr="00896256">
        <w:rPr>
          <w:sz w:val="28"/>
          <w:szCs w:val="28"/>
        </w:rPr>
        <w:t xml:space="preserve">В диагностике Ю.З. </w:t>
      </w:r>
      <w:proofErr w:type="spellStart"/>
      <w:r w:rsidRPr="00896256">
        <w:rPr>
          <w:sz w:val="28"/>
          <w:szCs w:val="28"/>
        </w:rPr>
        <w:t>Гильбуха</w:t>
      </w:r>
      <w:proofErr w:type="spellEnd"/>
      <w:r w:rsidRPr="00896256">
        <w:rPr>
          <w:sz w:val="28"/>
          <w:szCs w:val="28"/>
        </w:rPr>
        <w:t xml:space="preserve"> (психолог) отмечается, что социальные и психофизиологические причины общего отставания в учении определяются и выделяются учителями гораздо лучше, чем психологические. Именно поэтому в данной работе рассматриваются психологические причины трудностей как менее изученные в литературе.</w:t>
      </w:r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  <w:t> </w:t>
      </w:r>
      <w:proofErr w:type="gramStart"/>
      <w:r w:rsidRPr="00896256">
        <w:rPr>
          <w:sz w:val="28"/>
          <w:szCs w:val="28"/>
        </w:rPr>
        <w:t xml:space="preserve">Учителя, по мнению педагогов-психологов (Ю.З. </w:t>
      </w:r>
      <w:proofErr w:type="spellStart"/>
      <w:r w:rsidRPr="00896256">
        <w:rPr>
          <w:sz w:val="28"/>
          <w:szCs w:val="28"/>
        </w:rPr>
        <w:t>Гильбух</w:t>
      </w:r>
      <w:proofErr w:type="spellEnd"/>
      <w:r w:rsidRPr="00896256">
        <w:rPr>
          <w:sz w:val="28"/>
          <w:szCs w:val="28"/>
        </w:rPr>
        <w:t xml:space="preserve">, В.П. Гапонов и др.), обычно указывают на отсутствие помощи ребенку со стороны родителей </w:t>
      </w:r>
      <w:r w:rsidRPr="00896256">
        <w:rPr>
          <w:sz w:val="28"/>
          <w:szCs w:val="28"/>
        </w:rPr>
        <w:lastRenderedPageBreak/>
        <w:t xml:space="preserve">(обычно из-за неблагоприятных семейных обстоятельств: алкоголизма родителей, занятости и низкого образовательного уровня матери, которая одна воспитывает ребенка, и т.п.); отмечается также и </w:t>
      </w:r>
      <w:proofErr w:type="spellStart"/>
      <w:r w:rsidRPr="00896256">
        <w:rPr>
          <w:sz w:val="28"/>
          <w:szCs w:val="28"/>
        </w:rPr>
        <w:t>ослабленность</w:t>
      </w:r>
      <w:proofErr w:type="spellEnd"/>
      <w:r w:rsidRPr="00896256">
        <w:rPr>
          <w:sz w:val="28"/>
          <w:szCs w:val="28"/>
        </w:rPr>
        <w:t xml:space="preserve"> организма ребенка в связи с длительными болезнями.</w:t>
      </w:r>
      <w:proofErr w:type="gramEnd"/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</w:r>
      <w:proofErr w:type="gramStart"/>
      <w:r w:rsidRPr="00896256">
        <w:rPr>
          <w:sz w:val="28"/>
          <w:szCs w:val="28"/>
        </w:rPr>
        <w:t>Данные педагоги-психологи отмечают, что многие учителя для индивидуальной работы с отстающими используют на уроках карточки со специальными заданиями, которые они сами заранее подготавливают.</w:t>
      </w:r>
      <w:proofErr w:type="gramEnd"/>
      <w:r w:rsidRPr="00896256">
        <w:rPr>
          <w:sz w:val="28"/>
          <w:szCs w:val="28"/>
        </w:rPr>
        <w:t xml:space="preserve"> Однако употребление таких карточек, как правило, не носит систематического, целенаправленного характера, а преследует цель лишь облегчить ребенку выполнение задание с тем, чтобы поставить ему "хотя бы троечку". Согласно ответам учителей на вопрос: "Каково содержание дополнительной работы с отстающими учениками?", у большинства оно не отличается разнообразием. Это - повторное объяснение неусвоенного материала, дополнительные задания, диктанты, постоянное возвращение к пройденному материалу. При этом все без исключения учителя применяют по отношению к неуспевающим детям те же методические приемы, которые рассчитаны на </w:t>
      </w:r>
      <w:proofErr w:type="gramStart"/>
      <w:r w:rsidRPr="00896256">
        <w:rPr>
          <w:sz w:val="28"/>
          <w:szCs w:val="28"/>
        </w:rPr>
        <w:t>успевающих</w:t>
      </w:r>
      <w:proofErr w:type="gramEnd"/>
      <w:r w:rsidRPr="00896256">
        <w:rPr>
          <w:sz w:val="28"/>
          <w:szCs w:val="28"/>
        </w:rPr>
        <w:t xml:space="preserve">. Дополнительные занятия с </w:t>
      </w:r>
      <w:proofErr w:type="gramStart"/>
      <w:r w:rsidRPr="00896256">
        <w:rPr>
          <w:sz w:val="28"/>
          <w:szCs w:val="28"/>
        </w:rPr>
        <w:t>отстающими</w:t>
      </w:r>
      <w:proofErr w:type="gramEnd"/>
      <w:r w:rsidRPr="00896256">
        <w:rPr>
          <w:sz w:val="28"/>
          <w:szCs w:val="28"/>
        </w:rPr>
        <w:t xml:space="preserve"> после уроков или за счет других предметов приносят мало пользы. Отстающие ученики, как правило, устают в большей степени, чем успевающие, и лишать их такой разрядки, как физкультура, нецелесообразно, а после уроков они и вовсе "плохо соображают". Кроме того, факт оставления после уроков травмирует детей, особенно в первом классе. Некоторые даже "плачут и порываются уйти домой вместе с другими детьми".</w:t>
      </w:r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  <w:t>Рекомендации учителя родителям неуспевающих учеников сводятся к следующему: заставлять ребенка больше читать, проводить с ним диктанты, давать для решения дополнительные примеры и задачи. Однако, как отмечают многие учителя, некоторые родители, особенно из неблагополучных семей, даже после проведенных с ними бесед не занимаются с ребенком - нередко из-за неумения это делать.</w:t>
      </w:r>
    </w:p>
    <w:p w:rsidR="00896256" w:rsidRPr="00896256" w:rsidRDefault="00896256" w:rsidP="00026CD1">
      <w:pPr>
        <w:pStyle w:val="a3"/>
        <w:spacing w:line="285" w:lineRule="atLeast"/>
        <w:jc w:val="both"/>
        <w:rPr>
          <w:sz w:val="28"/>
          <w:szCs w:val="28"/>
        </w:rPr>
      </w:pPr>
      <w:r w:rsidRPr="00896256">
        <w:rPr>
          <w:sz w:val="28"/>
          <w:szCs w:val="28"/>
        </w:rPr>
        <w:t>Виды поведения учителя, связанные с преодолением неуспеваемости</w:t>
      </w:r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  <w:t xml:space="preserve">у отдельных учеников класса, предложенные Ю.З. </w:t>
      </w:r>
      <w:proofErr w:type="spellStart"/>
      <w:r w:rsidRPr="00896256">
        <w:rPr>
          <w:sz w:val="28"/>
          <w:szCs w:val="28"/>
        </w:rPr>
        <w:t>Гильбухом</w:t>
      </w:r>
      <w:proofErr w:type="spellEnd"/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  <w:t>1. Сознательные попытки выяснить конкретные причины отставания в том или ином случае с тем, чтобы учитывать их при выборе коррекционных воздействий.</w:t>
      </w:r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  <w:t>2. Попытки бороться лишь с проявлениями неуспеваемости.</w:t>
      </w:r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  <w:t>3. Попытки преодоления неуспеваемости "внешним" путем (обвинение ученика в лености, применение указаний, жалобы родителям и др.).</w:t>
      </w:r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  <w:t>4. Сознательное завышение оценок неуспевающим и "</w:t>
      </w:r>
      <w:proofErr w:type="spellStart"/>
      <w:r w:rsidRPr="00896256">
        <w:rPr>
          <w:sz w:val="28"/>
          <w:szCs w:val="28"/>
        </w:rPr>
        <w:t>перетягивание</w:t>
      </w:r>
      <w:proofErr w:type="spellEnd"/>
      <w:r w:rsidRPr="00896256">
        <w:rPr>
          <w:sz w:val="28"/>
          <w:szCs w:val="28"/>
        </w:rPr>
        <w:t>" их из класса в класс.</w:t>
      </w:r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  <w:t>При этом оказалось, что изолированно указанные тенденции в поведении учителей встречаются достаточно редко, обычно они сочетаются друг с другом.</w:t>
      </w:r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  <w:t xml:space="preserve">Совокупность и взаимосвязь причинных факторов, могущих обусловливать общее отставание в учении у младших школьников. Эти факторы </w:t>
      </w:r>
      <w:r w:rsidRPr="00896256">
        <w:rPr>
          <w:sz w:val="28"/>
          <w:szCs w:val="28"/>
        </w:rPr>
        <w:lastRenderedPageBreak/>
        <w:t>представлены в виде специальной схемы.</w:t>
      </w:r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  <w:t xml:space="preserve">Интересная, гибкая программа имеет преимущества не только в том, что делает школьные занятия увлекательными. Например, мальчику с трудом давалось чтение и письмо в первых двух классах, где обучение велось по предметам. Он остался на второй год. В глубине души ему было стыдно за свою неудачу. Но он в этом не признавался, уверяя, что ненавидит школу. Даже до того, как начались его школьные неприятности, он плохо уживался со своими товарищами. Иными словами, мы имеем здесь дело с отчетливо выраженными </w:t>
      </w:r>
      <w:proofErr w:type="spellStart"/>
      <w:r w:rsidRPr="00896256">
        <w:rPr>
          <w:sz w:val="28"/>
          <w:szCs w:val="28"/>
        </w:rPr>
        <w:t>внутрииндивидуальными</w:t>
      </w:r>
      <w:proofErr w:type="spellEnd"/>
      <w:r w:rsidRPr="00896256">
        <w:rPr>
          <w:sz w:val="28"/>
          <w:szCs w:val="28"/>
        </w:rPr>
        <w:t xml:space="preserve"> различиями. При этом наблюдается три основных вида отклонений от индивидуального оптимизма учебной деятельности и, соответственно, выделяются три типа учащихся: 1) те, которые учатся удовлетворительно и хорошо, но ниже актуального уровня своих способностей (диссонирующий фактор - </w:t>
      </w:r>
      <w:proofErr w:type="gramStart"/>
      <w:r w:rsidRPr="00896256">
        <w:rPr>
          <w:sz w:val="28"/>
          <w:szCs w:val="28"/>
        </w:rPr>
        <w:t>недостаточная</w:t>
      </w:r>
      <w:proofErr w:type="gramEnd"/>
      <w:r w:rsidRPr="00896256">
        <w:rPr>
          <w:sz w:val="28"/>
          <w:szCs w:val="28"/>
        </w:rPr>
        <w:t xml:space="preserve"> </w:t>
      </w:r>
      <w:proofErr w:type="spellStart"/>
      <w:r w:rsidRPr="00896256">
        <w:rPr>
          <w:sz w:val="28"/>
          <w:szCs w:val="28"/>
        </w:rPr>
        <w:t>сформированность</w:t>
      </w:r>
      <w:proofErr w:type="spellEnd"/>
      <w:r w:rsidRPr="00896256">
        <w:rPr>
          <w:sz w:val="28"/>
          <w:szCs w:val="28"/>
        </w:rPr>
        <w:t xml:space="preserve"> мотивов учебной деятельности); 2) те, кто старается учиться лучше, чем позволяет актуальный уровень развития их способностей, но в результате учатся хуже в связи с эмоциональным стрессом (диссонирующий фактор - завышенный уровень притязаний); 3) те, которые учатся удовлетворительно или хорошо, но могли бы учиться лучше, если бы не имели отдельных недостатков в способностях и учебных умениях (</w:t>
      </w:r>
      <w:proofErr w:type="spellStart"/>
      <w:r w:rsidRPr="00896256">
        <w:rPr>
          <w:sz w:val="28"/>
          <w:szCs w:val="28"/>
        </w:rPr>
        <w:t>гиперактивность</w:t>
      </w:r>
      <w:proofErr w:type="spellEnd"/>
      <w:r w:rsidRPr="00896256">
        <w:rPr>
          <w:sz w:val="28"/>
          <w:szCs w:val="28"/>
        </w:rPr>
        <w:t xml:space="preserve">, неустойчивость внимания, </w:t>
      </w:r>
      <w:proofErr w:type="spellStart"/>
      <w:r w:rsidRPr="00896256">
        <w:rPr>
          <w:sz w:val="28"/>
          <w:szCs w:val="28"/>
        </w:rPr>
        <w:t>несформированность</w:t>
      </w:r>
      <w:proofErr w:type="spellEnd"/>
      <w:r w:rsidRPr="00896256">
        <w:rPr>
          <w:sz w:val="28"/>
          <w:szCs w:val="28"/>
        </w:rPr>
        <w:t xml:space="preserve"> умений слушать учителя, рационально планировать и контролировать свою деятельность и т.п.).</w:t>
      </w:r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  <w:t xml:space="preserve">Как ни велико значение коррекционной работы по преодолению уже обнаружившихся учебных неблагополучий, главным направлением их ликвидации должна стать профилактика. Самым же действенным профилактическим средством является </w:t>
      </w:r>
      <w:proofErr w:type="spellStart"/>
      <w:r w:rsidRPr="00896256">
        <w:rPr>
          <w:sz w:val="28"/>
          <w:szCs w:val="28"/>
        </w:rPr>
        <w:t>поклассная</w:t>
      </w:r>
      <w:proofErr w:type="spellEnd"/>
      <w:r w:rsidRPr="00896256">
        <w:rPr>
          <w:sz w:val="28"/>
          <w:szCs w:val="28"/>
        </w:rPr>
        <w:t xml:space="preserve"> и </w:t>
      </w:r>
      <w:proofErr w:type="spellStart"/>
      <w:r w:rsidRPr="00896256">
        <w:rPr>
          <w:sz w:val="28"/>
          <w:szCs w:val="28"/>
        </w:rPr>
        <w:t>внутриклассная</w:t>
      </w:r>
      <w:proofErr w:type="spellEnd"/>
      <w:r w:rsidRPr="00896256">
        <w:rPr>
          <w:sz w:val="28"/>
          <w:szCs w:val="28"/>
        </w:rPr>
        <w:t xml:space="preserve"> дифференциация, а также индивидуализация учебно-воспитательного процесса.</w:t>
      </w:r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  <w:t>Но можно с уверенностью сказать, что даже самые лучшие педагоги не в состоянии самостоятельно преодолеть все трудности воспитания ребенка. Им необходима помощь родителей. Для этого существуют родительские собрания и частные беседы, в которых учитель и родитель могут поделиться своими знаниями о ребенке, объяснить свои цели и взгляды на воспитание.</w:t>
      </w:r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  <w:t>Причиной неуспеваемости также могут являться индивидуальные недостатки ребенка. Многие из них исправляются именно в труде, и, прежде всего в труде. Коллективная работа преодолевает эгоизм ребенка и его изолированность от коллектива, способствует росту его социального статуса и веры в себя, помогает найти свое место в коллективе, учит целесообразному взаимодействию с другими людьми.</w:t>
      </w:r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  <w:t xml:space="preserve">Общее отставание в учении непосредственно обусловливается либо низкой интенсивностью, ибо низкой эффективностью учебной деятельности, либо пропуском большого количества занятий. Последняя из названных причин нередко взаимодействует с одной из первых двух (также влияющих друг на друга). Низкая эффективность учебной деятельности может в принципе обусловливаться одной или несколькими из следующих детерминант </w:t>
      </w:r>
      <w:r w:rsidRPr="00896256">
        <w:rPr>
          <w:sz w:val="28"/>
          <w:szCs w:val="28"/>
        </w:rPr>
        <w:lastRenderedPageBreak/>
        <w:t xml:space="preserve">психологического уровня: 1) нарушениями в эмоционально-волевой сфере; 2) большими пробелами в знаниях по пройденному материалу; 3) </w:t>
      </w:r>
      <w:proofErr w:type="spellStart"/>
      <w:r w:rsidRPr="00896256">
        <w:rPr>
          <w:sz w:val="28"/>
          <w:szCs w:val="28"/>
        </w:rPr>
        <w:t>несформированностью</w:t>
      </w:r>
      <w:proofErr w:type="spellEnd"/>
      <w:r w:rsidRPr="00896256">
        <w:rPr>
          <w:sz w:val="28"/>
          <w:szCs w:val="28"/>
        </w:rPr>
        <w:t xml:space="preserve"> учебных умений и навыков; 4) недостаточным развитием познавательных способностей. Каждый из этих факторов, в свою очередь, может быть следствием одной или нескольких причин. Например, нарушения в эмоционально-волевой сфере могут обусловливаться как отдельными причинами, действующими на нейрофизиологическом уровне, так и факторами педагогического уровня, относящимися к </w:t>
      </w:r>
      <w:proofErr w:type="spellStart"/>
      <w:r w:rsidRPr="00896256">
        <w:rPr>
          <w:sz w:val="28"/>
          <w:szCs w:val="28"/>
        </w:rPr>
        <w:t>внеличностной</w:t>
      </w:r>
      <w:proofErr w:type="spellEnd"/>
      <w:r w:rsidRPr="00896256">
        <w:rPr>
          <w:sz w:val="28"/>
          <w:szCs w:val="28"/>
        </w:rPr>
        <w:t xml:space="preserve"> (по отношению к ребенку) сфере.</w:t>
      </w:r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  <w:t>Вывод.</w:t>
      </w:r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  <w:t>И все же, что еще может сделать учитель? Хороший учитель поощряет учеников принимать участие в планировании различных мероприятий, в обсуждении способов их осуществления, разрешает им самим распределять обязанности. Так дети учатся претворять планы в жизнь не только в школе, но и потом, в окружающем мире.</w:t>
      </w:r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  <w:t>Опыт показал, что если учитель руководит каждым шагом своих учеников, они работают, пока он рядом, но стоит ему уйти, дети перестают работать и начинают шалить. Дети приходят к выводу, что занятия - это ответственность учителя, а не их, поэтому, как только учитель отвернется, они пользуются возможностью делать то, что им нравится. Но если дети сами выбирают и продумывают свою работу и выполняют ее совместно, всем коллективом, они работают с одинаковым усердием, как при учителе, так и в его отсутствие. Почему? А потому, что они знают цель своей работы и все ее этапы, которые им предстоит проделать. Они чувствуют, что это их работа, а не учителя. Каждый из ребят охотно выполняет порученную ему часть работы, потому что он гордится своей ролью уважаемого члена коллектива и чувствует свою ответственностью перед другими детьми.</w:t>
      </w:r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  <w:t>Именно это поможет "слабому" ребенку принимать непосредственное участие в работе класса и быть наравне со всеми, так как он занят данным ему по силам делом.</w:t>
      </w:r>
      <w:r w:rsidRPr="00896256">
        <w:rPr>
          <w:rStyle w:val="apple-converted-space"/>
          <w:sz w:val="28"/>
          <w:szCs w:val="28"/>
        </w:rPr>
        <w:t> </w:t>
      </w:r>
      <w:r w:rsidRPr="00896256">
        <w:rPr>
          <w:sz w:val="28"/>
          <w:szCs w:val="28"/>
        </w:rPr>
        <w:br/>
        <w:t>Так же важно приобщение детей к труду в семье. Это воспитательный фактор, и, прежде всего фактор нравственный. Не ладится что-то у ребенка в школе, ему часто делают замечания, его часто ругают. А придет домой, сделает что-то полезное - тут же услышит доброе слово родителей. И увидит он, что не такой уж плохой, и легче станет на душе, и жизнь покажется лучше, и захочется сделать что-нибудь хорошее-хорошее, в том числе и исправить дела в школе.</w:t>
      </w:r>
      <w:r w:rsidRPr="00896256">
        <w:rPr>
          <w:rStyle w:val="apple-converted-space"/>
          <w:sz w:val="28"/>
          <w:szCs w:val="28"/>
        </w:rPr>
        <w:t> </w:t>
      </w:r>
    </w:p>
    <w:p w:rsidR="00C12786" w:rsidRPr="00896256" w:rsidRDefault="00C12786" w:rsidP="00026C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2786" w:rsidRPr="00896256" w:rsidSect="00C1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662" w:rsidRDefault="00550662" w:rsidP="00896256">
      <w:pPr>
        <w:spacing w:after="0" w:line="240" w:lineRule="auto"/>
      </w:pPr>
      <w:r>
        <w:separator/>
      </w:r>
    </w:p>
  </w:endnote>
  <w:endnote w:type="continuationSeparator" w:id="0">
    <w:p w:rsidR="00550662" w:rsidRDefault="00550662" w:rsidP="0089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662" w:rsidRDefault="00550662" w:rsidP="00896256">
      <w:pPr>
        <w:spacing w:after="0" w:line="240" w:lineRule="auto"/>
      </w:pPr>
      <w:r>
        <w:separator/>
      </w:r>
    </w:p>
  </w:footnote>
  <w:footnote w:type="continuationSeparator" w:id="0">
    <w:p w:rsidR="00550662" w:rsidRDefault="00550662" w:rsidP="0089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457CC"/>
    <w:multiLevelType w:val="multilevel"/>
    <w:tmpl w:val="D9E6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63D74"/>
    <w:multiLevelType w:val="multilevel"/>
    <w:tmpl w:val="71C8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256"/>
    <w:rsid w:val="00026CD1"/>
    <w:rsid w:val="00053CB8"/>
    <w:rsid w:val="002E4C6C"/>
    <w:rsid w:val="004C0755"/>
    <w:rsid w:val="00550662"/>
    <w:rsid w:val="00896256"/>
    <w:rsid w:val="00C12786"/>
    <w:rsid w:val="00C607CC"/>
    <w:rsid w:val="00CE64B1"/>
    <w:rsid w:val="00EB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256"/>
  </w:style>
  <w:style w:type="paragraph" w:styleId="a4">
    <w:name w:val="List Paragraph"/>
    <w:basedOn w:val="a"/>
    <w:uiPriority w:val="34"/>
    <w:qFormat/>
    <w:rsid w:val="00896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2260</Words>
  <Characters>12884</Characters>
  <Application>Microsoft Office Word</Application>
  <DocSecurity>0</DocSecurity>
  <Lines>107</Lines>
  <Paragraphs>30</Paragraphs>
  <ScaleCrop>false</ScaleCrop>
  <Company>Grizli777</Company>
  <LinksUpToDate>false</LinksUpToDate>
  <CharactersWithSpaces>15114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сергей</cp:lastModifiedBy>
  <cp:revision>4</cp:revision>
  <cp:lastPrinted>2002-12-31T23:17:00Z</cp:lastPrinted>
  <dcterms:created xsi:type="dcterms:W3CDTF">2012-12-23T08:12:00Z</dcterms:created>
  <dcterms:modified xsi:type="dcterms:W3CDTF">2015-01-27T09:48:00Z</dcterms:modified>
</cp:coreProperties>
</file>