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58" w:rsidRDefault="00A92958" w:rsidP="00A92958">
      <w:pPr>
        <w:pStyle w:val="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753383" w:rsidRDefault="00753383" w:rsidP="00A92958">
      <w:pPr>
        <w:pStyle w:val="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Консультация  учителя-логопеда </w:t>
      </w:r>
    </w:p>
    <w:p w:rsidR="00A92958" w:rsidRDefault="00753383" w:rsidP="00A92958">
      <w:pPr>
        <w:pStyle w:val="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A92958" w:rsidRPr="00EC24A4">
        <w:rPr>
          <w:rFonts w:ascii="Arial" w:hAnsi="Arial" w:cs="Arial"/>
          <w:sz w:val="28"/>
          <w:szCs w:val="28"/>
        </w:rPr>
        <w:t xml:space="preserve"> Система работы по совершенствованию лексико-грамматических представлений у детей с ОНР</w:t>
      </w:r>
      <w:r>
        <w:rPr>
          <w:rFonts w:ascii="Arial" w:hAnsi="Arial" w:cs="Arial"/>
          <w:sz w:val="28"/>
          <w:szCs w:val="28"/>
        </w:rPr>
        <w:t>»</w:t>
      </w:r>
      <w:r w:rsidR="00A92958" w:rsidRPr="00EC24A4">
        <w:rPr>
          <w:rFonts w:ascii="Arial" w:hAnsi="Arial" w:cs="Arial"/>
          <w:sz w:val="28"/>
          <w:szCs w:val="28"/>
        </w:rPr>
        <w:t xml:space="preserve"> (по Т. А. Ткаченко)</w:t>
      </w:r>
    </w:p>
    <w:p w:rsidR="00753383" w:rsidRDefault="00753383" w:rsidP="00A92958">
      <w:pPr>
        <w:pStyle w:val="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sz w:val="24"/>
          <w:szCs w:val="24"/>
        </w:rPr>
        <w:t xml:space="preserve">У ребёнка с нормальным речевым развитием к 5 годам оказываются </w:t>
      </w:r>
      <w:r w:rsidRPr="00A02A5D">
        <w:rPr>
          <w:b w:val="0"/>
          <w:sz w:val="24"/>
          <w:szCs w:val="24"/>
        </w:rPr>
        <w:t>сформированными все грамматические категории родного языка; он говорит развёрнутыми фразами, используя сложносочиненные и сложноподчиненные конструкции, правильно согласовывает слова с помощью любых предлогов, падежных, родовых окончаний и пр.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 xml:space="preserve">Иная картина наблюдается у дошкольника того же возраста с общим недоразвитием речи. Так, даже при 3-м уровне речевого развития (самом высоком) словарный запас ребёнка не превышает 1,5-2 тыс. слов; ограниченность словаря отмечается и в активном, и в пассивном плане. Преобладание слов – названий обиходно-бытовых предметов и действий, недостаток слов-обобщений, слов-признаков, слов, выражающих оттенки значений или абстрактные понятия, - характерные лексические особенности речи дошкольников данной категории. Бедность словарного запаса, естественно, приводит к частым заменам одного названия другим, причём замены происходят как по </w:t>
      </w:r>
      <w:proofErr w:type="gramStart"/>
      <w:r w:rsidRPr="00A02A5D">
        <w:rPr>
          <w:b w:val="0"/>
          <w:sz w:val="24"/>
          <w:szCs w:val="24"/>
        </w:rPr>
        <w:t>смысловому</w:t>
      </w:r>
      <w:proofErr w:type="gramEnd"/>
      <w:r w:rsidRPr="00A02A5D">
        <w:rPr>
          <w:b w:val="0"/>
          <w:sz w:val="24"/>
          <w:szCs w:val="24"/>
        </w:rPr>
        <w:t>, так и по звуковому и морфологическому признакам. Вот как объясняют  некоторые понятия дети с 3-м уровнем речевого развития: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ПОЧКА – письмо что ли (смешение по звуковому признаку со словом «почта»);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СПАЛЬНЯ – это диван (смысловая замена);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МЯСОРУБКА – когда рубят топором (смешение по морфологическому признаку);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СКВОРЕЦ – царь там жил (смешение со словом «дворец»);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ХЛЕБНИЦА – там хлеб покупают;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КОРНИ – чтобы птички клевали («корм») и пр.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 xml:space="preserve">Такое смешение понятий не всегда бросается в глаза при живом речевом общении: дети пользуются обиходными названиями, осмысленно заменяют одно слово другим – знакомым и понятным. Особенно ярко ограниченность и </w:t>
      </w:r>
      <w:proofErr w:type="spellStart"/>
      <w:r w:rsidRPr="00A02A5D">
        <w:rPr>
          <w:b w:val="0"/>
          <w:sz w:val="24"/>
          <w:szCs w:val="24"/>
        </w:rPr>
        <w:t>неполность</w:t>
      </w:r>
      <w:proofErr w:type="spellEnd"/>
      <w:r w:rsidRPr="00A02A5D">
        <w:rPr>
          <w:b w:val="0"/>
          <w:sz w:val="24"/>
          <w:szCs w:val="24"/>
        </w:rPr>
        <w:t xml:space="preserve"> лексических сре</w:t>
      </w:r>
      <w:proofErr w:type="gramStart"/>
      <w:r w:rsidRPr="00A02A5D">
        <w:rPr>
          <w:b w:val="0"/>
          <w:sz w:val="24"/>
          <w:szCs w:val="24"/>
        </w:rPr>
        <w:t>дств пр</w:t>
      </w:r>
      <w:proofErr w:type="gramEnd"/>
      <w:r w:rsidRPr="00A02A5D">
        <w:rPr>
          <w:b w:val="0"/>
          <w:sz w:val="24"/>
          <w:szCs w:val="24"/>
        </w:rPr>
        <w:t xml:space="preserve">оявляется в заданиях, связанных со словообразованием, например: </w:t>
      </w:r>
      <w:proofErr w:type="gramStart"/>
      <w:r w:rsidRPr="00A02A5D">
        <w:rPr>
          <w:b w:val="0"/>
          <w:sz w:val="24"/>
          <w:szCs w:val="24"/>
        </w:rPr>
        <w:t>СЛИВНОЙ компот (вместо СЛИВОВЫЙ), МЯСНЫЙ бульон (вместо МЯСНОЙ), ПРИШИЛА юбку (вместо ПОДШИЛА юбку), ШЬЁТ РУКУ (вместо ПРИШИВАЕТ РУКАВ), ВЕДЁРЫНЬКА (уменьшительное от ВЕДРО), БЕРЁЗНАЯ роща (вместо БЕРЁЗОВАЯ).</w:t>
      </w:r>
      <w:proofErr w:type="gramEnd"/>
      <w:r w:rsidRPr="00A02A5D">
        <w:rPr>
          <w:b w:val="0"/>
          <w:sz w:val="24"/>
          <w:szCs w:val="24"/>
        </w:rPr>
        <w:t xml:space="preserve"> Характерно, что все эти ошибки зафиксированы у детей не до начала специального обучения, а в его процессе. Это свидетельствует о слабости лексического переноса, сниженном языковом чутье и неумении пользоваться морфологическими элементами при словообразовании.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В грамматическом оформлении речи детей у детей данной категории можно отметить низкий уровень способности к построению предложения. Такие дошкольники (даже при 3-м уровне речевого развития) зачастую не могут правильно повторять фразы более чем из 4-х слов: искажают порядок слов или уменьшают их количество. Естественно, что в самостоятельной речи они пользуются простыми нераспространёнными предложениями, но даже и здесь у них нередки ошибки при употреблении падежных окончаний, предлогов, согласовании различных  частей речи, например: УХАЖИВАЛ А ЁЖИКУ (за ёжиком), ЗАБОТИЛИСЬ БЕЛКОЙ (о белке), ОДНА ДЕВЕЛЯ (одно дерево), ДВЕ КОЛЕСЫ (два колеса), ТРИ  ВЕДРЫ (ведра), подошёл ДВА ГУСЯ (к двум гусям), играл ДВЕ КОТЁНКИ (с двумя котятами).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Лексические и грамматические недостатки часто сочетаются.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Например, на вопрос «Какое варенье варят из слив?» один ребёнок отвечает «сливное», а другой – «сливное». В обоих случаях ответы ошибочны как лексически (значение слов), так и грамматически (способ словообразования).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lastRenderedPageBreak/>
        <w:t xml:space="preserve">При планировании проведении работы по коррекции лексико-грамматических нарушений логопеды-практики нередко отводят ведущее место СЛОВАРЮ ДЕТЕЙ. Логопед высшей категории Т. А. Ткаченко  в периоды аттестации дошкольных учреждений г. Москвы  заметила, что логопеды  изучают с детьми правила уличного движения, разницу между овощами, фруктами и </w:t>
      </w:r>
      <w:proofErr w:type="spellStart"/>
      <w:r w:rsidRPr="00A02A5D">
        <w:rPr>
          <w:b w:val="0"/>
          <w:sz w:val="24"/>
          <w:szCs w:val="24"/>
        </w:rPr>
        <w:t>бахчёвыми</w:t>
      </w:r>
      <w:proofErr w:type="spellEnd"/>
      <w:r w:rsidRPr="00A02A5D">
        <w:rPr>
          <w:b w:val="0"/>
          <w:sz w:val="24"/>
          <w:szCs w:val="24"/>
        </w:rPr>
        <w:t xml:space="preserve"> культурами, сравнительные характеристики зимующих и перелётных птиц и пр., то есть пополняют общие знания детей. Но ведь этим должен заниматься не логопед, а воспитатель коррекционной группы. К тому же такая работа хоть и полезна, так как расширяет, уточняет словарь дошкольников, однако НЕ СПОСОБСТВУЕТ УСТРАНЕНИЮ АГРАММАТИЗМА – ВЕДУЩЕГО ПРИЗНАКА НЕДОРАЗВИТИЯ РЕЧИ (</w:t>
      </w:r>
      <w:proofErr w:type="spellStart"/>
      <w:r w:rsidRPr="00A02A5D">
        <w:rPr>
          <w:b w:val="0"/>
          <w:sz w:val="24"/>
          <w:szCs w:val="24"/>
        </w:rPr>
        <w:t>аграмматизм</w:t>
      </w:r>
      <w:proofErr w:type="spellEnd"/>
      <w:r w:rsidRPr="00A02A5D">
        <w:rPr>
          <w:b w:val="0"/>
          <w:sz w:val="24"/>
          <w:szCs w:val="24"/>
        </w:rPr>
        <w:t xml:space="preserve"> – проявление недостаточной </w:t>
      </w:r>
      <w:proofErr w:type="spellStart"/>
      <w:r w:rsidRPr="00A02A5D">
        <w:rPr>
          <w:b w:val="0"/>
          <w:sz w:val="24"/>
          <w:szCs w:val="24"/>
        </w:rPr>
        <w:t>сформированности</w:t>
      </w:r>
      <w:proofErr w:type="spellEnd"/>
      <w:r w:rsidRPr="00A02A5D">
        <w:rPr>
          <w:b w:val="0"/>
          <w:sz w:val="24"/>
          <w:szCs w:val="24"/>
        </w:rPr>
        <w:t xml:space="preserve"> грамматического строя речи). И если учесть, что помимо устранения </w:t>
      </w:r>
      <w:proofErr w:type="spellStart"/>
      <w:r w:rsidRPr="00A02A5D">
        <w:rPr>
          <w:b w:val="0"/>
          <w:sz w:val="24"/>
          <w:szCs w:val="24"/>
        </w:rPr>
        <w:t>аграмматизмов</w:t>
      </w:r>
      <w:proofErr w:type="spellEnd"/>
      <w:r w:rsidRPr="00A02A5D">
        <w:rPr>
          <w:b w:val="0"/>
          <w:sz w:val="24"/>
          <w:szCs w:val="24"/>
        </w:rPr>
        <w:t xml:space="preserve"> логопеду необходимо заниматься коррекцией произношения, слоговой структуры, фонематического восприятия, внимания, связной речи, то возложения на него ещё и функций воспитателя вряд ли можно считать целесообразным.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Подход Т. А. Ткаченко к проблеме формирования лексико-грамматических представлений состоит в следующем:</w:t>
      </w:r>
    </w:p>
    <w:p w:rsidR="00A92958" w:rsidRDefault="00A92958" w:rsidP="00A92958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Чёткое деление функций между воспитателем и логопедом.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ЛОГОПЕД на групповых занятиях знакомит детей с каждой новой лексико-грамматической категорией, выявляет тех малышей, с которыми необходимо закреплять материал, и осуществляет эту работу на индивидуальных логопедических занятиях; руководит работой воспитателя по расширению, уточнению и активизацией словарного запаса дошкольников на занятиях и в свободное время.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 xml:space="preserve">ВОСПИТАТЕЛЬ проводит занятия по развитию речи, ознакомлению с окружающим и с художественной литературой ПО ОСОБОЙ СИСТЕМЕ – с учётом лексических тем, пополняет, уточняет и активизирует словарный запас детей в процессе большинства режимных моментов; систематически контролирует грамматическую правильность речи детей в течение всего  времени общения с ними. 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2)</w:t>
      </w:r>
      <w:r w:rsidRPr="00A02A5D">
        <w:rPr>
          <w:b w:val="0"/>
          <w:bCs w:val="0"/>
          <w:sz w:val="24"/>
          <w:szCs w:val="24"/>
        </w:rPr>
        <w:t xml:space="preserve"> </w:t>
      </w:r>
      <w:r w:rsidRPr="00A02A5D">
        <w:rPr>
          <w:b w:val="0"/>
          <w:sz w:val="24"/>
          <w:szCs w:val="24"/>
        </w:rPr>
        <w:t>Акцент при планировании проведении логопедических занятий делается не на словарных темах, а на изучаемой грамматической категории (предлоге, падежной форме существительных, согласовании различных частей речи, конструкции фразы пр.). Словарю отводится роль «строительного материала», из которого формируется стойкий динамический стереотип грамматических закономерностей родного языка.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Разумеется, не требуется, чтобы дошкольники знали грамматическую теорию. Нужно, чтобы они практически улавливали некоторые общие закономерности в структуре услышанных фраз и могли осуществить перенос на самостоятельно смоделированное предложение, а также находили неточности, сознательно допущенные педагогом в словосочетаниях, и могли их исправить.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3)</w:t>
      </w:r>
      <w:r w:rsidRPr="00A02A5D">
        <w:rPr>
          <w:b w:val="0"/>
          <w:bCs w:val="0"/>
          <w:sz w:val="24"/>
          <w:szCs w:val="24"/>
        </w:rPr>
        <w:t xml:space="preserve"> </w:t>
      </w:r>
      <w:r w:rsidRPr="00A02A5D">
        <w:rPr>
          <w:b w:val="0"/>
          <w:sz w:val="24"/>
          <w:szCs w:val="24"/>
        </w:rPr>
        <w:t>Словарь для лексико-грамматических занятий логопеда не ограничивается одной - двумя лексическими темами («Овощи», «Мебель», «Дикие животные» и пр.), как это часто наблюдается в коррекционных группах. Тем самым исключается  лексическая замкнутость, а словарь ребёнка (активный и</w:t>
      </w:r>
      <w:r w:rsidRPr="00A02A5D">
        <w:rPr>
          <w:sz w:val="24"/>
          <w:szCs w:val="24"/>
        </w:rPr>
        <w:t xml:space="preserve"> </w:t>
      </w:r>
      <w:r w:rsidRPr="00A02A5D">
        <w:rPr>
          <w:b w:val="0"/>
          <w:sz w:val="24"/>
          <w:szCs w:val="24"/>
        </w:rPr>
        <w:t xml:space="preserve">пассивный) расширяется без ограничений. Так, например, на занятии по согласованию числительных ОДИН, ОДНА с существительными могут быть задействованы темы: </w:t>
      </w:r>
      <w:proofErr w:type="gramStart"/>
      <w:r w:rsidRPr="00A02A5D">
        <w:rPr>
          <w:b w:val="0"/>
          <w:sz w:val="24"/>
          <w:szCs w:val="24"/>
        </w:rPr>
        <w:t>«Мебель», «Овощи», «Фрукты», «Продукты», «Одежда», «Животные» и т. д. Логопед обязательно называет эти обобщения, производит анализ словосочетаний и формулирует вывод – ЕСЛИ В КОНЦЕ СЛОВА ЕСТЬ ЗВУК «А» ТО ПРО ТАКОЙ ПРЕДМЕТ МЫ ГОВОРИМ «ОДНА».</w:t>
      </w:r>
      <w:proofErr w:type="gramEnd"/>
      <w:r w:rsidRPr="00A02A5D">
        <w:rPr>
          <w:b w:val="0"/>
          <w:sz w:val="24"/>
          <w:szCs w:val="24"/>
        </w:rPr>
        <w:t xml:space="preserve"> Важно, что используется при этом значительная лексическая база, а не 1-2 обобщения.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4)</w:t>
      </w:r>
      <w:r w:rsidRPr="00A02A5D">
        <w:rPr>
          <w:b w:val="0"/>
          <w:bCs w:val="0"/>
          <w:sz w:val="24"/>
          <w:szCs w:val="24"/>
        </w:rPr>
        <w:t xml:space="preserve"> </w:t>
      </w:r>
      <w:r w:rsidRPr="00A02A5D">
        <w:rPr>
          <w:b w:val="0"/>
          <w:sz w:val="24"/>
          <w:szCs w:val="24"/>
        </w:rPr>
        <w:t>Высокая умственная и речевая нагрузка, содержащаяся в каждом упражнении, позволяет не только добиться значительного обучающего эффекта, но и поддерживает интерес ребёнка к занятиям.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lastRenderedPageBreak/>
        <w:t>При выборе слов для лексико-грамматического занятия необходимо ориентироваться на постоянный подъём «лексической планки», то есть на усвоение семантики новых слов, даваемых в каждом упражнении, а также тренинг по их использованию в словосочетаниях и предложениях.</w:t>
      </w:r>
    </w:p>
    <w:p w:rsidR="00A92958" w:rsidRPr="00A02A5D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5)</w:t>
      </w:r>
      <w:r w:rsidRPr="00A02A5D">
        <w:rPr>
          <w:b w:val="0"/>
          <w:bCs w:val="0"/>
          <w:sz w:val="24"/>
          <w:szCs w:val="24"/>
        </w:rPr>
        <w:t xml:space="preserve"> </w:t>
      </w:r>
      <w:r w:rsidRPr="00A02A5D">
        <w:rPr>
          <w:b w:val="0"/>
          <w:sz w:val="24"/>
          <w:szCs w:val="24"/>
        </w:rPr>
        <w:t>Последовательность в изучении лексико-грамматических категорий не случайна. Она установлена в соответствии с физиологическими и психолого-педагогическими особенностями формирования речи ребёнка при общем её недоразвитии.</w:t>
      </w:r>
    </w:p>
    <w:p w:rsidR="00A92958" w:rsidRPr="00816EDA" w:rsidRDefault="00A92958" w:rsidP="00A92958">
      <w:pPr>
        <w:pStyle w:val="3"/>
        <w:spacing w:before="0" w:beforeAutospacing="0" w:after="0" w:afterAutospacing="0"/>
        <w:ind w:left="360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 </w:t>
      </w:r>
    </w:p>
    <w:p w:rsidR="00A92958" w:rsidRDefault="00A92958" w:rsidP="00A92958">
      <w:pPr>
        <w:pStyle w:val="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EC24A4">
        <w:rPr>
          <w:rFonts w:ascii="Arial" w:hAnsi="Arial" w:cs="Arial"/>
          <w:sz w:val="28"/>
          <w:szCs w:val="28"/>
        </w:rPr>
        <w:t>Методика коррекции нар</w:t>
      </w:r>
      <w:r>
        <w:rPr>
          <w:rFonts w:ascii="Arial" w:hAnsi="Arial" w:cs="Arial"/>
          <w:sz w:val="28"/>
          <w:szCs w:val="28"/>
        </w:rPr>
        <w:t>ушений слоговой структуры слова</w:t>
      </w:r>
    </w:p>
    <w:p w:rsidR="00A92958" w:rsidRPr="00EC24A4" w:rsidRDefault="00A92958" w:rsidP="00A92958">
      <w:pPr>
        <w:pStyle w:val="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EC24A4">
        <w:rPr>
          <w:rFonts w:ascii="Arial" w:hAnsi="Arial" w:cs="Arial"/>
          <w:sz w:val="28"/>
          <w:szCs w:val="28"/>
        </w:rPr>
        <w:t>(Т. А. Ткаченко)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iCs/>
          <w:sz w:val="24"/>
          <w:szCs w:val="24"/>
        </w:rPr>
      </w:pPr>
      <w:r w:rsidRPr="00A02A5D">
        <w:rPr>
          <w:b w:val="0"/>
          <w:iCs/>
          <w:sz w:val="24"/>
          <w:szCs w:val="24"/>
        </w:rPr>
        <w:t>В представлении Т. А. Ткаченко стойкое искажение слоговой структуры слова у дошкольника старше четырёхлетнего возраста является симптомом глубокого нарушения фонематического восприятия, которое, в свою очередь, неизбежно свидетельствует об общем недоразвитии речи у такого ребёнка.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 xml:space="preserve">Сокращение числа слогов, их перестановки, искажения, замещения – типичные примеры искажения слоговой структуры слов детьми. А самый распространённый дефект – нарушение воспроизведения стечений согласных звуков при произношении слов различной слоговой структуры (Т.Б. Филичева, Г.В. Чиркина, Л.Б. </w:t>
      </w:r>
      <w:proofErr w:type="spellStart"/>
      <w:r w:rsidRPr="00A02A5D">
        <w:rPr>
          <w:b w:val="0"/>
          <w:sz w:val="24"/>
          <w:szCs w:val="24"/>
        </w:rPr>
        <w:t>Есечко</w:t>
      </w:r>
      <w:proofErr w:type="spellEnd"/>
      <w:r w:rsidRPr="00A02A5D">
        <w:rPr>
          <w:b w:val="0"/>
          <w:sz w:val="24"/>
          <w:szCs w:val="24"/>
        </w:rPr>
        <w:t>, О.Н. Усанова).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</w:t>
      </w:r>
      <w:r w:rsidRPr="00A02A5D">
        <w:rPr>
          <w:b w:val="0"/>
          <w:sz w:val="24"/>
          <w:szCs w:val="24"/>
        </w:rPr>
        <w:t xml:space="preserve">А. Ткаченко в качестве одного из основных признаков нарушения слоговой структуры слов у детей выделяет </w:t>
      </w:r>
      <w:r w:rsidRPr="00A02A5D">
        <w:rPr>
          <w:b w:val="0"/>
          <w:iCs/>
          <w:sz w:val="24"/>
          <w:szCs w:val="24"/>
          <w:u w:val="single"/>
        </w:rPr>
        <w:t xml:space="preserve">искажение воспроизведения стечений согласных звуков </w:t>
      </w:r>
      <w:r w:rsidRPr="00A02A5D">
        <w:rPr>
          <w:b w:val="0"/>
          <w:sz w:val="24"/>
          <w:szCs w:val="24"/>
        </w:rPr>
        <w:t>и отводит ему ведущее мест в системе коррекционных упражнений.</w:t>
      </w:r>
    </w:p>
    <w:p w:rsidR="00A92958" w:rsidRPr="00A02A5D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</w:rPr>
      </w:pPr>
      <w:r w:rsidRPr="00A02A5D">
        <w:rPr>
          <w:b w:val="0"/>
          <w:sz w:val="24"/>
          <w:szCs w:val="24"/>
        </w:rPr>
        <w:t>При формировании слоговой структуры слова Т. А. Ткаченко предлагает применять в качестве вспомогательного средства, зрительные и жестовые символы гласных и согласных звуков. Такой подход существенно облегчает дошкольникам с ОНР ориентировку в структурном составе слова.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iCs/>
          <w:sz w:val="24"/>
          <w:szCs w:val="24"/>
          <w:u w:val="single"/>
        </w:rPr>
      </w:pPr>
      <w:r w:rsidRPr="00A02A5D">
        <w:rPr>
          <w:b w:val="0"/>
          <w:sz w:val="24"/>
          <w:szCs w:val="24"/>
        </w:rPr>
        <w:t xml:space="preserve">Вторая особенность методики Т.А. Ткаченко - </w:t>
      </w:r>
      <w:r w:rsidRPr="00A02A5D">
        <w:rPr>
          <w:b w:val="0"/>
          <w:iCs/>
          <w:sz w:val="24"/>
          <w:szCs w:val="24"/>
          <w:u w:val="single"/>
        </w:rPr>
        <w:t>значительное повышение лексической планки в ходе коррекции нарушений слогового состава слова.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Нередко педагоги, работающие в группах детей с ОНР, стараются ограничить их лексику обиходно-бытовыми рамками и исключить из текстов, предлагаемых детям редко употребляемые, сложные по значению  слова</w:t>
      </w:r>
      <w:proofErr w:type="gramStart"/>
      <w:r w:rsidRPr="00A02A5D">
        <w:rPr>
          <w:b w:val="0"/>
          <w:sz w:val="24"/>
          <w:szCs w:val="24"/>
        </w:rPr>
        <w:t xml:space="preserve"> ,</w:t>
      </w:r>
      <w:proofErr w:type="gramEnd"/>
      <w:r w:rsidRPr="00A02A5D">
        <w:rPr>
          <w:b w:val="0"/>
          <w:sz w:val="24"/>
          <w:szCs w:val="24"/>
        </w:rPr>
        <w:t xml:space="preserve"> к примеру такие: </w:t>
      </w:r>
      <w:r w:rsidRPr="00A02A5D">
        <w:rPr>
          <w:b w:val="0"/>
          <w:iCs/>
          <w:sz w:val="24"/>
          <w:szCs w:val="24"/>
        </w:rPr>
        <w:t>макулатура, поверхность, горнолыжный курорт, почтовый штемпель, головомойка, элеватор, прихорашиваться, неправдоподобный, фантастический, междугородний</w:t>
      </w:r>
      <w:r w:rsidRPr="00A02A5D">
        <w:rPr>
          <w:b w:val="0"/>
          <w:sz w:val="24"/>
          <w:szCs w:val="24"/>
        </w:rPr>
        <w:t xml:space="preserve"> и др.</w:t>
      </w:r>
    </w:p>
    <w:p w:rsidR="00A92958" w:rsidRPr="00A02A5D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Т.А. Ткаченко, напротив, призывает логопедов активнее использовать подобные слова (естественно после овладения детьми произношением звуков, входящих в их состав) для коррекции нарушений слоговой структуры. Помимо смысла, требующего уточнения, они обладают усложнённой  слоговой наполняемостью. Поэтому тренировка в их произнесении поможет улучшить </w:t>
      </w:r>
      <w:proofErr w:type="gramStart"/>
      <w:r w:rsidRPr="00A02A5D">
        <w:rPr>
          <w:b w:val="0"/>
          <w:sz w:val="24"/>
          <w:szCs w:val="24"/>
        </w:rPr>
        <w:t>состояние</w:t>
      </w:r>
      <w:proofErr w:type="gramEnd"/>
      <w:r w:rsidRPr="00A02A5D">
        <w:rPr>
          <w:b w:val="0"/>
          <w:sz w:val="24"/>
          <w:szCs w:val="24"/>
        </w:rPr>
        <w:t xml:space="preserve"> как слогового контура слова, так и словарного запаса ребёнка.</w:t>
      </w:r>
    </w:p>
    <w:p w:rsidR="00A92958" w:rsidRDefault="00A92958" w:rsidP="00A92958">
      <w:pPr>
        <w:pStyle w:val="3"/>
        <w:spacing w:before="0" w:beforeAutospacing="0" w:after="0" w:afterAutospacing="0"/>
        <w:jc w:val="both"/>
        <w:rPr>
          <w:sz w:val="24"/>
          <w:szCs w:val="24"/>
          <w:u w:val="single"/>
        </w:rPr>
      </w:pPr>
    </w:p>
    <w:p w:rsidR="00A92958" w:rsidRPr="00A02A5D" w:rsidRDefault="00A92958" w:rsidP="00A92958">
      <w:pPr>
        <w:pStyle w:val="3"/>
        <w:spacing w:before="0" w:beforeAutospacing="0" w:after="0" w:afterAutospacing="0"/>
        <w:jc w:val="center"/>
        <w:rPr>
          <w:u w:val="single"/>
        </w:rPr>
      </w:pPr>
      <w:r w:rsidRPr="00A02A5D">
        <w:rPr>
          <w:sz w:val="24"/>
          <w:szCs w:val="24"/>
          <w:u w:val="single"/>
        </w:rPr>
        <w:t>Главные тезисы данной методики</w:t>
      </w:r>
    </w:p>
    <w:p w:rsidR="00A92958" w:rsidRPr="00A02A5D" w:rsidRDefault="00A92958" w:rsidP="00A92958">
      <w:pPr>
        <w:pStyle w:val="3"/>
        <w:spacing w:before="0" w:beforeAutospacing="0" w:after="0" w:afterAutospacing="0"/>
        <w:ind w:firstLine="36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1. Работа логопеда над слоговой структурой должна осуществляться в </w:t>
      </w:r>
      <w:r w:rsidRPr="00A02A5D">
        <w:rPr>
          <w:b w:val="0"/>
          <w:iCs/>
          <w:sz w:val="24"/>
          <w:szCs w:val="24"/>
        </w:rPr>
        <w:t xml:space="preserve">тесной связи </w:t>
      </w:r>
      <w:r w:rsidRPr="00A02A5D">
        <w:rPr>
          <w:b w:val="0"/>
          <w:sz w:val="24"/>
          <w:szCs w:val="24"/>
        </w:rPr>
        <w:t>с лексическими и грамматическими значениями слова.</w:t>
      </w:r>
    </w:p>
    <w:p w:rsidR="00A92958" w:rsidRPr="00A02A5D" w:rsidRDefault="00A92958" w:rsidP="00A92958">
      <w:pPr>
        <w:pStyle w:val="3"/>
        <w:spacing w:before="0" w:beforeAutospacing="0" w:after="0" w:afterAutospacing="0"/>
        <w:ind w:firstLine="36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2. Нарушение слоговой структуры неправомерно относить к дефектам произношения,  предлагается отвести этой патологии </w:t>
      </w:r>
      <w:r w:rsidRPr="00A02A5D">
        <w:rPr>
          <w:b w:val="0"/>
          <w:iCs/>
          <w:sz w:val="24"/>
          <w:szCs w:val="24"/>
        </w:rPr>
        <w:t xml:space="preserve">особое </w:t>
      </w:r>
      <w:proofErr w:type="gramStart"/>
      <w:r w:rsidRPr="00A02A5D">
        <w:rPr>
          <w:b w:val="0"/>
          <w:iCs/>
          <w:sz w:val="24"/>
          <w:szCs w:val="24"/>
        </w:rPr>
        <w:t>место</w:t>
      </w:r>
      <w:proofErr w:type="gramEnd"/>
      <w:r w:rsidRPr="00A02A5D">
        <w:rPr>
          <w:b w:val="0"/>
          <w:sz w:val="24"/>
          <w:szCs w:val="24"/>
        </w:rPr>
        <w:t xml:space="preserve"> как при обследовании дошкольников, так и в процессе коррекции речи.</w:t>
      </w:r>
    </w:p>
    <w:p w:rsidR="00A92958" w:rsidRPr="00A02A5D" w:rsidRDefault="00A92958" w:rsidP="00A92958">
      <w:pPr>
        <w:pStyle w:val="3"/>
        <w:spacing w:before="0" w:beforeAutospacing="0" w:after="0" w:afterAutospacing="0"/>
        <w:ind w:firstLine="36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3. Оценка нарушения слоговой структуры может служить </w:t>
      </w:r>
      <w:r w:rsidRPr="00A02A5D">
        <w:rPr>
          <w:b w:val="0"/>
          <w:iCs/>
          <w:sz w:val="24"/>
          <w:szCs w:val="24"/>
        </w:rPr>
        <w:t>ключом</w:t>
      </w:r>
      <w:r w:rsidRPr="00A02A5D">
        <w:rPr>
          <w:b w:val="0"/>
          <w:sz w:val="24"/>
          <w:szCs w:val="24"/>
        </w:rPr>
        <w:t xml:space="preserve"> к дифференциальной диагностике различных нарушений речи.</w:t>
      </w:r>
    </w:p>
    <w:p w:rsidR="00A92958" w:rsidRPr="00A02A5D" w:rsidRDefault="00A92958" w:rsidP="00A92958">
      <w:pPr>
        <w:pStyle w:val="3"/>
        <w:spacing w:before="0" w:beforeAutospacing="0" w:after="0" w:afterAutospacing="0"/>
        <w:ind w:firstLine="36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4. Предлагается рассматривать нарушение слоговой структуры  как одно из следствий </w:t>
      </w:r>
      <w:r w:rsidRPr="00A02A5D">
        <w:rPr>
          <w:b w:val="0"/>
          <w:iCs/>
          <w:sz w:val="24"/>
          <w:szCs w:val="24"/>
        </w:rPr>
        <w:t>глубокого</w:t>
      </w:r>
      <w:r w:rsidRPr="00A02A5D">
        <w:rPr>
          <w:b w:val="0"/>
          <w:sz w:val="24"/>
          <w:szCs w:val="24"/>
        </w:rPr>
        <w:t xml:space="preserve"> недоразвития фонематического восприятия, что, в свою очередь, свидетельствует о наличии ОНР.</w:t>
      </w:r>
    </w:p>
    <w:p w:rsidR="00A92958" w:rsidRPr="00A02A5D" w:rsidRDefault="00A92958" w:rsidP="00A92958">
      <w:pPr>
        <w:pStyle w:val="3"/>
        <w:spacing w:before="0" w:beforeAutospacing="0" w:after="0" w:afterAutospacing="0"/>
        <w:ind w:firstLine="36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5. Самым распространённым дефектом произношения слов различной слоговой структуры у детей является </w:t>
      </w:r>
      <w:r w:rsidRPr="00A02A5D">
        <w:rPr>
          <w:b w:val="0"/>
          <w:iCs/>
          <w:sz w:val="24"/>
          <w:szCs w:val="24"/>
        </w:rPr>
        <w:t>нарушение воспроизведения стечений согласных звуков</w:t>
      </w:r>
      <w:r w:rsidRPr="00A02A5D">
        <w:rPr>
          <w:b w:val="0"/>
          <w:sz w:val="24"/>
          <w:szCs w:val="24"/>
        </w:rPr>
        <w:t xml:space="preserve">, </w:t>
      </w:r>
      <w:proofErr w:type="gramStart"/>
      <w:r w:rsidRPr="00A02A5D">
        <w:rPr>
          <w:b w:val="0"/>
          <w:sz w:val="24"/>
          <w:szCs w:val="24"/>
        </w:rPr>
        <w:lastRenderedPageBreak/>
        <w:t>преодолению</w:t>
      </w:r>
      <w:proofErr w:type="gramEnd"/>
      <w:r w:rsidRPr="00A02A5D">
        <w:rPr>
          <w:b w:val="0"/>
          <w:sz w:val="24"/>
          <w:szCs w:val="24"/>
        </w:rPr>
        <w:t xml:space="preserve"> которого  предлагается отвести ведущее место в системе коррекционных упражнений.</w:t>
      </w:r>
    </w:p>
    <w:p w:rsidR="00A92958" w:rsidRPr="00A02A5D" w:rsidRDefault="00A92958" w:rsidP="00A92958">
      <w:pPr>
        <w:pStyle w:val="3"/>
        <w:spacing w:before="0" w:beforeAutospacing="0" w:after="0" w:afterAutospacing="0"/>
        <w:ind w:firstLine="36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6. Коррекция фонематического образа слова должна проходить параллельно с уточнением и закреплением его </w:t>
      </w:r>
      <w:r w:rsidRPr="00A02A5D">
        <w:rPr>
          <w:b w:val="0"/>
          <w:iCs/>
          <w:sz w:val="24"/>
          <w:szCs w:val="24"/>
        </w:rPr>
        <w:t>значения.</w:t>
      </w:r>
    </w:p>
    <w:p w:rsidR="00A92958" w:rsidRPr="00A02A5D" w:rsidRDefault="00A92958" w:rsidP="00A92958">
      <w:pPr>
        <w:pStyle w:val="3"/>
        <w:spacing w:before="0" w:beforeAutospacing="0" w:after="0" w:afterAutospacing="0"/>
        <w:ind w:firstLine="360"/>
        <w:jc w:val="both"/>
        <w:rPr>
          <w:b w:val="0"/>
        </w:rPr>
      </w:pPr>
      <w:r w:rsidRPr="00A02A5D">
        <w:rPr>
          <w:b w:val="0"/>
          <w:sz w:val="24"/>
          <w:szCs w:val="24"/>
        </w:rPr>
        <w:t>7. Одно из важных условий проведения коррекционной работы – формирование слоговой структуры слов с опорой на слуховую, зрительную  кинестетическую функции. Универсальным вспомогательным средством является в данном случае  специальная символика Т. А. Ткаченко.</w:t>
      </w:r>
    </w:p>
    <w:p w:rsidR="00A92958" w:rsidRDefault="00A92958" w:rsidP="00A92958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A92958" w:rsidRPr="00A02A5D" w:rsidRDefault="00A92958" w:rsidP="00A92958">
      <w:pPr>
        <w:pStyle w:val="3"/>
        <w:spacing w:before="0" w:beforeAutospacing="0" w:after="0" w:afterAutospacing="0"/>
        <w:jc w:val="center"/>
      </w:pPr>
      <w:r w:rsidRPr="00A02A5D">
        <w:rPr>
          <w:sz w:val="24"/>
          <w:szCs w:val="24"/>
        </w:rPr>
        <w:t>1. Основные принципы коррекции нарушений слоговой структуры слова</w:t>
      </w:r>
    </w:p>
    <w:p w:rsidR="00A92958" w:rsidRPr="00A02A5D" w:rsidRDefault="00A92958" w:rsidP="00A92958">
      <w:pPr>
        <w:pStyle w:val="3"/>
        <w:spacing w:before="0" w:beforeAutospacing="0" w:after="0" w:afterAutospacing="0"/>
        <w:ind w:firstLine="360"/>
        <w:jc w:val="both"/>
        <w:rPr>
          <w:b w:val="0"/>
        </w:rPr>
      </w:pPr>
      <w:r>
        <w:rPr>
          <w:b w:val="0"/>
          <w:sz w:val="24"/>
          <w:szCs w:val="24"/>
        </w:rPr>
        <w:t>1. Н</w:t>
      </w:r>
      <w:r w:rsidRPr="00A02A5D">
        <w:rPr>
          <w:b w:val="0"/>
          <w:sz w:val="24"/>
          <w:szCs w:val="24"/>
        </w:rPr>
        <w:t>епременным условием для начала работы по коррекции слоговой структуры слова является наличие фонетико-фонематической базы, то есть определённого уровня развития фонематического восприятия и произносительных навыков.</w:t>
      </w:r>
    </w:p>
    <w:p w:rsidR="00A92958" w:rsidRPr="00A02A5D" w:rsidRDefault="00A92958" w:rsidP="00A92958">
      <w:pPr>
        <w:pStyle w:val="3"/>
        <w:spacing w:before="0" w:beforeAutospacing="0" w:after="0" w:afterAutospacing="0"/>
        <w:ind w:firstLine="36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2. В начале обучения ребёнку предлагаются упражнения со словами, содержащими </w:t>
      </w:r>
      <w:r w:rsidRPr="00A02A5D">
        <w:rPr>
          <w:b w:val="0"/>
          <w:iCs/>
          <w:sz w:val="24"/>
          <w:szCs w:val="24"/>
        </w:rPr>
        <w:t>только правильно произносимые звуки</w:t>
      </w:r>
      <w:r w:rsidRPr="00A02A5D">
        <w:rPr>
          <w:b w:val="0"/>
          <w:sz w:val="24"/>
          <w:szCs w:val="24"/>
        </w:rPr>
        <w:t>.</w:t>
      </w:r>
    </w:p>
    <w:p w:rsidR="00A92958" w:rsidRPr="00A02A5D" w:rsidRDefault="00A92958" w:rsidP="00A92958">
      <w:pPr>
        <w:pStyle w:val="3"/>
        <w:spacing w:before="0" w:beforeAutospacing="0" w:after="0" w:afterAutospacing="0"/>
        <w:ind w:firstLine="36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3. По мере усложнения речевого материала для коррекции нарушений слоговой структуры (от слогов к словам, предложениям, затем к стихам и рассказам) расширяется и звуковая палитра используемых слов. Сначала это звуки раннего онтогенеза, затем свистящие, шипящие, звук </w:t>
      </w:r>
      <w:proofErr w:type="gramStart"/>
      <w:r w:rsidRPr="00A02A5D">
        <w:rPr>
          <w:b w:val="0"/>
          <w:sz w:val="24"/>
          <w:szCs w:val="24"/>
        </w:rPr>
        <w:t>Р</w:t>
      </w:r>
      <w:proofErr w:type="gramEnd"/>
      <w:r w:rsidRPr="00A02A5D">
        <w:rPr>
          <w:b w:val="0"/>
          <w:sz w:val="24"/>
          <w:szCs w:val="24"/>
        </w:rPr>
        <w:t xml:space="preserve">, и наконец, различные их комбинации. </w:t>
      </w:r>
    </w:p>
    <w:p w:rsidR="00A92958" w:rsidRPr="00A02A5D" w:rsidRDefault="00A92958" w:rsidP="00A92958">
      <w:pPr>
        <w:pStyle w:val="3"/>
        <w:spacing w:before="0" w:beforeAutospacing="0" w:after="0" w:afterAutospacing="0"/>
        <w:ind w:firstLine="36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4. На этапе </w:t>
      </w:r>
      <w:r w:rsidRPr="00A02A5D">
        <w:rPr>
          <w:b w:val="0"/>
          <w:iCs/>
          <w:sz w:val="24"/>
          <w:szCs w:val="24"/>
        </w:rPr>
        <w:t>формирования слоговой структуры</w:t>
      </w:r>
      <w:r w:rsidRPr="00A02A5D">
        <w:rPr>
          <w:b w:val="0"/>
          <w:sz w:val="24"/>
          <w:szCs w:val="24"/>
        </w:rPr>
        <w:t xml:space="preserve"> весь речевой материал ребёнок проговаривает отражённо, вслед за взрослым. На этапе </w:t>
      </w:r>
      <w:r w:rsidRPr="00A02A5D">
        <w:rPr>
          <w:b w:val="0"/>
          <w:iCs/>
          <w:sz w:val="24"/>
          <w:szCs w:val="24"/>
        </w:rPr>
        <w:t>закрепления навыков</w:t>
      </w:r>
      <w:r w:rsidRPr="00A02A5D">
        <w:rPr>
          <w:b w:val="0"/>
          <w:sz w:val="24"/>
          <w:szCs w:val="24"/>
        </w:rPr>
        <w:t xml:space="preserve"> воспроизводятся заученные стихи, скороговорки, рассказы. </w:t>
      </w:r>
      <w:r w:rsidRPr="00A02A5D">
        <w:rPr>
          <w:b w:val="0"/>
          <w:iCs/>
          <w:sz w:val="24"/>
          <w:szCs w:val="24"/>
        </w:rPr>
        <w:t xml:space="preserve">На заключительном этапе </w:t>
      </w:r>
      <w:r w:rsidRPr="00A02A5D">
        <w:rPr>
          <w:b w:val="0"/>
          <w:sz w:val="24"/>
          <w:szCs w:val="24"/>
        </w:rPr>
        <w:t>навыки точного воспроизведения слоговой структуры слова окончательно автоматизируются в самостоятельной речи (составление предложений, рассказов, диалог на заданную тему и пр.).</w:t>
      </w:r>
    </w:p>
    <w:p w:rsidR="00A92958" w:rsidRPr="00A02A5D" w:rsidRDefault="00A92958" w:rsidP="00A92958">
      <w:pPr>
        <w:pStyle w:val="3"/>
        <w:spacing w:before="0" w:beforeAutospacing="0" w:after="0" w:afterAutospacing="0"/>
        <w:ind w:firstLine="36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5. При формировании слоговой структуры слов в качестве вспомогательного средства </w:t>
      </w:r>
      <w:r w:rsidRPr="00A02A5D">
        <w:rPr>
          <w:b w:val="0"/>
          <w:iCs/>
          <w:sz w:val="24"/>
          <w:szCs w:val="24"/>
        </w:rPr>
        <w:t>используются зрительные и жестовые символы звуков.</w:t>
      </w:r>
    </w:p>
    <w:p w:rsidR="00A92958" w:rsidRPr="00A02A5D" w:rsidRDefault="00A92958" w:rsidP="00A92958">
      <w:pPr>
        <w:pStyle w:val="3"/>
        <w:spacing w:before="0" w:beforeAutospacing="0" w:after="0" w:afterAutospacing="0"/>
        <w:ind w:firstLine="36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6. В случае возникновения у ребёнка затруднений слогового состава произносится медленно, раздельно по слогам, </w:t>
      </w:r>
      <w:proofErr w:type="gramStart"/>
      <w:r w:rsidRPr="00A02A5D">
        <w:rPr>
          <w:b w:val="0"/>
          <w:sz w:val="24"/>
          <w:szCs w:val="24"/>
        </w:rPr>
        <w:t>при</w:t>
      </w:r>
      <w:proofErr w:type="gramEnd"/>
      <w:r w:rsidRPr="00A02A5D">
        <w:rPr>
          <w:b w:val="0"/>
          <w:sz w:val="24"/>
          <w:szCs w:val="24"/>
        </w:rPr>
        <w:t xml:space="preserve"> одновременном </w:t>
      </w:r>
      <w:proofErr w:type="spellStart"/>
      <w:r w:rsidRPr="00A02A5D">
        <w:rPr>
          <w:b w:val="0"/>
          <w:iCs/>
          <w:sz w:val="24"/>
          <w:szCs w:val="24"/>
        </w:rPr>
        <w:t>отхлопывании</w:t>
      </w:r>
      <w:proofErr w:type="spellEnd"/>
      <w:r w:rsidRPr="00A02A5D">
        <w:rPr>
          <w:b w:val="0"/>
          <w:sz w:val="24"/>
          <w:szCs w:val="24"/>
        </w:rPr>
        <w:t xml:space="preserve"> его слогового контура. </w:t>
      </w:r>
    </w:p>
    <w:p w:rsidR="00A92958" w:rsidRPr="00A02A5D" w:rsidRDefault="00A92958" w:rsidP="00A92958">
      <w:pPr>
        <w:pStyle w:val="3"/>
        <w:spacing w:before="0" w:beforeAutospacing="0" w:after="0" w:afterAutospacing="0"/>
        <w:ind w:firstLine="36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7. Значение слова уточняется до начала его </w:t>
      </w:r>
      <w:proofErr w:type="spellStart"/>
      <w:r w:rsidRPr="00A02A5D">
        <w:rPr>
          <w:b w:val="0"/>
          <w:sz w:val="24"/>
          <w:szCs w:val="24"/>
        </w:rPr>
        <w:t>послогового</w:t>
      </w:r>
      <w:proofErr w:type="spellEnd"/>
      <w:r w:rsidRPr="00A02A5D">
        <w:rPr>
          <w:b w:val="0"/>
          <w:sz w:val="24"/>
          <w:szCs w:val="24"/>
        </w:rPr>
        <w:t xml:space="preserve"> проговаривания. При многократном повторении в ходе отработки слогового состава слова параллельно происходит закрепление его значения. Для этого слово включается в различные предложения до полного усвоения его семантики и слогового состава.</w:t>
      </w:r>
    </w:p>
    <w:p w:rsidR="00A92958" w:rsidRDefault="00A92958" w:rsidP="00A92958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A92958" w:rsidRPr="00A02A5D" w:rsidRDefault="00A92958" w:rsidP="00A92958">
      <w:pPr>
        <w:pStyle w:val="3"/>
        <w:spacing w:before="0" w:beforeAutospacing="0" w:after="0" w:afterAutospacing="0"/>
        <w:jc w:val="center"/>
      </w:pPr>
      <w:r w:rsidRPr="00A02A5D">
        <w:rPr>
          <w:sz w:val="24"/>
          <w:szCs w:val="24"/>
        </w:rPr>
        <w:t>2. Методика коррекции нарушений слоговой структуры слова</w:t>
      </w:r>
    </w:p>
    <w:p w:rsidR="00A92958" w:rsidRDefault="00A92958" w:rsidP="00A92958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 xml:space="preserve">Весь период обучения делится на четыре этапа: 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proofErr w:type="gramStart"/>
      <w:r w:rsidRPr="00A02A5D">
        <w:rPr>
          <w:b w:val="0"/>
          <w:sz w:val="24"/>
          <w:szCs w:val="24"/>
        </w:rPr>
        <w:t>Подготовительный этап – создание фонетико-фонематической базы)</w:t>
      </w:r>
      <w:proofErr w:type="gramEnd"/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>Этап формирования слоговой структуры слова – состоит из 3-х ступеней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>Этап закрепления навыков точного воспроизведения слоговой структуры слова – заучивание рифмовок, стихов, рассказов, скороговорок с правильно произносимыми звуками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>Заключительный этап – использование полученных навыков точного воспроизведения слоговой структуры слова в самостоятельной речи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>2.1. Подготовительный этап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>(Создание фонетико-фонематической базы для коррекции нарушений слоговой структуры слова)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1. Фонетическая база – овладение произношением всех гласных, а также согласных звуков раннего онтогенеза (М, Н, Б, </w:t>
      </w:r>
      <w:proofErr w:type="gramStart"/>
      <w:r w:rsidRPr="00A02A5D">
        <w:rPr>
          <w:b w:val="0"/>
          <w:sz w:val="24"/>
          <w:szCs w:val="24"/>
        </w:rPr>
        <w:t>П</w:t>
      </w:r>
      <w:proofErr w:type="gramEnd"/>
      <w:r w:rsidRPr="00A02A5D">
        <w:rPr>
          <w:b w:val="0"/>
          <w:sz w:val="24"/>
          <w:szCs w:val="24"/>
        </w:rPr>
        <w:t>, В, Ф, Д, Т, Г, К, Х и их мягких вариантов), исправлении имеющихся нарушений голоса, темпа, тембра и т. п.)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>2. Фонематическая база – способность к воспроизведению: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iCs/>
          <w:sz w:val="24"/>
          <w:szCs w:val="24"/>
        </w:rPr>
        <w:t>- сочетаний гласных звуков</w:t>
      </w:r>
      <w:r w:rsidRPr="00A02A5D">
        <w:rPr>
          <w:b w:val="0"/>
          <w:sz w:val="24"/>
          <w:szCs w:val="24"/>
        </w:rPr>
        <w:t xml:space="preserve"> (АУИ, ОАИУ, УОИА и пр.)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lastRenderedPageBreak/>
        <w:t xml:space="preserve">- </w:t>
      </w:r>
      <w:r w:rsidRPr="00A02A5D">
        <w:rPr>
          <w:b w:val="0"/>
          <w:iCs/>
          <w:sz w:val="24"/>
          <w:szCs w:val="24"/>
        </w:rPr>
        <w:t>слоговых сочетаний с общим согласным и разными гласными звуками</w:t>
      </w:r>
      <w:r w:rsidRPr="00A02A5D">
        <w:rPr>
          <w:b w:val="0"/>
          <w:sz w:val="24"/>
          <w:szCs w:val="24"/>
        </w:rPr>
        <w:t xml:space="preserve"> (ТА-ТО-ТУ, ПЫ-ПА-ПУ);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- </w:t>
      </w:r>
      <w:r w:rsidRPr="00A02A5D">
        <w:rPr>
          <w:b w:val="0"/>
          <w:iCs/>
          <w:sz w:val="24"/>
          <w:szCs w:val="24"/>
        </w:rPr>
        <w:t>слоговых сочетаний  с общим гласным и разными согласными звуками</w:t>
      </w:r>
      <w:r w:rsidRPr="00A02A5D">
        <w:rPr>
          <w:b w:val="0"/>
          <w:sz w:val="24"/>
          <w:szCs w:val="24"/>
        </w:rPr>
        <w:t xml:space="preserve"> (ПА-КА-ТА, ДО-ГО-БО);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- </w:t>
      </w:r>
      <w:r w:rsidRPr="00A02A5D">
        <w:rPr>
          <w:b w:val="0"/>
          <w:iCs/>
          <w:sz w:val="24"/>
          <w:szCs w:val="24"/>
        </w:rPr>
        <w:t xml:space="preserve">слоговых сочетаний с согласными звуками, оппозиционными по звонкости-глухости </w:t>
      </w:r>
      <w:r w:rsidRPr="00A02A5D">
        <w:rPr>
          <w:b w:val="0"/>
          <w:sz w:val="24"/>
          <w:szCs w:val="24"/>
        </w:rPr>
        <w:t>(</w:t>
      </w:r>
      <w:proofErr w:type="gramStart"/>
      <w:r w:rsidRPr="00A02A5D">
        <w:rPr>
          <w:b w:val="0"/>
          <w:sz w:val="24"/>
          <w:szCs w:val="24"/>
        </w:rPr>
        <w:t>ДА-ТА</w:t>
      </w:r>
      <w:proofErr w:type="gramEnd"/>
      <w:r w:rsidRPr="00A02A5D">
        <w:rPr>
          <w:b w:val="0"/>
          <w:sz w:val="24"/>
          <w:szCs w:val="24"/>
        </w:rPr>
        <w:t>, ПА-БА);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- </w:t>
      </w:r>
      <w:r w:rsidRPr="00A02A5D">
        <w:rPr>
          <w:b w:val="0"/>
          <w:iCs/>
          <w:sz w:val="24"/>
          <w:szCs w:val="24"/>
        </w:rPr>
        <w:t>слоговых сочетаний с согласными звуками, оппозиционными по твёрдости-мягкости</w:t>
      </w:r>
      <w:r w:rsidRPr="00A02A5D">
        <w:rPr>
          <w:b w:val="0"/>
          <w:sz w:val="24"/>
          <w:szCs w:val="24"/>
        </w:rPr>
        <w:t xml:space="preserve"> (</w:t>
      </w:r>
      <w:proofErr w:type="gramStart"/>
      <w:r w:rsidRPr="00A02A5D">
        <w:rPr>
          <w:b w:val="0"/>
          <w:sz w:val="24"/>
          <w:szCs w:val="24"/>
        </w:rPr>
        <w:t>ТА-ТЯ</w:t>
      </w:r>
      <w:proofErr w:type="gramEnd"/>
      <w:r w:rsidRPr="00A02A5D">
        <w:rPr>
          <w:b w:val="0"/>
          <w:sz w:val="24"/>
          <w:szCs w:val="24"/>
        </w:rPr>
        <w:t>, ПА-ПЯ);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- </w:t>
      </w:r>
      <w:r w:rsidRPr="00A02A5D">
        <w:rPr>
          <w:b w:val="0"/>
          <w:iCs/>
          <w:sz w:val="24"/>
          <w:szCs w:val="24"/>
        </w:rPr>
        <w:t xml:space="preserve">слов, близких по звуковому составу </w:t>
      </w:r>
      <w:r w:rsidRPr="00A02A5D">
        <w:rPr>
          <w:b w:val="0"/>
          <w:sz w:val="24"/>
          <w:szCs w:val="24"/>
        </w:rPr>
        <w:t xml:space="preserve">(БОК-БАК-БЫК); </w:t>
      </w:r>
    </w:p>
    <w:p w:rsidR="00A92958" w:rsidRDefault="00A92958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>2. 2. Этап формирования слоговой структуры слова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>(3 ступени, 20 упражнений)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>   На этом этапе в качестве вспомогательного средства используются зрительные и жестовые символы звуков.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Для повторения ребёнку даются слова с </w:t>
      </w:r>
      <w:proofErr w:type="spellStart"/>
      <w:r w:rsidRPr="00A02A5D">
        <w:rPr>
          <w:b w:val="0"/>
          <w:sz w:val="24"/>
          <w:szCs w:val="24"/>
        </w:rPr>
        <w:t>легкопроизносимыми</w:t>
      </w:r>
      <w:proofErr w:type="spellEnd"/>
      <w:r w:rsidRPr="00A02A5D">
        <w:rPr>
          <w:b w:val="0"/>
          <w:sz w:val="24"/>
          <w:szCs w:val="24"/>
        </w:rPr>
        <w:t xml:space="preserve"> звуками. Слова с труднопроизносимыми фонемами предлагаются только для восприятия.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>1-я ступень. Соотнесение звучания слов со зрительными символами гласных звуков, моделирующими их слоговой контур (упр. 1-6);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>2-я ступень. Воспроизведение сочетаний слогов со стечением согласных звуков (упр. 7-14);</w:t>
      </w:r>
    </w:p>
    <w:p w:rsidR="00A92958" w:rsidRDefault="00A92958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3-я ступень. Проговаривание слов (и их сочетаний) содержащих стечение согласных звуков (упр. 15-20);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2. 3. Этап </w:t>
      </w:r>
      <w:proofErr w:type="gramStart"/>
      <w:r w:rsidRPr="00A02A5D">
        <w:rPr>
          <w:b w:val="0"/>
          <w:sz w:val="24"/>
          <w:szCs w:val="24"/>
        </w:rPr>
        <w:t>закрепления навыков точного воспроизведения слоговой структуры слова</w:t>
      </w:r>
      <w:proofErr w:type="gramEnd"/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 xml:space="preserve">   На этом этапе предлагаются тексты, содержащие звуки, которые в начале обучения могли употребляться неверно (шипящие, </w:t>
      </w:r>
      <w:proofErr w:type="gramStart"/>
      <w:r w:rsidRPr="00A02A5D">
        <w:rPr>
          <w:b w:val="0"/>
          <w:sz w:val="24"/>
          <w:szCs w:val="24"/>
        </w:rPr>
        <w:t>Р</w:t>
      </w:r>
      <w:proofErr w:type="gramEnd"/>
      <w:r w:rsidRPr="00A02A5D">
        <w:rPr>
          <w:b w:val="0"/>
          <w:sz w:val="24"/>
          <w:szCs w:val="24"/>
        </w:rPr>
        <w:t>, Л). Подразумевается, что к началу данного этапа их произношение уже исправлено. В противном случае приступать к многократному повторению и заучиванию текстов не рекомендуется, т. к. дефектное произношение стойко закрепляется.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iCs/>
          <w:sz w:val="24"/>
          <w:szCs w:val="24"/>
        </w:rPr>
        <w:t>Отражённое проговаривание и заучивание: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>- слов, словосочетаний и предложений;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>- рифмовок и стихов;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>- скороговорок;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>- рассказов;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</w:p>
    <w:p w:rsidR="00A92958" w:rsidRPr="00816EDA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> 2. 4. Заключительный этап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>   Предполагается, что ребёнок должен владеть правильным произношением всех звуков речи.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sz w:val="24"/>
          <w:szCs w:val="24"/>
        </w:rPr>
        <w:t>   Использование полученных навыков точного воспроизведения слоговой структуры слова в самостоятельной речи: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iCs/>
          <w:sz w:val="24"/>
          <w:szCs w:val="24"/>
        </w:rPr>
        <w:t>- составление рассказов по опорным словам;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iCs/>
          <w:sz w:val="24"/>
          <w:szCs w:val="24"/>
        </w:rPr>
        <w:t>- описание предметов;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iCs/>
          <w:sz w:val="24"/>
          <w:szCs w:val="24"/>
        </w:rPr>
        <w:t>- придумывание конца или начала к рассказу педагога;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iCs/>
          <w:sz w:val="24"/>
          <w:szCs w:val="24"/>
        </w:rPr>
        <w:t>- сравнение объектов;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iCs/>
          <w:sz w:val="24"/>
          <w:szCs w:val="24"/>
        </w:rPr>
        <w:t>- диалог на заданную тему;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iCs/>
          <w:sz w:val="24"/>
          <w:szCs w:val="24"/>
        </w:rPr>
        <w:t>- рассказывание по воображению;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iCs/>
          <w:sz w:val="24"/>
          <w:szCs w:val="24"/>
        </w:rPr>
        <w:t>- придумывание сказок по набору игрушек;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</w:rPr>
      </w:pPr>
      <w:r w:rsidRPr="00A02A5D">
        <w:rPr>
          <w:b w:val="0"/>
          <w:iCs/>
          <w:sz w:val="24"/>
          <w:szCs w:val="24"/>
        </w:rPr>
        <w:t>И т. п.</w:t>
      </w:r>
    </w:p>
    <w:p w:rsidR="00A92958" w:rsidRDefault="00A92958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53383" w:rsidRDefault="00753383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53383" w:rsidRPr="00A02A5D" w:rsidRDefault="00753383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 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lastRenderedPageBreak/>
        <w:t>СПИСОК ИСПОЛЬЗУЕМОЙ ЛИТЕРАТУРЫ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1.</w:t>
      </w:r>
      <w:r>
        <w:rPr>
          <w:b w:val="0"/>
          <w:bCs w:val="0"/>
          <w:sz w:val="24"/>
          <w:szCs w:val="24"/>
        </w:rPr>
        <w:t> </w:t>
      </w:r>
      <w:r w:rsidRPr="00A02A5D">
        <w:rPr>
          <w:b w:val="0"/>
          <w:sz w:val="24"/>
          <w:szCs w:val="24"/>
        </w:rPr>
        <w:t>АЛЕКСАНДРОВА Т. В.  Практические задания по формированию грамматического строя речи у дошкольников: Пособие для логопедов и воспитателей. – СПб</w:t>
      </w:r>
      <w:proofErr w:type="gramStart"/>
      <w:r w:rsidRPr="00A02A5D">
        <w:rPr>
          <w:b w:val="0"/>
          <w:sz w:val="24"/>
          <w:szCs w:val="24"/>
        </w:rPr>
        <w:t xml:space="preserve">.: </w:t>
      </w:r>
      <w:proofErr w:type="gramEnd"/>
      <w:r w:rsidRPr="00A02A5D">
        <w:rPr>
          <w:b w:val="0"/>
          <w:sz w:val="24"/>
          <w:szCs w:val="24"/>
        </w:rPr>
        <w:t>ДЕТСТВО-ПРЕСС, 2004.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2.</w:t>
      </w:r>
      <w:r>
        <w:rPr>
          <w:b w:val="0"/>
          <w:bCs w:val="0"/>
          <w:sz w:val="24"/>
          <w:szCs w:val="24"/>
        </w:rPr>
        <w:t> </w:t>
      </w:r>
      <w:r w:rsidRPr="00A02A5D">
        <w:rPr>
          <w:b w:val="0"/>
          <w:sz w:val="24"/>
          <w:szCs w:val="24"/>
        </w:rPr>
        <w:t>АРУШАНОВА А. Г. Речь и речевое развитие детей: Формирование грамматического строя речи. – М.: МОЗАЙКА-СИНТЕЗ, 2004.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3.</w:t>
      </w:r>
      <w:r w:rsidRPr="00A02A5D">
        <w:rPr>
          <w:b w:val="0"/>
          <w:bCs w:val="0"/>
          <w:sz w:val="24"/>
          <w:szCs w:val="24"/>
        </w:rPr>
        <w:t> </w:t>
      </w:r>
      <w:r w:rsidRPr="00A02A5D">
        <w:rPr>
          <w:b w:val="0"/>
          <w:sz w:val="24"/>
          <w:szCs w:val="24"/>
        </w:rPr>
        <w:t>БЕЛОБРЫКИНА О. А. Речь и общение.- Ярославль: АКАДЕМИЯ  РАЗВИТИЯ,1998.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4.</w:t>
      </w:r>
      <w:r>
        <w:rPr>
          <w:b w:val="0"/>
          <w:bCs w:val="0"/>
          <w:sz w:val="24"/>
          <w:szCs w:val="24"/>
        </w:rPr>
        <w:t> </w:t>
      </w:r>
      <w:r w:rsidRPr="00A02A5D">
        <w:rPr>
          <w:b w:val="0"/>
          <w:sz w:val="24"/>
          <w:szCs w:val="24"/>
        </w:rPr>
        <w:t>ВАСИЛЬЕВА С. А.  Рабочая тетрадь по развитию речи дошкольников.- М.: ШКОЛЬНАЯ ПРЕССА, 2004.</w:t>
      </w:r>
    </w:p>
    <w:p w:rsidR="00A92958" w:rsidRDefault="00A92958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02A5D">
        <w:rPr>
          <w:b w:val="0"/>
          <w:sz w:val="24"/>
          <w:szCs w:val="24"/>
        </w:rPr>
        <w:t>5.</w:t>
      </w:r>
      <w:r w:rsidRPr="00A02A5D">
        <w:rPr>
          <w:b w:val="0"/>
          <w:bCs w:val="0"/>
          <w:sz w:val="24"/>
          <w:szCs w:val="24"/>
        </w:rPr>
        <w:t> </w:t>
      </w:r>
      <w:r w:rsidRPr="00A02A5D">
        <w:rPr>
          <w:b w:val="0"/>
          <w:sz w:val="24"/>
          <w:szCs w:val="24"/>
        </w:rPr>
        <w:t>ВОЛОДИНА В. Наречия в словаре детей с ОНР /статья из журнала « Дошкольное воспитание» № 8, 2000/.</w:t>
      </w:r>
    </w:p>
    <w:p w:rsidR="00A92958" w:rsidRPr="000203C0" w:rsidRDefault="00A92958" w:rsidP="00A92958">
      <w:pPr>
        <w:jc w:val="both"/>
      </w:pPr>
      <w:r>
        <w:t>6.</w:t>
      </w:r>
      <w:r w:rsidRPr="000203C0">
        <w:rPr>
          <w:caps/>
        </w:rPr>
        <w:t>Волкова В.В.</w:t>
      </w:r>
      <w:r>
        <w:t xml:space="preserve"> Занимательное</w:t>
      </w:r>
      <w:r w:rsidR="00683219">
        <w:t xml:space="preserve"> </w:t>
      </w:r>
      <w:bookmarkStart w:id="0" w:name="_GoBack"/>
      <w:bookmarkEnd w:id="0"/>
      <w:r>
        <w:t xml:space="preserve"> </w:t>
      </w:r>
      <w:proofErr w:type="spellStart"/>
      <w:r>
        <w:t>азбуковедение</w:t>
      </w:r>
      <w:proofErr w:type="spellEnd"/>
      <w:r>
        <w:t>. М., 1991.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7. </w:t>
      </w:r>
      <w:r w:rsidRPr="00A02A5D">
        <w:rPr>
          <w:b w:val="0"/>
          <w:sz w:val="24"/>
          <w:szCs w:val="24"/>
        </w:rPr>
        <w:t>ГРАБ Л. М.  Тематическое планирование коррекционной работы в     логопедической группе для детей 5-6 лет с ОНР. – М.: ГНОМ и Д, 2005.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8. </w:t>
      </w:r>
      <w:r w:rsidRPr="00A02A5D">
        <w:rPr>
          <w:b w:val="0"/>
          <w:sz w:val="24"/>
          <w:szCs w:val="24"/>
        </w:rPr>
        <w:t>ГРАБ Л. М.  Рабочая тетрадь для детей с ОНР. – М.: ГНОМ и Д, 2005.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9. </w:t>
      </w:r>
      <w:r w:rsidRPr="00A02A5D">
        <w:rPr>
          <w:b w:val="0"/>
          <w:sz w:val="24"/>
          <w:szCs w:val="24"/>
        </w:rPr>
        <w:t>ЖУКОВА Н.С.,  МАСТЮКОВА. Е. М.,  ФИЛИЧЕВА Т. Б.   Преодоление   общего  недоразвития  речи у дошкольников. М.: Просвещение, 1990.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Pr="00A02A5D">
        <w:rPr>
          <w:b w:val="0"/>
          <w:sz w:val="24"/>
          <w:szCs w:val="24"/>
        </w:rPr>
        <w:t xml:space="preserve">.  ЖУКОВА Н. С., МАСТЮКОВА Е. М., ФИЛИЧЕВА Т, Б. Логопедия.  Екатеринбург: </w:t>
      </w:r>
      <w:proofErr w:type="gramStart"/>
      <w:r w:rsidRPr="00A02A5D">
        <w:rPr>
          <w:b w:val="0"/>
          <w:sz w:val="24"/>
          <w:szCs w:val="24"/>
        </w:rPr>
        <w:t>АРТ</w:t>
      </w:r>
      <w:proofErr w:type="gramEnd"/>
      <w:r w:rsidRPr="00A02A5D">
        <w:rPr>
          <w:b w:val="0"/>
          <w:sz w:val="24"/>
          <w:szCs w:val="24"/>
        </w:rPr>
        <w:t xml:space="preserve"> ЛТД, 1998.</w:t>
      </w:r>
    </w:p>
    <w:p w:rsidR="00A92958" w:rsidRDefault="00A92958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11.</w:t>
      </w:r>
      <w:r w:rsidRPr="00A02A5D">
        <w:rPr>
          <w:b w:val="0"/>
          <w:sz w:val="24"/>
          <w:szCs w:val="24"/>
        </w:rPr>
        <w:t>КОНОВАЛЕНКО В. В., КОНОВАЛЕНКО С. В.  Фронтальные  логопедические занятия в ст</w:t>
      </w:r>
      <w:r>
        <w:rPr>
          <w:b w:val="0"/>
          <w:sz w:val="24"/>
          <w:szCs w:val="24"/>
        </w:rPr>
        <w:t xml:space="preserve">аршей группе для детей с общим </w:t>
      </w:r>
      <w:r w:rsidRPr="00A02A5D">
        <w:rPr>
          <w:b w:val="0"/>
          <w:sz w:val="24"/>
          <w:szCs w:val="24"/>
        </w:rPr>
        <w:t>недоразвитием речи. 3-й уровень. 1, 2, 3,периоды. – М.: ГНОМ и Д,  2000.</w:t>
      </w:r>
    </w:p>
    <w:p w:rsidR="00A92958" w:rsidRPr="000203C0" w:rsidRDefault="00A92958" w:rsidP="00A92958">
      <w:pPr>
        <w:jc w:val="both"/>
      </w:pPr>
      <w:r>
        <w:rPr>
          <w:caps/>
        </w:rPr>
        <w:t>12</w:t>
      </w:r>
      <w:r w:rsidRPr="000203C0">
        <w:rPr>
          <w:caps/>
        </w:rPr>
        <w:t>Лалаева Р.И</w:t>
      </w:r>
      <w:r>
        <w:t>. Нарушение процесса овладения чтением детей. М., 1993.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</w:t>
      </w:r>
      <w:r w:rsidRPr="00A02A5D">
        <w:rPr>
          <w:b w:val="0"/>
          <w:sz w:val="24"/>
          <w:szCs w:val="24"/>
        </w:rPr>
        <w:t>.  ЛОГОПЕДИЯ.  /Под ред. ВОЛКОВОЙ Л. С., ШАХОВСКОЙ С. Н. –   М.: ВЛАДОС, 1999.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</w:t>
      </w:r>
      <w:r w:rsidRPr="00A02A5D">
        <w:rPr>
          <w:b w:val="0"/>
          <w:sz w:val="24"/>
          <w:szCs w:val="24"/>
        </w:rPr>
        <w:t>.  НИЩЕВА Н. В. Система коррекционной работы в логопедической группе для детей с ОНР. – СПб</w:t>
      </w:r>
      <w:proofErr w:type="gramStart"/>
      <w:r w:rsidRPr="00A02A5D">
        <w:rPr>
          <w:b w:val="0"/>
          <w:sz w:val="24"/>
          <w:szCs w:val="24"/>
        </w:rPr>
        <w:t xml:space="preserve">.: </w:t>
      </w:r>
      <w:proofErr w:type="gramEnd"/>
      <w:r w:rsidRPr="00A02A5D">
        <w:rPr>
          <w:b w:val="0"/>
          <w:sz w:val="24"/>
          <w:szCs w:val="24"/>
        </w:rPr>
        <w:t xml:space="preserve">ДЕТСТВО-ПРЕСС, 2004. </w:t>
      </w:r>
    </w:p>
    <w:p w:rsidR="00A92958" w:rsidRPr="00A02A5D" w:rsidRDefault="00A92958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</w:t>
      </w:r>
      <w:r w:rsidRPr="00A02A5D">
        <w:rPr>
          <w:b w:val="0"/>
          <w:sz w:val="24"/>
          <w:szCs w:val="24"/>
        </w:rPr>
        <w:t>. НОВОТОРЦЕВА Н. В.  Развитие речи детей-2. Ярославль: АКАДЕМИЯ</w:t>
      </w:r>
      <w:r>
        <w:rPr>
          <w:b w:val="0"/>
          <w:sz w:val="24"/>
          <w:szCs w:val="24"/>
        </w:rPr>
        <w:t xml:space="preserve"> </w:t>
      </w:r>
      <w:r w:rsidRPr="00A02A5D">
        <w:rPr>
          <w:b w:val="0"/>
          <w:sz w:val="24"/>
          <w:szCs w:val="24"/>
        </w:rPr>
        <w:t>РАЗВИТИЯ, 1997.</w:t>
      </w:r>
    </w:p>
    <w:p w:rsidR="00A92958" w:rsidRDefault="00A92958" w:rsidP="00A9295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16</w:t>
      </w:r>
      <w:r w:rsidRPr="00A02A5D">
        <w:rPr>
          <w:b w:val="0"/>
          <w:sz w:val="24"/>
          <w:szCs w:val="24"/>
        </w:rPr>
        <w:t xml:space="preserve">. НОВОТОРЦЕВА Н.В. Развитие речи детей-3. Ярославль: </w:t>
      </w:r>
      <w:proofErr w:type="gramStart"/>
      <w:r w:rsidRPr="00A02A5D">
        <w:rPr>
          <w:b w:val="0"/>
          <w:sz w:val="24"/>
          <w:szCs w:val="24"/>
        </w:rPr>
        <w:t>АКАДЕМИЯ РАЗВИТИЯ, 1997.15)  Основы теории и практики логопедии.</w:t>
      </w:r>
      <w:proofErr w:type="gramEnd"/>
      <w:r w:rsidRPr="00A02A5D">
        <w:rPr>
          <w:b w:val="0"/>
          <w:sz w:val="24"/>
          <w:szCs w:val="24"/>
        </w:rPr>
        <w:t xml:space="preserve"> /Под ред.  ЛЕВИНОЙ Р. Е. – М.: ПРОСВЕЩЕНИЕ,1967.</w:t>
      </w:r>
    </w:p>
    <w:p w:rsidR="00986855" w:rsidRDefault="00986855"/>
    <w:sectPr w:rsidR="0098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AB0"/>
    <w:multiLevelType w:val="hybridMultilevel"/>
    <w:tmpl w:val="E03E23EA"/>
    <w:lvl w:ilvl="0" w:tplc="CCD0E4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58"/>
    <w:rsid w:val="00683219"/>
    <w:rsid w:val="00753383"/>
    <w:rsid w:val="00986855"/>
    <w:rsid w:val="00A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929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9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929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9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2594</Words>
  <Characters>14790</Characters>
  <Application>Microsoft Office Word</Application>
  <DocSecurity>0</DocSecurity>
  <Lines>123</Lines>
  <Paragraphs>34</Paragraphs>
  <ScaleCrop>false</ScaleCrop>
  <Company/>
  <LinksUpToDate>false</LinksUpToDate>
  <CharactersWithSpaces>17350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сссс</dc:creator>
  <cp:lastModifiedBy>сссс</cp:lastModifiedBy>
  <cp:revision>3</cp:revision>
  <dcterms:created xsi:type="dcterms:W3CDTF">2014-10-16T09:14:00Z</dcterms:created>
  <dcterms:modified xsi:type="dcterms:W3CDTF">2014-10-17T14:18:00Z</dcterms:modified>
</cp:coreProperties>
</file>