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B9D" w:rsidRDefault="00E14B9D" w:rsidP="00691192">
      <w:pPr>
        <w:pStyle w:val="a3"/>
        <w:ind w:firstLine="709"/>
        <w:jc w:val="both"/>
        <w:rPr>
          <w:color w:val="auto"/>
        </w:rPr>
      </w:pPr>
      <w:r>
        <w:rPr>
          <w:color w:val="auto"/>
        </w:rPr>
        <w:t>Добрый день уважаемые члены экзаменационной комиссии.</w:t>
      </w:r>
    </w:p>
    <w:p w:rsidR="00691192" w:rsidRDefault="00E14B9D" w:rsidP="00691192">
      <w:pPr>
        <w:pStyle w:val="a3"/>
        <w:ind w:firstLine="709"/>
        <w:jc w:val="both"/>
        <w:rPr>
          <w:color w:val="auto"/>
        </w:rPr>
      </w:pPr>
      <w:r>
        <w:rPr>
          <w:color w:val="auto"/>
        </w:rPr>
        <w:t xml:space="preserve">Представляю вашему вниманию выпускную квалификационную работу. </w:t>
      </w:r>
      <w:r w:rsidR="00691192">
        <w:rPr>
          <w:color w:val="auto"/>
        </w:rPr>
        <w:t>Значение речи для человека столь велико, что можно сказать: речь - великий дар природы, благодаря которому люди получают широкие возможности общения друг с другом. Речь объединяет людей в их деятельности, помогает понять, формулирует взгляды и убеждения. Речь оказывает человеку огромную услугу в познании мира. Можно сравнить ее с капиталом, приобретение, сохранение которого требует наших усилий и порой немалых. Причем этот капитал определяет все наши успехи, а его недостаточность становится серьезным препятствием на жизненном пути. Поговорка «Начало – полдела» полностью относится к истокам правильной речи. Неудачное начало может испорт</w:t>
      </w:r>
      <w:r>
        <w:rPr>
          <w:color w:val="auto"/>
        </w:rPr>
        <w:t>ить все дело, и всю жизнь. [25]</w:t>
      </w:r>
    </w:p>
    <w:p w:rsidR="00691192" w:rsidRDefault="00691192" w:rsidP="00691192">
      <w:pPr>
        <w:pStyle w:val="a3"/>
        <w:jc w:val="both"/>
        <w:rPr>
          <w:color w:val="auto"/>
        </w:rPr>
      </w:pPr>
      <w:r w:rsidRPr="00691192">
        <w:rPr>
          <w:color w:val="auto"/>
        </w:rPr>
        <w:t xml:space="preserve">Однако на появление и становление речи природа отводит человеку очень мало времени - ранний и дошкольный возраст. Именно в этот период создаются благоприятные условия для развития устной речи, закладывается фундамент для письменных форм речи (чтения и письма) и последующего речевого и языкового </w:t>
      </w:r>
      <w:r>
        <w:rPr>
          <w:color w:val="auto"/>
        </w:rPr>
        <w:t xml:space="preserve">развития </w:t>
      </w:r>
      <w:r w:rsidRPr="00691192">
        <w:rPr>
          <w:color w:val="auto"/>
        </w:rPr>
        <w:t>ребёнка.</w:t>
      </w:r>
      <w:r>
        <w:rPr>
          <w:color w:val="auto"/>
        </w:rPr>
        <w:t xml:space="preserve"> </w:t>
      </w:r>
      <w:r w:rsidRPr="00691192">
        <w:rPr>
          <w:color w:val="auto"/>
          <w:highlight w:val="yellow"/>
        </w:rPr>
        <w:t>Устранение</w:t>
      </w:r>
      <w:r>
        <w:rPr>
          <w:color w:val="auto"/>
        </w:rPr>
        <w:t xml:space="preserve"> нарушений звукопроизношения у дошкольников с </w:t>
      </w:r>
      <w:proofErr w:type="spellStart"/>
      <w:r>
        <w:rPr>
          <w:color w:val="auto"/>
        </w:rPr>
        <w:t>дислалией</w:t>
      </w:r>
      <w:proofErr w:type="spellEnd"/>
      <w:r w:rsidR="005163FE">
        <w:rPr>
          <w:color w:val="auto"/>
        </w:rPr>
        <w:t xml:space="preserve"> (слайд 2)</w:t>
      </w:r>
      <w:r>
        <w:rPr>
          <w:color w:val="auto"/>
        </w:rPr>
        <w:t xml:space="preserve"> – одна из важнейших задач логопедии. От её решения зависит развитие ребёнка, имеющего нарушения звукопроизношения. Всестороннее развитие ребёнка предполагает учёт не только </w:t>
      </w:r>
      <w:proofErr w:type="spellStart"/>
      <w:proofErr w:type="gramStart"/>
      <w:r>
        <w:rPr>
          <w:color w:val="auto"/>
        </w:rPr>
        <w:t>психолого</w:t>
      </w:r>
      <w:proofErr w:type="spellEnd"/>
      <w:r>
        <w:rPr>
          <w:color w:val="auto"/>
        </w:rPr>
        <w:t xml:space="preserve"> – педагогического</w:t>
      </w:r>
      <w:proofErr w:type="gramEnd"/>
      <w:r>
        <w:rPr>
          <w:color w:val="auto"/>
        </w:rPr>
        <w:t xml:space="preserve"> но и логопедического фактора при устранении нарушений звукопроизношения у детей с </w:t>
      </w:r>
      <w:proofErr w:type="spellStart"/>
      <w:r>
        <w:rPr>
          <w:color w:val="auto"/>
        </w:rPr>
        <w:t>дислалией</w:t>
      </w:r>
      <w:proofErr w:type="spellEnd"/>
      <w:r>
        <w:rPr>
          <w:color w:val="auto"/>
        </w:rPr>
        <w:t>.</w:t>
      </w:r>
    </w:p>
    <w:p w:rsidR="00691192" w:rsidRDefault="00691192" w:rsidP="00691192">
      <w:pPr>
        <w:pStyle w:val="a3"/>
        <w:ind w:firstLine="709"/>
        <w:jc w:val="both"/>
        <w:rPr>
          <w:color w:val="auto"/>
        </w:rPr>
      </w:pPr>
      <w:r>
        <w:rPr>
          <w:color w:val="auto"/>
        </w:rPr>
        <w:t>Анализ научной и методической литературы по проблеме исследования позволяет нам сделать следующие выводы.</w:t>
      </w:r>
    </w:p>
    <w:p w:rsidR="00691192" w:rsidRDefault="00691192" w:rsidP="00691192">
      <w:pPr>
        <w:pStyle w:val="a3"/>
        <w:ind w:firstLine="709"/>
        <w:jc w:val="both"/>
        <w:rPr>
          <w:color w:val="auto"/>
        </w:rPr>
      </w:pPr>
      <w:proofErr w:type="spellStart"/>
      <w:r>
        <w:rPr>
          <w:color w:val="auto"/>
        </w:rPr>
        <w:t>Дислалия</w:t>
      </w:r>
      <w:proofErr w:type="spellEnd"/>
      <w:r>
        <w:rPr>
          <w:color w:val="auto"/>
        </w:rPr>
        <w:t xml:space="preserve"> – это речевое нарушение, при котором ребёнок не может произнести те или иные звуки, заменяет их другими или смешивает их между собой.</w:t>
      </w:r>
    </w:p>
    <w:p w:rsidR="00691192" w:rsidRDefault="00691192" w:rsidP="00691192">
      <w:pPr>
        <w:pStyle w:val="a3"/>
        <w:ind w:firstLine="709"/>
        <w:jc w:val="both"/>
        <w:rPr>
          <w:color w:val="auto"/>
        </w:rPr>
      </w:pPr>
      <w:r>
        <w:rPr>
          <w:color w:val="auto"/>
        </w:rPr>
        <w:t xml:space="preserve">Существует две основные формы </w:t>
      </w:r>
      <w:proofErr w:type="spellStart"/>
      <w:r>
        <w:rPr>
          <w:color w:val="auto"/>
        </w:rPr>
        <w:t>дислалии</w:t>
      </w:r>
      <w:proofErr w:type="spellEnd"/>
      <w:r>
        <w:rPr>
          <w:color w:val="auto"/>
        </w:rPr>
        <w:t xml:space="preserve"> в зависимости от локализации нарушения и причин, обуславливающих дефект </w:t>
      </w:r>
      <w:r>
        <w:rPr>
          <w:color w:val="auto"/>
        </w:rPr>
        <w:lastRenderedPageBreak/>
        <w:t>звукопроизношения: функциональная и механическая.</w:t>
      </w:r>
    </w:p>
    <w:p w:rsidR="00691192" w:rsidRDefault="00691192" w:rsidP="00691192">
      <w:pPr>
        <w:pStyle w:val="a3"/>
        <w:ind w:firstLine="709"/>
        <w:jc w:val="both"/>
        <w:rPr>
          <w:color w:val="auto"/>
        </w:rPr>
      </w:pPr>
      <w:r>
        <w:rPr>
          <w:color w:val="auto"/>
        </w:rPr>
        <w:t xml:space="preserve">В тех случаях, когда не наблюдаются органические нарушения говорят о </w:t>
      </w:r>
      <w:proofErr w:type="gramStart"/>
      <w:r>
        <w:rPr>
          <w:color w:val="auto"/>
        </w:rPr>
        <w:t>функциональной</w:t>
      </w:r>
      <w:proofErr w:type="gramEnd"/>
      <w:r>
        <w:rPr>
          <w:color w:val="auto"/>
        </w:rPr>
        <w:t xml:space="preserve"> </w:t>
      </w:r>
      <w:proofErr w:type="spellStart"/>
      <w:r>
        <w:rPr>
          <w:color w:val="auto"/>
        </w:rPr>
        <w:t>дислалии</w:t>
      </w:r>
      <w:proofErr w:type="spellEnd"/>
      <w:r>
        <w:rPr>
          <w:color w:val="auto"/>
        </w:rPr>
        <w:t>.</w:t>
      </w:r>
    </w:p>
    <w:p w:rsidR="00691192" w:rsidRDefault="00691192" w:rsidP="00691192">
      <w:pPr>
        <w:pStyle w:val="a3"/>
        <w:ind w:firstLine="709"/>
        <w:jc w:val="both"/>
        <w:rPr>
          <w:color w:val="auto"/>
        </w:rPr>
      </w:pPr>
      <w:r>
        <w:rPr>
          <w:color w:val="auto"/>
        </w:rPr>
        <w:t xml:space="preserve">При отклонениях периферического речевого аппарата (зубов, челюстей, языка, нёба) говорят о </w:t>
      </w:r>
      <w:proofErr w:type="gramStart"/>
      <w:r>
        <w:rPr>
          <w:color w:val="auto"/>
        </w:rPr>
        <w:t>механической</w:t>
      </w:r>
      <w:proofErr w:type="gramEnd"/>
      <w:r>
        <w:rPr>
          <w:color w:val="auto"/>
        </w:rPr>
        <w:t xml:space="preserve"> </w:t>
      </w:r>
      <w:proofErr w:type="spellStart"/>
      <w:r>
        <w:rPr>
          <w:color w:val="auto"/>
        </w:rPr>
        <w:t>дислалии</w:t>
      </w:r>
      <w:proofErr w:type="spellEnd"/>
      <w:r>
        <w:rPr>
          <w:color w:val="auto"/>
        </w:rPr>
        <w:t>.</w:t>
      </w:r>
    </w:p>
    <w:p w:rsidR="00691192" w:rsidRDefault="00691192" w:rsidP="00691192">
      <w:pPr>
        <w:pStyle w:val="a3"/>
        <w:ind w:firstLine="709"/>
        <w:jc w:val="both"/>
        <w:rPr>
          <w:color w:val="auto"/>
        </w:rPr>
      </w:pPr>
      <w:proofErr w:type="gramStart"/>
      <w:r>
        <w:rPr>
          <w:color w:val="auto"/>
        </w:rPr>
        <w:t xml:space="preserve">В свою очередь, функциональная </w:t>
      </w:r>
      <w:proofErr w:type="spellStart"/>
      <w:r>
        <w:rPr>
          <w:color w:val="auto"/>
        </w:rPr>
        <w:t>дислалия</w:t>
      </w:r>
      <w:proofErr w:type="spellEnd"/>
      <w:r>
        <w:rPr>
          <w:color w:val="auto"/>
        </w:rPr>
        <w:t xml:space="preserve"> включает в себя три основные формы:</w:t>
      </w:r>
      <w:proofErr w:type="gramEnd"/>
    </w:p>
    <w:p w:rsidR="00691192" w:rsidRDefault="00691192" w:rsidP="00691192">
      <w:pPr>
        <w:pStyle w:val="a3"/>
        <w:ind w:firstLine="709"/>
        <w:jc w:val="both"/>
        <w:rPr>
          <w:color w:val="auto"/>
        </w:rPr>
      </w:pPr>
      <w:r>
        <w:rPr>
          <w:color w:val="auto"/>
        </w:rPr>
        <w:t>Акустико-фонематическая – в основе этого вида лежит недостаточность фонематического или слухового восприятия;</w:t>
      </w:r>
    </w:p>
    <w:p w:rsidR="00691192" w:rsidRDefault="00691192" w:rsidP="00691192">
      <w:pPr>
        <w:pStyle w:val="a3"/>
        <w:ind w:firstLine="709"/>
        <w:jc w:val="both"/>
        <w:rPr>
          <w:color w:val="auto"/>
        </w:rPr>
      </w:pPr>
      <w:proofErr w:type="spellStart"/>
      <w:r>
        <w:rPr>
          <w:color w:val="auto"/>
        </w:rPr>
        <w:t>Артикуляторно</w:t>
      </w:r>
      <w:proofErr w:type="spellEnd"/>
      <w:r>
        <w:rPr>
          <w:color w:val="auto"/>
        </w:rPr>
        <w:t xml:space="preserve"> – фонематическая – заключается в </w:t>
      </w:r>
      <w:proofErr w:type="gramStart"/>
      <w:r>
        <w:rPr>
          <w:color w:val="auto"/>
        </w:rPr>
        <w:t>том</w:t>
      </w:r>
      <w:proofErr w:type="gramEnd"/>
      <w:r>
        <w:rPr>
          <w:color w:val="auto"/>
        </w:rPr>
        <w:t xml:space="preserve"> что нет нарушений фонематического восприятия. Звуки смешиваются и заменяются.</w:t>
      </w:r>
    </w:p>
    <w:p w:rsidR="00691192" w:rsidRDefault="00691192" w:rsidP="00691192">
      <w:pPr>
        <w:pStyle w:val="a3"/>
        <w:ind w:firstLine="709"/>
        <w:jc w:val="both"/>
        <w:rPr>
          <w:color w:val="auto"/>
        </w:rPr>
      </w:pPr>
      <w:proofErr w:type="spellStart"/>
      <w:r>
        <w:rPr>
          <w:color w:val="auto"/>
        </w:rPr>
        <w:t>Артикуляторно</w:t>
      </w:r>
      <w:proofErr w:type="spellEnd"/>
      <w:r>
        <w:rPr>
          <w:color w:val="auto"/>
        </w:rPr>
        <w:t xml:space="preserve"> – </w:t>
      </w:r>
      <w:proofErr w:type="gramStart"/>
      <w:r>
        <w:rPr>
          <w:color w:val="auto"/>
        </w:rPr>
        <w:t>фонетическая</w:t>
      </w:r>
      <w:proofErr w:type="gramEnd"/>
      <w:r>
        <w:rPr>
          <w:color w:val="auto"/>
        </w:rPr>
        <w:t xml:space="preserve"> – включает в себя дефекты звукового оформления речи, обусловленные неправильно сформировавшимися позициями. Дети произносят звук не точно, не свойственно данной системе языка.</w:t>
      </w:r>
    </w:p>
    <w:p w:rsidR="00691192" w:rsidRDefault="00691192" w:rsidP="00691192">
      <w:pPr>
        <w:pStyle w:val="a3"/>
        <w:ind w:firstLine="709"/>
        <w:jc w:val="both"/>
        <w:rPr>
          <w:b/>
          <w:color w:val="auto"/>
        </w:rPr>
      </w:pPr>
      <w:r>
        <w:rPr>
          <w:color w:val="auto"/>
        </w:rPr>
        <w:t xml:space="preserve">Логопедическую работу по преодолению </w:t>
      </w:r>
      <w:proofErr w:type="spellStart"/>
      <w:r>
        <w:rPr>
          <w:color w:val="auto"/>
        </w:rPr>
        <w:t>дислалии</w:t>
      </w:r>
      <w:proofErr w:type="spellEnd"/>
      <w:r>
        <w:rPr>
          <w:color w:val="auto"/>
        </w:rPr>
        <w:t xml:space="preserve"> необходимо строить с учётом развития звукопроизношения в онтогенезе</w:t>
      </w:r>
      <w:proofErr w:type="gramStart"/>
      <w:r>
        <w:rPr>
          <w:color w:val="auto"/>
        </w:rPr>
        <w:t>.</w:t>
      </w:r>
      <w:r w:rsidR="00D112D6">
        <w:rPr>
          <w:color w:val="auto"/>
        </w:rPr>
        <w:t>(</w:t>
      </w:r>
      <w:proofErr w:type="gramEnd"/>
      <w:r w:rsidR="00D112D6">
        <w:rPr>
          <w:color w:val="auto"/>
        </w:rPr>
        <w:t>слайд3)</w:t>
      </w:r>
      <w:r w:rsidRPr="00691192">
        <w:rPr>
          <w:color w:val="auto"/>
        </w:rPr>
        <w:t xml:space="preserve"> </w:t>
      </w:r>
      <w:r>
        <w:rPr>
          <w:color w:val="auto"/>
        </w:rPr>
        <w:t xml:space="preserve">При </w:t>
      </w:r>
      <w:proofErr w:type="spellStart"/>
      <w:r>
        <w:rPr>
          <w:color w:val="auto"/>
        </w:rPr>
        <w:t>дислалии</w:t>
      </w:r>
      <w:proofErr w:type="spellEnd"/>
      <w:r>
        <w:rPr>
          <w:color w:val="auto"/>
        </w:rPr>
        <w:t xml:space="preserve"> нарушения звукопроизношения могут быть обусловлены различными патогенными факторами, иметь разную степень проявления. Поэтому необходим поиск наиболее эффективных путей коррекции данного речевого нарушения. В этом и заключается </w:t>
      </w:r>
      <w:r>
        <w:rPr>
          <w:b/>
          <w:color w:val="auto"/>
        </w:rPr>
        <w:t>актуальность проблемы исследования.</w:t>
      </w:r>
    </w:p>
    <w:p w:rsidR="00691192" w:rsidRDefault="00691192" w:rsidP="00691192">
      <w:pPr>
        <w:pStyle w:val="a3"/>
        <w:ind w:firstLine="709"/>
        <w:jc w:val="both"/>
        <w:rPr>
          <w:color w:val="auto"/>
        </w:rPr>
      </w:pPr>
      <w:r>
        <w:rPr>
          <w:b/>
          <w:color w:val="auto"/>
        </w:rPr>
        <w:t>Цель исследования:</w:t>
      </w:r>
      <w:r>
        <w:rPr>
          <w:color w:val="auto"/>
        </w:rPr>
        <w:t xml:space="preserve"> теоретически обосновать и экспериментально апробировать наиболее эффективные приемы, методы коррекции нарушений звукопроизношения, предполагающие использование игровых упражнений и  наглядных средств.</w:t>
      </w:r>
    </w:p>
    <w:p w:rsidR="00691192" w:rsidRDefault="00691192" w:rsidP="00691192">
      <w:pPr>
        <w:pStyle w:val="a3"/>
        <w:ind w:firstLine="709"/>
        <w:jc w:val="both"/>
        <w:rPr>
          <w:color w:val="auto"/>
        </w:rPr>
      </w:pPr>
      <w:r>
        <w:rPr>
          <w:b/>
          <w:color w:val="auto"/>
        </w:rPr>
        <w:t>Объектом исследования</w:t>
      </w:r>
      <w:r>
        <w:rPr>
          <w:color w:val="auto"/>
        </w:rPr>
        <w:t xml:space="preserve"> являются нарушения звукопроизношения при  </w:t>
      </w:r>
      <w:proofErr w:type="spellStart"/>
      <w:r>
        <w:rPr>
          <w:color w:val="auto"/>
        </w:rPr>
        <w:t>дислалии</w:t>
      </w:r>
      <w:proofErr w:type="spellEnd"/>
      <w:r>
        <w:rPr>
          <w:color w:val="auto"/>
        </w:rPr>
        <w:t xml:space="preserve"> у дошкольников и их коррекция.</w:t>
      </w:r>
    </w:p>
    <w:p w:rsidR="00691192" w:rsidRDefault="00691192" w:rsidP="00691192">
      <w:pPr>
        <w:pStyle w:val="a3"/>
        <w:ind w:firstLine="709"/>
        <w:jc w:val="both"/>
        <w:rPr>
          <w:color w:val="auto"/>
        </w:rPr>
      </w:pPr>
      <w:r>
        <w:rPr>
          <w:b/>
          <w:color w:val="auto"/>
        </w:rPr>
        <w:t>Предметом исследования</w:t>
      </w:r>
      <w:r>
        <w:rPr>
          <w:color w:val="auto"/>
        </w:rPr>
        <w:t xml:space="preserve"> использование игры и игровой ситуации на логопедических занятиях детей с </w:t>
      </w:r>
      <w:proofErr w:type="spellStart"/>
      <w:r>
        <w:rPr>
          <w:color w:val="auto"/>
        </w:rPr>
        <w:t>дислалией</w:t>
      </w:r>
      <w:proofErr w:type="spellEnd"/>
      <w:r>
        <w:rPr>
          <w:color w:val="auto"/>
        </w:rPr>
        <w:t>.</w:t>
      </w:r>
    </w:p>
    <w:p w:rsidR="00691192" w:rsidRDefault="00691192" w:rsidP="00691192">
      <w:pPr>
        <w:pStyle w:val="a3"/>
        <w:ind w:firstLine="709"/>
        <w:jc w:val="both"/>
        <w:rPr>
          <w:color w:val="auto"/>
        </w:rPr>
      </w:pPr>
      <w:r>
        <w:rPr>
          <w:b/>
          <w:color w:val="auto"/>
        </w:rPr>
        <w:lastRenderedPageBreak/>
        <w:t xml:space="preserve">Гипотеза исследования: </w:t>
      </w:r>
      <w:r>
        <w:rPr>
          <w:color w:val="auto"/>
        </w:rPr>
        <w:t xml:space="preserve">логопедическая работа по преодолению нарушений звукопроизношения у дошкольников с </w:t>
      </w:r>
      <w:proofErr w:type="spellStart"/>
      <w:r>
        <w:rPr>
          <w:color w:val="auto"/>
        </w:rPr>
        <w:t>дислалией</w:t>
      </w:r>
      <w:proofErr w:type="spellEnd"/>
      <w:r>
        <w:rPr>
          <w:color w:val="auto"/>
        </w:rPr>
        <w:t xml:space="preserve"> будет более эффективной, если учитывается:</w:t>
      </w:r>
    </w:p>
    <w:p w:rsidR="00691192" w:rsidRDefault="00691192" w:rsidP="00691192">
      <w:pPr>
        <w:pStyle w:val="a3"/>
        <w:ind w:firstLine="709"/>
        <w:jc w:val="both"/>
        <w:rPr>
          <w:color w:val="auto"/>
        </w:rPr>
      </w:pPr>
      <w:r>
        <w:rPr>
          <w:color w:val="auto"/>
        </w:rPr>
        <w:t>- ведущий вид деятельности дошкольников;</w:t>
      </w:r>
    </w:p>
    <w:p w:rsidR="00691192" w:rsidRDefault="00691192" w:rsidP="00691192">
      <w:pPr>
        <w:pStyle w:val="a3"/>
        <w:ind w:firstLine="709"/>
        <w:jc w:val="both"/>
        <w:rPr>
          <w:color w:val="auto"/>
        </w:rPr>
      </w:pPr>
      <w:r>
        <w:rPr>
          <w:color w:val="auto"/>
        </w:rPr>
        <w:t xml:space="preserve">- этиология, механизм и структура нарушения звукопроизношения при </w:t>
      </w:r>
      <w:proofErr w:type="spellStart"/>
      <w:r>
        <w:rPr>
          <w:color w:val="auto"/>
        </w:rPr>
        <w:t>дислалии</w:t>
      </w:r>
      <w:proofErr w:type="spellEnd"/>
      <w:r>
        <w:rPr>
          <w:color w:val="auto"/>
        </w:rPr>
        <w:t>;</w:t>
      </w:r>
    </w:p>
    <w:p w:rsidR="00691192" w:rsidRDefault="00691192" w:rsidP="00691192">
      <w:pPr>
        <w:pStyle w:val="a3"/>
        <w:ind w:firstLine="709"/>
        <w:jc w:val="both"/>
        <w:rPr>
          <w:color w:val="auto"/>
        </w:rPr>
      </w:pPr>
      <w:r>
        <w:rPr>
          <w:color w:val="auto"/>
        </w:rPr>
        <w:t>- коррекционная работа осуществляется поэтапно с использованием наглядных средств обучения.</w:t>
      </w:r>
    </w:p>
    <w:p w:rsidR="00691192" w:rsidRDefault="00691192" w:rsidP="00691192">
      <w:pPr>
        <w:pStyle w:val="a3"/>
        <w:ind w:firstLine="709"/>
        <w:jc w:val="both"/>
        <w:rPr>
          <w:b/>
          <w:color w:val="auto"/>
        </w:rPr>
      </w:pPr>
      <w:r>
        <w:rPr>
          <w:color w:val="auto"/>
        </w:rPr>
        <w:t xml:space="preserve">Для достижения цели выпускной квалификационной работы  необходимо решить следующие </w:t>
      </w:r>
      <w:r w:rsidRPr="00691192">
        <w:rPr>
          <w:b/>
          <w:color w:val="auto"/>
          <w:highlight w:val="yellow"/>
        </w:rPr>
        <w:t>задачи:</w:t>
      </w:r>
      <w:r>
        <w:rPr>
          <w:b/>
          <w:color w:val="auto"/>
        </w:rPr>
        <w:t xml:space="preserve"> слайд</w:t>
      </w:r>
    </w:p>
    <w:p w:rsidR="00691192" w:rsidRDefault="00691192" w:rsidP="00691192">
      <w:pPr>
        <w:pStyle w:val="a3"/>
        <w:widowControl/>
        <w:numPr>
          <w:ilvl w:val="0"/>
          <w:numId w:val="1"/>
        </w:numPr>
        <w:shd w:val="clear" w:color="auto" w:fill="auto"/>
        <w:autoSpaceDE/>
        <w:adjustRightInd/>
        <w:ind w:left="0" w:firstLine="709"/>
        <w:jc w:val="both"/>
        <w:rPr>
          <w:color w:val="auto"/>
        </w:rPr>
      </w:pPr>
      <w:r>
        <w:rPr>
          <w:color w:val="auto"/>
        </w:rPr>
        <w:t xml:space="preserve">На основе изучения теоретических источников рассмотреть особенности нарушений звукопроизношения при </w:t>
      </w:r>
      <w:proofErr w:type="spellStart"/>
      <w:r>
        <w:rPr>
          <w:color w:val="auto"/>
        </w:rPr>
        <w:t>дислалии</w:t>
      </w:r>
      <w:proofErr w:type="spellEnd"/>
      <w:r>
        <w:rPr>
          <w:color w:val="auto"/>
        </w:rPr>
        <w:t xml:space="preserve"> и пути их преодоления.</w:t>
      </w:r>
    </w:p>
    <w:p w:rsidR="00691192" w:rsidRDefault="00691192" w:rsidP="00691192">
      <w:pPr>
        <w:pStyle w:val="a3"/>
        <w:widowControl/>
        <w:numPr>
          <w:ilvl w:val="0"/>
          <w:numId w:val="1"/>
        </w:numPr>
        <w:shd w:val="clear" w:color="auto" w:fill="auto"/>
        <w:autoSpaceDE/>
        <w:adjustRightInd/>
        <w:ind w:left="0" w:firstLine="709"/>
        <w:jc w:val="both"/>
        <w:rPr>
          <w:color w:val="auto"/>
        </w:rPr>
      </w:pPr>
      <w:r>
        <w:rPr>
          <w:color w:val="auto"/>
        </w:rPr>
        <w:t xml:space="preserve">Выявить и систематизировать нарушения звукопроизношения у дошкольников с </w:t>
      </w:r>
      <w:proofErr w:type="spellStart"/>
      <w:r>
        <w:rPr>
          <w:color w:val="auto"/>
        </w:rPr>
        <w:t>дислалией</w:t>
      </w:r>
      <w:proofErr w:type="spellEnd"/>
      <w:r>
        <w:rPr>
          <w:color w:val="auto"/>
        </w:rPr>
        <w:t>.</w:t>
      </w:r>
    </w:p>
    <w:p w:rsidR="00691192" w:rsidRDefault="00691192" w:rsidP="00691192">
      <w:pPr>
        <w:pStyle w:val="a3"/>
        <w:widowControl/>
        <w:numPr>
          <w:ilvl w:val="0"/>
          <w:numId w:val="1"/>
        </w:numPr>
        <w:shd w:val="clear" w:color="auto" w:fill="auto"/>
        <w:autoSpaceDE/>
        <w:adjustRightInd/>
        <w:ind w:left="0" w:firstLine="709"/>
        <w:jc w:val="both"/>
        <w:rPr>
          <w:color w:val="auto"/>
        </w:rPr>
      </w:pPr>
      <w:r>
        <w:rPr>
          <w:color w:val="auto"/>
        </w:rPr>
        <w:t xml:space="preserve">Разработать и апробировать задания и игровые упражнения по преодоления нарушений звукопроизношения у дошкольников с </w:t>
      </w:r>
      <w:proofErr w:type="spellStart"/>
      <w:r>
        <w:rPr>
          <w:color w:val="auto"/>
        </w:rPr>
        <w:t>дислалией</w:t>
      </w:r>
      <w:proofErr w:type="spellEnd"/>
      <w:r>
        <w:rPr>
          <w:color w:val="auto"/>
        </w:rPr>
        <w:t>, предполагающие использование  игровых упражнений и наглядности различных видов.</w:t>
      </w:r>
    </w:p>
    <w:p w:rsidR="00691192" w:rsidRDefault="00691192" w:rsidP="00691192">
      <w:pPr>
        <w:pStyle w:val="a3"/>
        <w:widowControl/>
        <w:numPr>
          <w:ilvl w:val="0"/>
          <w:numId w:val="1"/>
        </w:numPr>
        <w:shd w:val="clear" w:color="auto" w:fill="auto"/>
        <w:autoSpaceDE/>
        <w:adjustRightInd/>
        <w:jc w:val="both"/>
        <w:rPr>
          <w:color w:val="auto"/>
        </w:rPr>
      </w:pPr>
      <w:r>
        <w:rPr>
          <w:color w:val="auto"/>
        </w:rPr>
        <w:t>Определить эффективность логопедической работы.</w:t>
      </w:r>
    </w:p>
    <w:p w:rsidR="00691192" w:rsidRDefault="00691192" w:rsidP="00691192">
      <w:pPr>
        <w:pStyle w:val="a3"/>
        <w:ind w:firstLine="709"/>
        <w:jc w:val="both"/>
        <w:rPr>
          <w:b/>
          <w:color w:val="auto"/>
        </w:rPr>
      </w:pPr>
      <w:r>
        <w:rPr>
          <w:color w:val="auto"/>
        </w:rPr>
        <w:t xml:space="preserve">Для решения поставленных задач были использованы следующие </w:t>
      </w:r>
      <w:r>
        <w:rPr>
          <w:b/>
          <w:color w:val="auto"/>
        </w:rPr>
        <w:t>методы исследования</w:t>
      </w:r>
      <w:r w:rsidR="00A35E1F">
        <w:rPr>
          <w:b/>
          <w:color w:val="auto"/>
        </w:rPr>
        <w:t xml:space="preserve"> </w:t>
      </w:r>
      <w:r w:rsidR="00A35E1F" w:rsidRPr="00A35E1F">
        <w:rPr>
          <w:b/>
          <w:color w:val="auto"/>
          <w:highlight w:val="yellow"/>
        </w:rPr>
        <w:t>(слайд)</w:t>
      </w:r>
    </w:p>
    <w:p w:rsidR="00691192" w:rsidRDefault="00691192" w:rsidP="00691192">
      <w:pPr>
        <w:pStyle w:val="a3"/>
        <w:widowControl/>
        <w:numPr>
          <w:ilvl w:val="0"/>
          <w:numId w:val="2"/>
        </w:numPr>
        <w:shd w:val="clear" w:color="auto" w:fill="auto"/>
        <w:autoSpaceDE/>
        <w:adjustRightInd/>
        <w:ind w:left="0" w:firstLine="709"/>
        <w:jc w:val="both"/>
        <w:rPr>
          <w:color w:val="auto"/>
        </w:rPr>
      </w:pPr>
      <w:r>
        <w:rPr>
          <w:color w:val="auto"/>
        </w:rPr>
        <w:t>Теоретический анализ специальной литературы по проблеме исследования.</w:t>
      </w:r>
    </w:p>
    <w:p w:rsidR="00691192" w:rsidRDefault="00691192" w:rsidP="00691192">
      <w:pPr>
        <w:pStyle w:val="a3"/>
        <w:widowControl/>
        <w:numPr>
          <w:ilvl w:val="0"/>
          <w:numId w:val="2"/>
        </w:numPr>
        <w:shd w:val="clear" w:color="auto" w:fill="auto"/>
        <w:autoSpaceDE/>
        <w:adjustRightInd/>
        <w:ind w:left="0" w:firstLine="709"/>
        <w:jc w:val="both"/>
        <w:rPr>
          <w:color w:val="auto"/>
        </w:rPr>
      </w:pPr>
      <w:r>
        <w:rPr>
          <w:color w:val="auto"/>
        </w:rPr>
        <w:t>Психолого-педагогический эксперимент.</w:t>
      </w:r>
    </w:p>
    <w:p w:rsidR="00691192" w:rsidRDefault="00691192" w:rsidP="00691192">
      <w:pPr>
        <w:pStyle w:val="a3"/>
        <w:widowControl/>
        <w:numPr>
          <w:ilvl w:val="0"/>
          <w:numId w:val="2"/>
        </w:numPr>
        <w:shd w:val="clear" w:color="auto" w:fill="auto"/>
        <w:autoSpaceDE/>
        <w:adjustRightInd/>
        <w:ind w:left="0" w:firstLine="709"/>
        <w:jc w:val="both"/>
        <w:rPr>
          <w:color w:val="auto"/>
        </w:rPr>
      </w:pPr>
      <w:r>
        <w:rPr>
          <w:color w:val="auto"/>
        </w:rPr>
        <w:t xml:space="preserve">Количественный и качественный анализ результатов экспериментального исследования. </w:t>
      </w:r>
    </w:p>
    <w:p w:rsidR="00691192" w:rsidRDefault="00691192" w:rsidP="00691192">
      <w:pPr>
        <w:pStyle w:val="a3"/>
        <w:ind w:firstLine="709"/>
        <w:jc w:val="both"/>
        <w:rPr>
          <w:color w:val="auto"/>
        </w:rPr>
      </w:pPr>
      <w:r>
        <w:rPr>
          <w:color w:val="auto"/>
        </w:rPr>
        <w:t xml:space="preserve">Данный вопрос не является новым в литературе, но применительно к нашему дошкольному учреждению, эта работа не проводится системно. Практическая значимость нашего исследования заключается в предложенных </w:t>
      </w:r>
      <w:r>
        <w:rPr>
          <w:color w:val="auto"/>
        </w:rPr>
        <w:lastRenderedPageBreak/>
        <w:t xml:space="preserve">заданиях, упражнениях, направленных на коррекцию звукопроизношения у дошкольников с </w:t>
      </w:r>
      <w:proofErr w:type="spellStart"/>
      <w:r>
        <w:rPr>
          <w:color w:val="auto"/>
        </w:rPr>
        <w:t>дислалией</w:t>
      </w:r>
      <w:proofErr w:type="spellEnd"/>
      <w:r>
        <w:rPr>
          <w:color w:val="auto"/>
        </w:rPr>
        <w:t xml:space="preserve">. </w:t>
      </w:r>
    </w:p>
    <w:p w:rsidR="00691192" w:rsidRDefault="00691192" w:rsidP="00691192">
      <w:pPr>
        <w:pStyle w:val="a3"/>
        <w:ind w:firstLine="709"/>
        <w:jc w:val="both"/>
        <w:rPr>
          <w:color w:val="auto"/>
        </w:rPr>
      </w:pPr>
      <w:r>
        <w:rPr>
          <w:color w:val="auto"/>
        </w:rPr>
        <w:t>Выпускная квалификационная работа состоит из введения, двух глав, заключения, списка литературы и приложения.</w:t>
      </w:r>
    </w:p>
    <w:p w:rsidR="00691192" w:rsidRDefault="00691192" w:rsidP="00691192">
      <w:pPr>
        <w:pStyle w:val="a3"/>
        <w:ind w:firstLine="709"/>
        <w:jc w:val="both"/>
        <w:rPr>
          <w:color w:val="auto"/>
        </w:rPr>
      </w:pPr>
      <w:r>
        <w:rPr>
          <w:b/>
          <w:color w:val="auto"/>
        </w:rPr>
        <w:t>Во введении</w:t>
      </w:r>
      <w:r>
        <w:rPr>
          <w:color w:val="auto"/>
        </w:rPr>
        <w:t xml:space="preserve"> обоснована актуальность изучаемой проблемы, определены цель, задачи исследования, его объект, предмет, методы исследования, сформулирована практическая значимость работы.</w:t>
      </w:r>
    </w:p>
    <w:p w:rsidR="00691192" w:rsidRDefault="00691192" w:rsidP="00691192">
      <w:pPr>
        <w:pStyle w:val="a3"/>
        <w:ind w:firstLine="709"/>
        <w:jc w:val="both"/>
        <w:rPr>
          <w:color w:val="auto"/>
        </w:rPr>
      </w:pPr>
      <w:r>
        <w:rPr>
          <w:b/>
          <w:color w:val="auto"/>
        </w:rPr>
        <w:t>В первой главе</w:t>
      </w:r>
      <w:r>
        <w:rPr>
          <w:color w:val="auto"/>
        </w:rPr>
        <w:t xml:space="preserve"> «Теоретическое обоснование проблемы нарушений звукопроизношения при </w:t>
      </w:r>
      <w:proofErr w:type="spellStart"/>
      <w:r>
        <w:rPr>
          <w:color w:val="auto"/>
        </w:rPr>
        <w:t>дислалии</w:t>
      </w:r>
      <w:proofErr w:type="spellEnd"/>
      <w:r>
        <w:rPr>
          <w:color w:val="auto"/>
        </w:rPr>
        <w:t xml:space="preserve"> у дошкольников и пути их преодоления» дан анализ теоретических источников, освещены основные аспекты данной темы, определено направление экспериментально практического исследования.</w:t>
      </w:r>
    </w:p>
    <w:p w:rsidR="00691192" w:rsidRDefault="00691192" w:rsidP="00691192">
      <w:pPr>
        <w:pStyle w:val="a3"/>
        <w:ind w:firstLine="709"/>
        <w:jc w:val="both"/>
        <w:rPr>
          <w:color w:val="auto"/>
        </w:rPr>
      </w:pPr>
      <w:r>
        <w:rPr>
          <w:b/>
          <w:color w:val="auto"/>
        </w:rPr>
        <w:t>Во второй главе</w:t>
      </w:r>
      <w:r>
        <w:rPr>
          <w:color w:val="auto"/>
        </w:rPr>
        <w:t xml:space="preserve"> показана реализация системного подхода к устранению нарушения звукопроизношения у детей  с </w:t>
      </w:r>
      <w:proofErr w:type="spellStart"/>
      <w:r>
        <w:rPr>
          <w:color w:val="auto"/>
        </w:rPr>
        <w:t>дислалией</w:t>
      </w:r>
      <w:proofErr w:type="spellEnd"/>
      <w:r>
        <w:rPr>
          <w:color w:val="auto"/>
        </w:rPr>
        <w:t>, проведён количественный и качественный анализ полученных результатов.</w:t>
      </w:r>
    </w:p>
    <w:p w:rsidR="00691192" w:rsidRDefault="00691192" w:rsidP="00691192">
      <w:pPr>
        <w:pStyle w:val="a3"/>
        <w:ind w:firstLine="709"/>
        <w:jc w:val="both"/>
        <w:rPr>
          <w:color w:val="auto"/>
        </w:rPr>
      </w:pPr>
      <w:r>
        <w:rPr>
          <w:b/>
          <w:color w:val="auto"/>
        </w:rPr>
        <w:t>В заключении</w:t>
      </w:r>
      <w:r>
        <w:rPr>
          <w:color w:val="auto"/>
        </w:rPr>
        <w:t xml:space="preserve"> представлены выводы по теоретической и практической части выпускной квалификационной  работы.</w:t>
      </w:r>
    </w:p>
    <w:p w:rsidR="00691192" w:rsidRDefault="00691192" w:rsidP="00691192">
      <w:pPr>
        <w:pStyle w:val="a3"/>
        <w:jc w:val="both"/>
        <w:rPr>
          <w:color w:val="auto"/>
        </w:rPr>
      </w:pPr>
      <w:r>
        <w:rPr>
          <w:color w:val="auto"/>
        </w:rPr>
        <w:t>Для успешной коррекции нарушений звукопроизношения у дошкольников необходимо осуществлять дифференцированный подход, который предполагает:</w:t>
      </w:r>
    </w:p>
    <w:p w:rsidR="00691192" w:rsidRDefault="00691192" w:rsidP="00691192">
      <w:pPr>
        <w:pStyle w:val="a3"/>
        <w:ind w:firstLine="709"/>
        <w:jc w:val="both"/>
        <w:rPr>
          <w:color w:val="auto"/>
        </w:rPr>
      </w:pPr>
      <w:r>
        <w:rPr>
          <w:color w:val="auto"/>
        </w:rPr>
        <w:t>- учёт возрастных и индивидуальных особенностей ребёнка.</w:t>
      </w:r>
    </w:p>
    <w:p w:rsidR="00691192" w:rsidRDefault="00691192" w:rsidP="00691192">
      <w:pPr>
        <w:pStyle w:val="a3"/>
        <w:ind w:firstLine="709"/>
        <w:jc w:val="both"/>
        <w:rPr>
          <w:color w:val="auto"/>
        </w:rPr>
      </w:pPr>
      <w:r>
        <w:rPr>
          <w:color w:val="auto"/>
        </w:rPr>
        <w:t>- этиологию, механизм, структуру речевого дефекта.</w:t>
      </w:r>
    </w:p>
    <w:p w:rsidR="00691192" w:rsidRDefault="00691192" w:rsidP="00691192">
      <w:pPr>
        <w:pStyle w:val="a3"/>
        <w:ind w:firstLine="709"/>
        <w:jc w:val="both"/>
        <w:rPr>
          <w:color w:val="auto"/>
        </w:rPr>
      </w:pPr>
      <w:r>
        <w:rPr>
          <w:color w:val="auto"/>
        </w:rPr>
        <w:t xml:space="preserve"> - использование методов обучения, выбор которых зависит от этапа логопедической работы.</w:t>
      </w:r>
    </w:p>
    <w:p w:rsidR="00691192" w:rsidRDefault="00691192" w:rsidP="00691192">
      <w:pPr>
        <w:pStyle w:val="a3"/>
        <w:ind w:firstLine="709"/>
        <w:jc w:val="both"/>
        <w:rPr>
          <w:color w:val="auto"/>
        </w:rPr>
      </w:pPr>
      <w:r>
        <w:rPr>
          <w:color w:val="auto"/>
        </w:rPr>
        <w:t>Коррекционная работа по устранению нарушений звукопроизношения включает в себя несколько этапов.</w:t>
      </w:r>
    </w:p>
    <w:p w:rsidR="00691192" w:rsidRDefault="00691192" w:rsidP="00691192">
      <w:pPr>
        <w:pStyle w:val="a3"/>
        <w:ind w:firstLine="709"/>
        <w:jc w:val="both"/>
        <w:rPr>
          <w:color w:val="auto"/>
        </w:rPr>
      </w:pPr>
      <w:r>
        <w:rPr>
          <w:color w:val="auto"/>
        </w:rPr>
        <w:t xml:space="preserve">Подготовительный этап. На </w:t>
      </w:r>
      <w:proofErr w:type="gramStart"/>
      <w:r>
        <w:rPr>
          <w:color w:val="auto"/>
        </w:rPr>
        <w:t>котором</w:t>
      </w:r>
      <w:proofErr w:type="gramEnd"/>
      <w:r>
        <w:rPr>
          <w:color w:val="auto"/>
        </w:rPr>
        <w:t xml:space="preserve"> идёт подготовка речеслухового и </w:t>
      </w:r>
      <w:proofErr w:type="spellStart"/>
      <w:r>
        <w:rPr>
          <w:color w:val="auto"/>
        </w:rPr>
        <w:t>речедвигательного</w:t>
      </w:r>
      <w:proofErr w:type="spellEnd"/>
      <w:r>
        <w:rPr>
          <w:color w:val="auto"/>
        </w:rPr>
        <w:t xml:space="preserve"> анализаторов правильному восприятию и воспроизведению звуков.</w:t>
      </w:r>
    </w:p>
    <w:p w:rsidR="00691192" w:rsidRDefault="00691192" w:rsidP="00691192">
      <w:pPr>
        <w:pStyle w:val="a3"/>
        <w:ind w:firstLine="709"/>
        <w:jc w:val="both"/>
        <w:rPr>
          <w:color w:val="auto"/>
        </w:rPr>
      </w:pPr>
      <w:r>
        <w:rPr>
          <w:color w:val="auto"/>
        </w:rPr>
        <w:t xml:space="preserve">Второй этап – постановка звука. Цель данного этапа заключается в </w:t>
      </w:r>
      <w:r>
        <w:rPr>
          <w:color w:val="auto"/>
        </w:rPr>
        <w:lastRenderedPageBreak/>
        <w:t>выработке правильного звукопроизношения изолированного звука.</w:t>
      </w:r>
    </w:p>
    <w:p w:rsidR="00691192" w:rsidRDefault="00691192" w:rsidP="00691192">
      <w:pPr>
        <w:pStyle w:val="a3"/>
        <w:ind w:firstLine="709"/>
        <w:jc w:val="both"/>
        <w:rPr>
          <w:color w:val="auto"/>
        </w:rPr>
      </w:pPr>
      <w:r>
        <w:rPr>
          <w:color w:val="auto"/>
        </w:rPr>
        <w:t>На третьем этапе проводится работа по формированию правильного произношения звука во фразовой речи.</w:t>
      </w:r>
    </w:p>
    <w:p w:rsidR="00691192" w:rsidRDefault="00691192" w:rsidP="00691192">
      <w:pPr>
        <w:pStyle w:val="a3"/>
        <w:ind w:firstLine="709"/>
        <w:jc w:val="both"/>
        <w:rPr>
          <w:color w:val="auto"/>
        </w:rPr>
      </w:pPr>
      <w:r>
        <w:rPr>
          <w:color w:val="auto"/>
        </w:rPr>
        <w:t>Четвёртый этап включает в себя умение различать смешиваемые звуки и использование их в собственной речи.</w:t>
      </w:r>
    </w:p>
    <w:p w:rsidR="00691192" w:rsidRDefault="00691192" w:rsidP="00691192">
      <w:pPr>
        <w:pStyle w:val="a3"/>
        <w:ind w:firstLine="709"/>
        <w:jc w:val="both"/>
        <w:rPr>
          <w:color w:val="auto"/>
        </w:rPr>
      </w:pPr>
      <w:r>
        <w:rPr>
          <w:color w:val="auto"/>
        </w:rPr>
        <w:t>Для подтверждения теоретических выводов нами проведено экспериментальное исследование, которое состояло из трёх этапов: констатирующего, формирующего, контрольного.</w:t>
      </w:r>
    </w:p>
    <w:p w:rsidR="00691192" w:rsidRDefault="00691192" w:rsidP="00691192">
      <w:pPr>
        <w:pStyle w:val="a3"/>
        <w:ind w:firstLine="709"/>
        <w:jc w:val="both"/>
        <w:rPr>
          <w:color w:val="auto"/>
        </w:rPr>
      </w:pPr>
      <w:r>
        <w:rPr>
          <w:color w:val="auto"/>
        </w:rPr>
        <w:t>На констатирующем этапе эксперимента диагностические исследования позволили нам выявить первоначальный уровень развития речи детей и наличие дефекта.</w:t>
      </w:r>
    </w:p>
    <w:p w:rsidR="00691192" w:rsidRDefault="00691192" w:rsidP="00691192">
      <w:pPr>
        <w:pStyle w:val="a3"/>
        <w:ind w:firstLine="709"/>
        <w:jc w:val="both"/>
        <w:rPr>
          <w:color w:val="auto"/>
        </w:rPr>
      </w:pPr>
      <w:r w:rsidRPr="0036363A">
        <w:rPr>
          <w:color w:val="auto"/>
        </w:rPr>
        <w:t xml:space="preserve">Результаты данного этапа показали, </w:t>
      </w:r>
      <w:r w:rsidRPr="00691192">
        <w:rPr>
          <w:color w:val="auto"/>
          <w:highlight w:val="yellow"/>
        </w:rPr>
        <w:t>слайд</w:t>
      </w:r>
      <w:r w:rsidR="00F92585">
        <w:rPr>
          <w:color w:val="auto"/>
        </w:rPr>
        <w:t xml:space="preserve"> график</w:t>
      </w:r>
    </w:p>
    <w:p w:rsidR="00691192" w:rsidRDefault="00691192" w:rsidP="00691192">
      <w:pPr>
        <w:pStyle w:val="a3"/>
        <w:ind w:firstLine="709"/>
        <w:jc w:val="both"/>
        <w:rPr>
          <w:color w:val="auto"/>
        </w:rPr>
      </w:pPr>
      <w:r>
        <w:rPr>
          <w:color w:val="auto"/>
        </w:rPr>
        <w:t xml:space="preserve">Для устранения нарушений выявленных на констатирующем этапе мы разработали и провели коррекционные мероприятия по устранению нарушений звукопроизношения у дошкольников с </w:t>
      </w:r>
      <w:proofErr w:type="spellStart"/>
      <w:r>
        <w:rPr>
          <w:color w:val="auto"/>
        </w:rPr>
        <w:t>дислалией</w:t>
      </w:r>
      <w:proofErr w:type="spellEnd"/>
      <w:r>
        <w:rPr>
          <w:color w:val="auto"/>
        </w:rPr>
        <w:t>, учитывающую механизм и структуру дефекта.</w:t>
      </w:r>
    </w:p>
    <w:p w:rsidR="00691192" w:rsidRDefault="00691192" w:rsidP="00691192">
      <w:pPr>
        <w:pStyle w:val="a3"/>
        <w:ind w:firstLine="709"/>
        <w:jc w:val="both"/>
        <w:rPr>
          <w:color w:val="auto"/>
        </w:rPr>
      </w:pPr>
      <w:r>
        <w:rPr>
          <w:color w:val="auto"/>
        </w:rPr>
        <w:t>На основе результатов обследования с учётом дефектов, дети были разделены на две группы:</w:t>
      </w:r>
    </w:p>
    <w:p w:rsidR="00691192" w:rsidRDefault="00691192" w:rsidP="00691192">
      <w:pPr>
        <w:pStyle w:val="a3"/>
        <w:ind w:firstLine="709"/>
        <w:jc w:val="both"/>
        <w:rPr>
          <w:color w:val="auto"/>
        </w:rPr>
      </w:pPr>
      <w:r>
        <w:rPr>
          <w:color w:val="auto"/>
        </w:rPr>
        <w:t xml:space="preserve">1 группа – дети с нарушением </w:t>
      </w:r>
      <w:proofErr w:type="gramStart"/>
      <w:r>
        <w:rPr>
          <w:color w:val="auto"/>
        </w:rPr>
        <w:t>свистящих</w:t>
      </w:r>
      <w:proofErr w:type="gramEnd"/>
      <w:r>
        <w:rPr>
          <w:color w:val="auto"/>
        </w:rPr>
        <w:t xml:space="preserve"> и </w:t>
      </w:r>
      <w:proofErr w:type="spellStart"/>
      <w:r>
        <w:rPr>
          <w:color w:val="auto"/>
        </w:rPr>
        <w:t>щипящих</w:t>
      </w:r>
      <w:proofErr w:type="spellEnd"/>
      <w:r>
        <w:rPr>
          <w:color w:val="auto"/>
        </w:rPr>
        <w:t>.</w:t>
      </w:r>
    </w:p>
    <w:p w:rsidR="00691192" w:rsidRDefault="00691192" w:rsidP="00691192">
      <w:pPr>
        <w:pStyle w:val="a3"/>
        <w:ind w:firstLine="709"/>
        <w:jc w:val="both"/>
        <w:rPr>
          <w:color w:val="auto"/>
        </w:rPr>
      </w:pPr>
      <w:r>
        <w:rPr>
          <w:color w:val="auto"/>
        </w:rPr>
        <w:t>2 группа – дети с нарушением сонорных.</w:t>
      </w:r>
    </w:p>
    <w:p w:rsidR="00691192" w:rsidRDefault="00691192" w:rsidP="00691192">
      <w:pPr>
        <w:pStyle w:val="a3"/>
        <w:ind w:firstLine="709"/>
        <w:jc w:val="both"/>
        <w:rPr>
          <w:color w:val="auto"/>
        </w:rPr>
      </w:pPr>
      <w:r>
        <w:rPr>
          <w:color w:val="auto"/>
        </w:rPr>
        <w:t>С первой и второй подгруппой работа была направлена на формирование отдельных артикуляционных позиций, на формирование фонематического восприятия, на развитие слухового контроля, операций звукового анализа.</w:t>
      </w:r>
    </w:p>
    <w:p w:rsidR="00691192" w:rsidRDefault="00691192" w:rsidP="00691192">
      <w:pPr>
        <w:pStyle w:val="a3"/>
        <w:jc w:val="both"/>
        <w:rPr>
          <w:color w:val="auto"/>
        </w:rPr>
      </w:pPr>
      <w:r>
        <w:rPr>
          <w:color w:val="auto"/>
        </w:rPr>
        <w:t xml:space="preserve">          В результате проведённой работы на формирующем этапе мы отметили, что произошло повышение речевой активности у детей, улучшилась артикуляция и произносительные навыки.</w:t>
      </w:r>
    </w:p>
    <w:p w:rsidR="00691192" w:rsidRDefault="00691192" w:rsidP="00691192">
      <w:pPr>
        <w:pStyle w:val="a3"/>
        <w:ind w:firstLine="709"/>
        <w:jc w:val="both"/>
        <w:rPr>
          <w:color w:val="auto"/>
        </w:rPr>
      </w:pPr>
      <w:r>
        <w:rPr>
          <w:color w:val="auto"/>
        </w:rPr>
        <w:t xml:space="preserve">Результативность работы была продемонстрирована при анализе контрольного этапа экспериментального </w:t>
      </w:r>
      <w:proofErr w:type="spellStart"/>
      <w:r>
        <w:rPr>
          <w:color w:val="auto"/>
        </w:rPr>
        <w:t>исследования</w:t>
      </w:r>
      <w:proofErr w:type="gramStart"/>
      <w:r>
        <w:rPr>
          <w:color w:val="auto"/>
        </w:rPr>
        <w:t>.</w:t>
      </w:r>
      <w:r w:rsidR="00F92585" w:rsidRPr="00F92585">
        <w:rPr>
          <w:color w:val="auto"/>
          <w:highlight w:val="yellow"/>
        </w:rPr>
        <w:t>г</w:t>
      </w:r>
      <w:proofErr w:type="gramEnd"/>
      <w:r w:rsidR="00F92585" w:rsidRPr="00F92585">
        <w:rPr>
          <w:color w:val="auto"/>
          <w:highlight w:val="yellow"/>
        </w:rPr>
        <w:t>рафик</w:t>
      </w:r>
      <w:proofErr w:type="spellEnd"/>
    </w:p>
    <w:p w:rsidR="00691192" w:rsidRDefault="00691192" w:rsidP="00691192">
      <w:pPr>
        <w:pStyle w:val="a3"/>
        <w:ind w:firstLine="709"/>
        <w:jc w:val="both"/>
        <w:rPr>
          <w:color w:val="auto"/>
        </w:rPr>
      </w:pPr>
      <w:r>
        <w:rPr>
          <w:color w:val="auto"/>
        </w:rPr>
        <w:t xml:space="preserve">Данные, полученные на контрольном этапе, говорят о том, что </w:t>
      </w:r>
      <w:r>
        <w:rPr>
          <w:color w:val="auto"/>
        </w:rPr>
        <w:lastRenderedPageBreak/>
        <w:t>произошло увеличение количества баллов речевого развития в группе дошкольников.</w:t>
      </w:r>
    </w:p>
    <w:p w:rsidR="00691192" w:rsidRDefault="00691192" w:rsidP="00691192">
      <w:pPr>
        <w:pStyle w:val="a3"/>
        <w:ind w:firstLine="709"/>
        <w:jc w:val="both"/>
        <w:rPr>
          <w:color w:val="auto"/>
        </w:rPr>
      </w:pPr>
      <w:r>
        <w:rPr>
          <w:color w:val="auto"/>
        </w:rPr>
        <w:t xml:space="preserve">Состояние артикуляционной моторики по сравнению с констатирующим этапом высокий уровень показали </w:t>
      </w:r>
      <w:r w:rsidR="00F92585">
        <w:rPr>
          <w:color w:val="auto"/>
        </w:rPr>
        <w:t>8</w:t>
      </w:r>
      <w:r>
        <w:rPr>
          <w:color w:val="auto"/>
        </w:rPr>
        <w:t xml:space="preserve"> детей – это составило 100%. Уровень развития состояния фонематического восприятия на контрольном этапе улучшил</w:t>
      </w:r>
      <w:r w:rsidR="00EB5A3C">
        <w:rPr>
          <w:color w:val="auto"/>
        </w:rPr>
        <w:t>ся</w:t>
      </w:r>
      <w:r>
        <w:rPr>
          <w:color w:val="auto"/>
        </w:rPr>
        <w:t>.</w:t>
      </w:r>
    </w:p>
    <w:p w:rsidR="00691192" w:rsidRDefault="00691192" w:rsidP="00691192">
      <w:pPr>
        <w:pStyle w:val="a3"/>
        <w:ind w:firstLine="709"/>
        <w:jc w:val="both"/>
        <w:rPr>
          <w:color w:val="auto"/>
        </w:rPr>
      </w:pPr>
      <w:r>
        <w:rPr>
          <w:color w:val="auto"/>
        </w:rPr>
        <w:t xml:space="preserve">Изменились  уровни и состояния звукопроизношения. Если на констатирующем этапе средний уровень развития показывали все восемь человек, то на контрольном этапе те же дети показали высокий уровень. </w:t>
      </w:r>
      <w:r w:rsidR="00EB5A3C">
        <w:rPr>
          <w:color w:val="auto"/>
        </w:rPr>
        <w:t>Средний</w:t>
      </w:r>
      <w:r>
        <w:rPr>
          <w:color w:val="auto"/>
        </w:rPr>
        <w:t xml:space="preserve"> уровень, показанный на констатирующем этапе, уменьшился в три раза.</w:t>
      </w:r>
    </w:p>
    <w:p w:rsidR="00691192" w:rsidRDefault="00691192" w:rsidP="00691192">
      <w:pPr>
        <w:pStyle w:val="a3"/>
        <w:ind w:firstLine="709"/>
        <w:jc w:val="both"/>
        <w:rPr>
          <w:color w:val="auto"/>
        </w:rPr>
      </w:pPr>
      <w:r>
        <w:rPr>
          <w:color w:val="auto"/>
        </w:rPr>
        <w:t xml:space="preserve">Таким образом, цель, задачи нашего исследования достигнуты. Гипотеза о том, что логопедическая работа по преодолению нарушений звукопроизношения у дошкольников с </w:t>
      </w:r>
      <w:proofErr w:type="spellStart"/>
      <w:r>
        <w:rPr>
          <w:color w:val="auto"/>
        </w:rPr>
        <w:t>дислалией</w:t>
      </w:r>
      <w:proofErr w:type="spellEnd"/>
      <w:r>
        <w:rPr>
          <w:color w:val="auto"/>
        </w:rPr>
        <w:t xml:space="preserve"> будет более эффективной, если учитывается: ведущий вид деятельности дошкольников; учитываются этапы развития звукопроизношения в онтогенезе; учитывается этиология, механизм и структура нарушения звукопроизношения при </w:t>
      </w:r>
      <w:proofErr w:type="spellStart"/>
      <w:r>
        <w:rPr>
          <w:color w:val="auto"/>
        </w:rPr>
        <w:t>дислалии</w:t>
      </w:r>
      <w:proofErr w:type="spellEnd"/>
      <w:r>
        <w:rPr>
          <w:color w:val="auto"/>
        </w:rPr>
        <w:t xml:space="preserve"> – подтверждена. </w:t>
      </w:r>
    </w:p>
    <w:p w:rsidR="005E4CAE" w:rsidRDefault="00691192" w:rsidP="00691192">
      <w:r>
        <w:br w:type="page"/>
      </w:r>
    </w:p>
    <w:sectPr w:rsidR="005E4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6060A"/>
    <w:multiLevelType w:val="hybridMultilevel"/>
    <w:tmpl w:val="B71C4766"/>
    <w:lvl w:ilvl="0" w:tplc="1A8815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DD04A7"/>
    <w:multiLevelType w:val="hybridMultilevel"/>
    <w:tmpl w:val="96C80462"/>
    <w:lvl w:ilvl="0" w:tplc="99746808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cs="Times New Roman"/>
      </w:rPr>
    </w:lvl>
    <w:lvl w:ilvl="1" w:tplc="853E36F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62D84CC6">
      <w:start w:val="1"/>
      <w:numFmt w:val="decimal"/>
      <w:lvlText w:val="%3)"/>
      <w:lvlJc w:val="left"/>
      <w:pPr>
        <w:tabs>
          <w:tab w:val="num" w:pos="3360"/>
        </w:tabs>
        <w:ind w:left="3360" w:hanging="102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1192"/>
    <w:rsid w:val="005163FE"/>
    <w:rsid w:val="005E4CAE"/>
    <w:rsid w:val="00691192"/>
    <w:rsid w:val="00A35E1F"/>
    <w:rsid w:val="00D112D6"/>
    <w:rsid w:val="00E14B9D"/>
    <w:rsid w:val="00EB5A3C"/>
    <w:rsid w:val="00F92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691192"/>
    <w:pPr>
      <w:widowControl w:val="0"/>
      <w:shd w:val="clear" w:color="auto" w:fill="FFFFFF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691192"/>
    <w:rPr>
      <w:rFonts w:ascii="Times New Roman" w:eastAsia="Times New Roman" w:hAnsi="Times New Roman" w:cs="Times New Roman"/>
      <w:color w:val="FF0000"/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1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1348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Сателит</dc:creator>
  <cp:lastModifiedBy>Сателит</cp:lastModifiedBy>
  <cp:revision>2</cp:revision>
  <dcterms:created xsi:type="dcterms:W3CDTF">2014-04-10T09:27:00Z</dcterms:created>
  <dcterms:modified xsi:type="dcterms:W3CDTF">2014-04-10T09:27:00Z</dcterms:modified>
</cp:coreProperties>
</file>