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52" w:rsidRPr="0088704A" w:rsidRDefault="0088704A" w:rsidP="00887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4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32A52" w:rsidRPr="0088704A">
        <w:rPr>
          <w:rFonts w:ascii="Times New Roman" w:hAnsi="Times New Roman" w:cs="Times New Roman"/>
          <w:b/>
          <w:sz w:val="28"/>
          <w:szCs w:val="28"/>
        </w:rPr>
        <w:t>ПЕСКОТЕРАПИЯ В ЛОГОПЕДИИ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Терапевтический эффект игры с песком впервые был замечен швейцарским психологом и философом Карлом Густавом Юнгом. Казалось бы, всё очень просто – ребенок строит что-то из песка, без сожаления разрушает созданные им самим творения, и снова строит</w:t>
      </w:r>
      <w:proofErr w:type="gramStart"/>
      <w:r w:rsidRPr="0088704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8704A">
        <w:rPr>
          <w:rFonts w:ascii="Times New Roman" w:hAnsi="Times New Roman" w:cs="Times New Roman"/>
          <w:sz w:val="28"/>
          <w:szCs w:val="28"/>
        </w:rPr>
        <w:t xml:space="preserve">о именно это простое действие хранит уникальную тайну – нет ничего такого, что было бы непоправимо разрушено — на смену старому всегда приходит новое. Многократно проживая эту тайну, малыш достигает состояния равновесия, уходят тревога и страх. Еще одно важнейшее психотерапевтическое свойство песка –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 Игра с песком –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– он приобретает бесценный опыт символического разрешения множества жизненных ситуаций, ведь в настоящей сказке все заканчивается хорошо. Поиграйте в песок вместе с ребенком. Положите ладони на песок и расскажите ему о своих ощущениях: «Мне приятно. Я чувствую тепло (прохладу) песка. Когда я двигаю руками, я ощущаю маленькие песчинки. А что чувствуешь ты?» Пусть ребенок попробует сам рассказать о том, что он чувствует. </w:t>
      </w:r>
      <w:proofErr w:type="gramStart"/>
      <w:r w:rsidRPr="0088704A">
        <w:rPr>
          <w:rFonts w:ascii="Times New Roman" w:hAnsi="Times New Roman" w:cs="Times New Roman"/>
          <w:sz w:val="28"/>
          <w:szCs w:val="28"/>
        </w:rPr>
        <w:t>Сделайте отпечатки ладошек, кулачков, ребер ладоней, создавая узоры (солнышко, цветок, и т.д.); «пройдитесь» по песку каждым пальчиком поочередно.</w:t>
      </w:r>
      <w:proofErr w:type="gramEnd"/>
      <w:r w:rsidRPr="0088704A">
        <w:rPr>
          <w:rFonts w:ascii="Times New Roman" w:hAnsi="Times New Roman" w:cs="Times New Roman"/>
          <w:sz w:val="28"/>
          <w:szCs w:val="28"/>
        </w:rPr>
        <w:t xml:space="preserve"> Эти незатейливые упражнения обладают колоссальным значением для развития психики ребенка. Они стабилизируют эмоциональное состояние малыша, учат его прислушиваться к себе и проговаривать свои ощущения. А это способствует развитию речи, произвольного внимания и памяти, что очень важно для детей с нарушениями речи. Но главное – ребенок получает первый опыт самоанализа, учится понимать себя и других.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Игры с песком</w:t>
      </w:r>
      <w:proofErr w:type="gramStart"/>
      <w:r w:rsidRPr="008870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•</w:t>
      </w:r>
      <w:r w:rsidRPr="0088704A">
        <w:rPr>
          <w:rFonts w:ascii="Times New Roman" w:hAnsi="Times New Roman" w:cs="Times New Roman"/>
          <w:sz w:val="28"/>
          <w:szCs w:val="28"/>
        </w:rPr>
        <w:tab/>
        <w:t>развивают тактильно-кинетическую чувствительность и мелкую моторику рук;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8704A">
        <w:rPr>
          <w:rFonts w:ascii="Times New Roman" w:hAnsi="Times New Roman" w:cs="Times New Roman"/>
          <w:sz w:val="28"/>
          <w:szCs w:val="28"/>
        </w:rPr>
        <w:tab/>
        <w:t>снимают мышечную напряжённость;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•</w:t>
      </w:r>
      <w:r w:rsidRPr="0088704A">
        <w:rPr>
          <w:rFonts w:ascii="Times New Roman" w:hAnsi="Times New Roman" w:cs="Times New Roman"/>
          <w:sz w:val="28"/>
          <w:szCs w:val="28"/>
        </w:rPr>
        <w:tab/>
        <w:t>помогают ребёнку чувствовать себя защищённым, в комфортной для него среде;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•</w:t>
      </w:r>
      <w:r w:rsidRPr="0088704A">
        <w:rPr>
          <w:rFonts w:ascii="Times New Roman" w:hAnsi="Times New Roman" w:cs="Times New Roman"/>
          <w:sz w:val="28"/>
          <w:szCs w:val="28"/>
        </w:rPr>
        <w:tab/>
        <w:t>развивают активность, расширяют жизненный опыт, передаваемый педагогом в близкой для ребёнка форме (принцип доступности информации);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•</w:t>
      </w:r>
      <w:r w:rsidRPr="0088704A">
        <w:rPr>
          <w:rFonts w:ascii="Times New Roman" w:hAnsi="Times New Roman" w:cs="Times New Roman"/>
          <w:sz w:val="28"/>
          <w:szCs w:val="28"/>
        </w:rPr>
        <w:tab/>
        <w:t>стабилизируют эмоциональные состояния, поглощая негативную энергию;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•</w:t>
      </w:r>
      <w:r w:rsidRPr="0088704A">
        <w:rPr>
          <w:rFonts w:ascii="Times New Roman" w:hAnsi="Times New Roman" w:cs="Times New Roman"/>
          <w:sz w:val="28"/>
          <w:szCs w:val="28"/>
        </w:rPr>
        <w:tab/>
        <w:t xml:space="preserve">позволяют ребёнку соотносить игры с реальной жизнью, осмыслить происходящее, найти способы </w:t>
      </w:r>
      <w:proofErr w:type="gramStart"/>
      <w:r w:rsidRPr="0088704A"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88704A">
        <w:rPr>
          <w:rFonts w:ascii="Times New Roman" w:hAnsi="Times New Roman" w:cs="Times New Roman"/>
          <w:sz w:val="28"/>
          <w:szCs w:val="28"/>
        </w:rPr>
        <w:t>;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•</w:t>
      </w:r>
      <w:r w:rsidRPr="0088704A">
        <w:rPr>
          <w:rFonts w:ascii="Times New Roman" w:hAnsi="Times New Roman" w:cs="Times New Roman"/>
          <w:sz w:val="28"/>
          <w:szCs w:val="28"/>
        </w:rPr>
        <w:tab/>
        <w:t>преодолевают комплекс «плохого художника», создавая художественные композиции из песка при помощи готовых фигурок;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•</w:t>
      </w:r>
      <w:r w:rsidRPr="0088704A">
        <w:rPr>
          <w:rFonts w:ascii="Times New Roman" w:hAnsi="Times New Roman" w:cs="Times New Roman"/>
          <w:sz w:val="28"/>
          <w:szCs w:val="28"/>
        </w:rPr>
        <w:tab/>
        <w:t>развивают творческие (</w:t>
      </w:r>
      <w:proofErr w:type="gramStart"/>
      <w:r w:rsidRPr="0088704A">
        <w:rPr>
          <w:rFonts w:ascii="Times New Roman" w:hAnsi="Times New Roman" w:cs="Times New Roman"/>
          <w:sz w:val="28"/>
          <w:szCs w:val="28"/>
        </w:rPr>
        <w:t xml:space="preserve">креативные) </w:t>
      </w:r>
      <w:proofErr w:type="gramEnd"/>
      <w:r w:rsidRPr="0088704A">
        <w:rPr>
          <w:rFonts w:ascii="Times New Roman" w:hAnsi="Times New Roman" w:cs="Times New Roman"/>
          <w:sz w:val="28"/>
          <w:szCs w:val="28"/>
        </w:rPr>
        <w:t>действия, находят нестандартные решения, приводящие к успешному результату;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•</w:t>
      </w:r>
      <w:r w:rsidRPr="0088704A">
        <w:rPr>
          <w:rFonts w:ascii="Times New Roman" w:hAnsi="Times New Roman" w:cs="Times New Roman"/>
          <w:sz w:val="28"/>
          <w:szCs w:val="28"/>
        </w:rPr>
        <w:tab/>
        <w:t>совершенствуют зрительно-пространственную ориентировку, речевые возможности;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•</w:t>
      </w:r>
      <w:r w:rsidRPr="0088704A">
        <w:rPr>
          <w:rFonts w:ascii="Times New Roman" w:hAnsi="Times New Roman" w:cs="Times New Roman"/>
          <w:sz w:val="28"/>
          <w:szCs w:val="28"/>
        </w:rPr>
        <w:tab/>
        <w:t>способствуют расширению словарного запаса;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•</w:t>
      </w:r>
      <w:r w:rsidRPr="0088704A">
        <w:rPr>
          <w:rFonts w:ascii="Times New Roman" w:hAnsi="Times New Roman" w:cs="Times New Roman"/>
          <w:sz w:val="28"/>
          <w:szCs w:val="28"/>
        </w:rPr>
        <w:tab/>
        <w:t xml:space="preserve">помогают освоить навыки </w:t>
      </w:r>
      <w:proofErr w:type="spellStart"/>
      <w:r w:rsidRPr="0088704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8704A">
        <w:rPr>
          <w:rFonts w:ascii="Times New Roman" w:hAnsi="Times New Roman" w:cs="Times New Roman"/>
          <w:sz w:val="28"/>
          <w:szCs w:val="28"/>
        </w:rPr>
        <w:t>-слогового анализа и синтеза;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•</w:t>
      </w:r>
      <w:r w:rsidRPr="0088704A">
        <w:rPr>
          <w:rFonts w:ascii="Times New Roman" w:hAnsi="Times New Roman" w:cs="Times New Roman"/>
          <w:sz w:val="28"/>
          <w:szCs w:val="28"/>
        </w:rPr>
        <w:tab/>
        <w:t>позволяют развивать фонематический слух и восприятие;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•</w:t>
      </w:r>
      <w:r w:rsidRPr="0088704A">
        <w:rPr>
          <w:rFonts w:ascii="Times New Roman" w:hAnsi="Times New Roman" w:cs="Times New Roman"/>
          <w:sz w:val="28"/>
          <w:szCs w:val="28"/>
        </w:rPr>
        <w:tab/>
        <w:t>способствуют развитию связной речи, лексико-грамматических представлений;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•</w:t>
      </w:r>
      <w:r w:rsidRPr="0088704A">
        <w:rPr>
          <w:rFonts w:ascii="Times New Roman" w:hAnsi="Times New Roman" w:cs="Times New Roman"/>
          <w:sz w:val="28"/>
          <w:szCs w:val="28"/>
        </w:rPr>
        <w:tab/>
        <w:t>помогают в изучении букв, освоении навыков чтения и письма.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 xml:space="preserve">Играть в песок можно не только на улице – можно устроить мини-песочницу дома. В качестве песочницы используется большой водонепроницаемый ящик. Традиционный его размер в сантиметрах 50 х 70 х 8 см, (где 50 х 70 — размер поля, а 8 — глубина). Считается, что такой размер песочницы соответствует объему поля зрительного восприятия. Традиционный размер песочницы предназначен для индивидуальной работы. Для групповой работы мы рекомендуем использовать песочницу размером 100 х 140 х 8 см. Традиционным и предпочтительным материалом является дерево. В практике работы с песком чаще используются пластиковые ящики, но в них песок не </w:t>
      </w:r>
      <w:r w:rsidRPr="0088704A">
        <w:rPr>
          <w:rFonts w:ascii="Times New Roman" w:hAnsi="Times New Roman" w:cs="Times New Roman"/>
          <w:sz w:val="28"/>
          <w:szCs w:val="28"/>
        </w:rPr>
        <w:lastRenderedPageBreak/>
        <w:t>«дышит». Традиционная песочница сочетает естественный цвет дерева и голубой цвет. Дно и борта (за исключением верхней плоскости досок бортов) окрашиваются в голубой цвет. Таким образом, дно символизирует воду, а борта — небо. Голубой цвет оказывает на человека умиротворяющее воздействие. Кроме того, наполненная песком «голубая» песочница являет собой миниатюрную модель нашей планеты в человеческом восприятии. Если позволяют средства и пространство кабинета, можно экспериментировать и с разноцветными песочницами, когда дно и борта окрашиваются в один или несколько цветов. Теперь ее можно на одну треть или наполовину заполнить чистым (промытым и просеянным), прокаленным в духовом шкафу песком. Используемый песок время от времени необходимо менять или очищать. Очищение производится не реже одного раза в месяц. Песок нужно изъять из песочницы, просеять, промыть и прокалить. Для организации игр с песком вам будет необходим большой набор миниатюрных предметов и игрушек, в совокупности символизирующих мир.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Частичный перенос логопедических занятий в песочницу, даёт больший воспитательный и образовательный эффект, нежели стандартные формы обучения. Во-первых, усиливается желание ребёнка узнавать что-то новое, экспериментировать и работать самостоятельно. Во-вторых, в песочнице развивается тактильная чувствительность как основа «ручного интеллекта». В-третьих, в играх с песком более гармонично и интенсивно развиваются все познавательные функции (восприятие, внимание, память, мышление), а главное для нас – речь и моторика. В-четвёртых, совершенствуется предметно-игровая деятельность, что способствует развитию сюжетно-ролевой игры и коммуникативных навыков ребёнка.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Опираясь на приёмы работы в педагогической песочнице, педагог может сделать традиционную методику по расширению словарного запаса, развитию связной речи, формированию фонематического слуха и восприятия у детей старшего дошкольного возраста более интересной, увлекательной, более продуктивной.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- Положите ладоши на песок, закройте глазки, почувствуйте, какой он.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- Откройте глазки, расскажите, что вы чувствовали (ответы детей).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- Сделайте то же самое, повернув ладошки другой стороной. Расскажите о своих ощущениях.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Скользить по поверхности песка как змейка или как машина.</w:t>
      </w:r>
      <w:bookmarkStart w:id="0" w:name="_GoBack"/>
      <w:bookmarkEnd w:id="0"/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lastRenderedPageBreak/>
        <w:t>Пройтись ладошками, как слон, как маленький слонёнок, как быстрый зайчик.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Оставить отпечатки ладошек, кулачков, ребер ладоней. Создать узоры и рисунки – солнышко, бабочка, буква</w:t>
      </w:r>
      <w:proofErr w:type="gramStart"/>
      <w:r w:rsidRPr="0088704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8704A">
        <w:rPr>
          <w:rFonts w:ascii="Times New Roman" w:hAnsi="Times New Roman" w:cs="Times New Roman"/>
          <w:sz w:val="28"/>
          <w:szCs w:val="28"/>
        </w:rPr>
        <w:t xml:space="preserve"> или целое слово.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«Пройтись» каждым пальчиком правой и левой руки поочередно.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Просеять песок сквозь пальцы или щепоткой высеять дорожку из контрастного по фактуре песка.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Разложить на песке в особой логической очерёдности разные по структуре и размеру камни и природные материалы.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Провести фигурку по песочным дорожкам-лабиринтам.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Посчитать камешки и решить на песке математическую задачку.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Выложить фишками геометрическую фигуру.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Просеять песок через сито, нарисовать узор кисточкой или палочкой, просеять песок через систему воронок и т.д.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Можно «поиграть» на поверхности песка, как на пианино или клавиатуре компьютера.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Песочницу можно использовать для нахождения животных, предметов, определенной буквы, изготовленной из пластмассы и закопанной среди прочих в песке (вариация игры «Волшебный мешочек»).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Лепить буквы из песка, сгребая его ребрами ладоней.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4A">
        <w:rPr>
          <w:rFonts w:ascii="Times New Roman" w:hAnsi="Times New Roman" w:cs="Times New Roman"/>
          <w:sz w:val="28"/>
          <w:szCs w:val="28"/>
        </w:rPr>
        <w:t>Превращать буквы «Л» в «А», «Ч» в «Т», «О» в «Я» и т.д..</w:t>
      </w:r>
      <w:proofErr w:type="gramEnd"/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Найди спрятанные в песке буквы и составь из них слоги, слово.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 xml:space="preserve">Можно писать слова на песке печатными и письменными буквами, сначала пальчиком, потом палочкой, держа ее как ручку. Песок позволяет дольше сохранить работоспособность ребенка. Ошибки на песке исправить проще, чем на бумаге. Это дает возможность ребенку ощущать себя </w:t>
      </w:r>
      <w:proofErr w:type="gramStart"/>
      <w:r w:rsidRPr="0088704A">
        <w:rPr>
          <w:rFonts w:ascii="Times New Roman" w:hAnsi="Times New Roman" w:cs="Times New Roman"/>
          <w:sz w:val="28"/>
          <w:szCs w:val="28"/>
        </w:rPr>
        <w:t>успешным</w:t>
      </w:r>
      <w:proofErr w:type="gramEnd"/>
      <w:r w:rsidRPr="0088704A">
        <w:rPr>
          <w:rFonts w:ascii="Times New Roman" w:hAnsi="Times New Roman" w:cs="Times New Roman"/>
          <w:sz w:val="28"/>
          <w:szCs w:val="28"/>
        </w:rPr>
        <w:t>.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Опыт работы показал, что использование песочной терапии дает положительные результаты: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 xml:space="preserve">- у </w:t>
      </w:r>
      <w:proofErr w:type="gramStart"/>
      <w:r w:rsidRPr="008870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704A">
        <w:rPr>
          <w:rFonts w:ascii="Times New Roman" w:hAnsi="Times New Roman" w:cs="Times New Roman"/>
          <w:sz w:val="28"/>
          <w:szCs w:val="28"/>
        </w:rPr>
        <w:t xml:space="preserve"> значительно возрастает интерес к логопедическим занятиям;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8704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8704A">
        <w:rPr>
          <w:rFonts w:ascii="Times New Roman" w:hAnsi="Times New Roman" w:cs="Times New Roman"/>
          <w:sz w:val="28"/>
          <w:szCs w:val="28"/>
        </w:rPr>
        <w:t xml:space="preserve"> чувствуют себя более успешными;</w:t>
      </w:r>
    </w:p>
    <w:p w:rsidR="00A32A52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 xml:space="preserve">- на занятиях нет места монотонности и скуке. </w:t>
      </w:r>
    </w:p>
    <w:p w:rsidR="00313513" w:rsidRPr="0088704A" w:rsidRDefault="00A32A52" w:rsidP="0088704A">
      <w:pPr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Песочная картина, создаваемая ребенком, содержит богатую информацию о его внутреннем мире и актуальном состоянии. Задача взрослого – понять ребенка и его проблемы, почувствовав ритм песочной картины, ощутив неповторимый образный строй картины.</w:t>
      </w:r>
    </w:p>
    <w:sectPr w:rsidR="00313513" w:rsidRPr="0088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52"/>
    <w:rsid w:val="00313513"/>
    <w:rsid w:val="0088704A"/>
    <w:rsid w:val="00A3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3</cp:revision>
  <dcterms:created xsi:type="dcterms:W3CDTF">2012-05-26T21:00:00Z</dcterms:created>
  <dcterms:modified xsi:type="dcterms:W3CDTF">2014-10-08T18:47:00Z</dcterms:modified>
</cp:coreProperties>
</file>