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-551138</wp:posOffset>
            </wp:positionH>
            <wp:positionV relativeFrom="paragraph">
              <wp:posOffset>-315304</wp:posOffset>
            </wp:positionV>
            <wp:extent cx="7251179" cy="10385540"/>
            <wp:effectExtent l="19050" t="0" r="6871" b="0"/>
            <wp:wrapNone/>
            <wp:docPr id="1" name="Рисунок 1" descr="C:\Users\Ирина\Desktop\фон-карандаши\Шаблон 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н-карандаши\Шаблон 2-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997" cy="1039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Pr="00591070" w:rsidRDefault="00496222" w:rsidP="00496222">
      <w:pPr>
        <w:tabs>
          <w:tab w:val="left" w:pos="2170"/>
        </w:tabs>
        <w:spacing w:after="0" w:line="240" w:lineRule="auto"/>
        <w:jc w:val="both"/>
        <w:rPr>
          <w:rFonts w:ascii="Romashulka" w:hAnsi="Romashulka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496222" w:rsidRPr="00496222" w:rsidRDefault="00496222" w:rsidP="00496222">
      <w:pPr>
        <w:spacing w:after="0" w:line="240" w:lineRule="auto"/>
        <w:jc w:val="both"/>
        <w:rPr>
          <w:rFonts w:ascii="Cream and sugar" w:hAnsi="Cream and sugar" w:cs="Times New Roman"/>
          <w:b/>
          <w:color w:val="FF0000"/>
          <w:sz w:val="32"/>
          <w:szCs w:val="32"/>
        </w:rPr>
      </w:pPr>
    </w:p>
    <w:p w:rsidR="00496222" w:rsidRDefault="00927B7C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7B7C">
        <w:rPr>
          <w:rFonts w:ascii="Cream and sugar" w:hAnsi="Cream and sugar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4pt;margin-top:.4pt;width:525.75pt;height:258.65pt;z-index:251662336" fillcolor="red" strokecolor="black [3213]">
            <v:shadow color="#868686"/>
            <v:textpath style="font-family:&quot;DS Zombie Cyr&quot;;v-text-kern:t" trim="t" fitpath="t" string="Как научить&#10; ребенка&#10; различать цвета"/>
          </v:shape>
        </w:pict>
      </w: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A51D65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928976</wp:posOffset>
            </wp:positionH>
            <wp:positionV relativeFrom="paragraph">
              <wp:posOffset>-8172</wp:posOffset>
            </wp:positionV>
            <wp:extent cx="4812703" cy="3597965"/>
            <wp:effectExtent l="19050" t="0" r="6947" b="0"/>
            <wp:wrapNone/>
            <wp:docPr id="5" name="Рисунок 2" descr="C:\Users\Ирина\Desktop\110451693_large_4645749_ris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10451693_large_4645749_risuet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65" cy="359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222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4800" w:rsidRPr="00342A8F" w:rsidRDefault="00330B0B" w:rsidP="00330B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-521158</wp:posOffset>
            </wp:positionH>
            <wp:positionV relativeFrom="paragraph">
              <wp:posOffset>-450479</wp:posOffset>
            </wp:positionV>
            <wp:extent cx="7086287" cy="10598046"/>
            <wp:effectExtent l="19050" t="0" r="313" b="0"/>
            <wp:wrapNone/>
            <wp:docPr id="6" name="Рисунок 1" descr="C:\Users\Ирина\Desktop\Шаблон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аблон 2-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87" cy="105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22" w:rsidRPr="00342A8F">
        <w:rPr>
          <w:rFonts w:ascii="Times New Roman" w:hAnsi="Times New Roman" w:cs="Times New Roman"/>
          <w:b/>
          <w:sz w:val="34"/>
          <w:szCs w:val="34"/>
        </w:rPr>
        <w:t xml:space="preserve">При рождении дети получают удивительный подарок. Это — желание узнать все и как можно скорее. Как только взрослые осознают этот дар, то они смогут обучить детей всему чему захотят. </w:t>
      </w:r>
    </w:p>
    <w:p w:rsidR="00342A8F" w:rsidRPr="00342A8F" w:rsidRDefault="00342A8F" w:rsidP="00330B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6222" w:rsidRPr="00342A8F" w:rsidRDefault="00496222" w:rsidP="00227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 xml:space="preserve"> Известный японский писатель </w:t>
      </w:r>
      <w:proofErr w:type="spellStart"/>
      <w:r w:rsidRPr="00342A8F">
        <w:rPr>
          <w:rFonts w:ascii="Times New Roman" w:hAnsi="Times New Roman" w:cs="Times New Roman"/>
          <w:b/>
          <w:sz w:val="34"/>
          <w:szCs w:val="34"/>
        </w:rPr>
        <w:t>Масару</w:t>
      </w:r>
      <w:proofErr w:type="spellEnd"/>
      <w:r w:rsidRPr="00342A8F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342A8F">
        <w:rPr>
          <w:rFonts w:ascii="Times New Roman" w:hAnsi="Times New Roman" w:cs="Times New Roman"/>
          <w:b/>
          <w:sz w:val="34"/>
          <w:szCs w:val="34"/>
        </w:rPr>
        <w:t>Ибука</w:t>
      </w:r>
      <w:proofErr w:type="spellEnd"/>
      <w:r w:rsidRPr="00342A8F">
        <w:rPr>
          <w:rFonts w:ascii="Times New Roman" w:hAnsi="Times New Roman" w:cs="Times New Roman"/>
          <w:b/>
          <w:sz w:val="34"/>
          <w:szCs w:val="34"/>
        </w:rPr>
        <w:t xml:space="preserve"> в своей книге «После трёх уже поздно» писал, что исследования физиологии мозга, с одной стороны, и детской психологии, с другой, показали, что ключ к развитию умственных способностей ребенка — это его личный опыт познания в первые три года жизни, т.е. в период развития мозговых клеток. </w:t>
      </w:r>
    </w:p>
    <w:p w:rsidR="00342A8F" w:rsidRPr="00342A8F" w:rsidRDefault="00342A8F" w:rsidP="00227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7B14" w:rsidRPr="00342A8F" w:rsidRDefault="00496222" w:rsidP="00F548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>Все зависит от стимуляции и степени развития головного мозга в решающие годы жизни ребенка. Это годы с рождения до трехлетнего возраста.</w:t>
      </w:r>
    </w:p>
    <w:p w:rsidR="00342A8F" w:rsidRPr="00342A8F" w:rsidRDefault="00496222" w:rsidP="00227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 xml:space="preserve"> Одним из важных моментов развития и обучения детей раннего возраста является – ознакомление детей с цветом.</w:t>
      </w:r>
    </w:p>
    <w:p w:rsidR="00227B14" w:rsidRPr="00342A8F" w:rsidRDefault="00496222" w:rsidP="00227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342A8F" w:rsidRPr="00342A8F" w:rsidRDefault="00496222" w:rsidP="00330B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>Очень трудно сразу научить малыша узнавать все цвета. Это займет гораздо больше времени, чем научить его узнавать животных. Намного легче это сделать, если это делать каждый день. Когда мы разговариваем с ребенком, всегда надо ссылаться на цвет.</w:t>
      </w:r>
    </w:p>
    <w:p w:rsidR="00496222" w:rsidRPr="00342A8F" w:rsidRDefault="00496222" w:rsidP="00330B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496222" w:rsidRPr="00342A8F" w:rsidRDefault="00496222" w:rsidP="00F548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 xml:space="preserve">Цвет — это постоянная тема для обсуждения. Когда вы говорите с ним о том, что какую надеть одежду, вы можете делать ссылки на цвет. Можно сказать, что, например, черные туфли будут хорошо смотреться с белыми гольфами. Спросите, какого цвета его рубашка, обувь. Гуляя с ребёнком на улице обращайте внимание на цвет проезжающих автомобилей, цвета светофора. </w:t>
      </w:r>
    </w:p>
    <w:p w:rsidR="00496222" w:rsidRPr="00342A8F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6222" w:rsidRPr="00342A8F" w:rsidRDefault="00496222" w:rsidP="00496222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42A8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54800" w:rsidRPr="00342A8F">
        <w:rPr>
          <w:rFonts w:ascii="Times New Roman" w:hAnsi="Times New Roman" w:cs="Times New Roman"/>
          <w:b/>
          <w:sz w:val="34"/>
          <w:szCs w:val="34"/>
        </w:rPr>
        <w:tab/>
      </w:r>
      <w:r w:rsidRPr="00342A8F">
        <w:rPr>
          <w:rFonts w:ascii="Times New Roman" w:hAnsi="Times New Roman" w:cs="Times New Roman"/>
          <w:b/>
          <w:sz w:val="34"/>
          <w:szCs w:val="34"/>
        </w:rPr>
        <w:t xml:space="preserve"> Играя с малышом со строительным материалом, обращайте внимание на цвет кубиков, но помните, что не следует вводить названий более четырех цветов одновременно. Конечно, лучше будет постепенно знакомить кроху с цветами. Только при этом надо помнить, что малыш не различает голубой и синий цвет. Он видит, воспринимает все оттенки синего цвета за один – синий цвет. Когда вы это будете делать, ваш ребенок научиться идентифицировать цвет, не чувствуя давления с вашей стороны. </w:t>
      </w:r>
    </w:p>
    <w:p w:rsidR="006A591C" w:rsidRPr="006A591C" w:rsidRDefault="00342A8F" w:rsidP="00342A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A591C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-521159</wp:posOffset>
            </wp:positionH>
            <wp:positionV relativeFrom="paragraph">
              <wp:posOffset>-270333</wp:posOffset>
            </wp:positionV>
            <wp:extent cx="7217639" cy="10403174"/>
            <wp:effectExtent l="19050" t="0" r="2311" b="0"/>
            <wp:wrapNone/>
            <wp:docPr id="7" name="Рисунок 1" descr="C:\Users\Ирина\Desktop\Шаблон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аблон 2-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17639" cy="1040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B14" w:rsidRPr="006A591C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Простые игры </w:t>
      </w:r>
    </w:p>
    <w:p w:rsidR="00227B14" w:rsidRDefault="00227B14" w:rsidP="00342A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A591C">
        <w:rPr>
          <w:rFonts w:ascii="Times New Roman" w:hAnsi="Times New Roman" w:cs="Times New Roman"/>
          <w:b/>
          <w:i/>
          <w:color w:val="FF0000"/>
          <w:sz w:val="56"/>
          <w:szCs w:val="56"/>
        </w:rPr>
        <w:t>для запоминания цветов</w:t>
      </w:r>
    </w:p>
    <w:p w:rsidR="006A591C" w:rsidRPr="006A591C" w:rsidRDefault="006A591C" w:rsidP="00342A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27B14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7B14" w:rsidRPr="006A591C">
        <w:rPr>
          <w:rFonts w:ascii="Times New Roman" w:hAnsi="Times New Roman" w:cs="Times New Roman"/>
          <w:b/>
          <w:i/>
          <w:sz w:val="32"/>
          <w:szCs w:val="32"/>
        </w:rPr>
        <w:t>В игры, которые помогают запомнить цвета, можно играть где угодно: на детской площадке, дома, в транспорте.</w:t>
      </w:r>
    </w:p>
    <w:p w:rsidR="006A591C" w:rsidRPr="006A591C" w:rsidRDefault="006A591C" w:rsidP="00227B14">
      <w:pPr>
        <w:tabs>
          <w:tab w:val="left" w:pos="894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1. Найти как можно больше предметов одного и того же цвета (например в квартире).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2. «А у тебя – а у меня» - у меня колготки черного цвета, а у тебя? У меня туфли красного цвета, а у тебя? И так далее.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3. Рассыпьте разноцветные карандаши, покажите карандаш любого цвета и попросите малыша «Дай мне такой же».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4. Дарить игрушкам предметы определенного цвета: мишке все коричневое, зайке все оранжевое и так далее.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5. Что бывает зеленым? (или – что бывает красного цвета?).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6. Сортируем игрушки: нет ничего проще, когда вы убираете вместе с малышом комнату, сортировать игрушки по цвету.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7. Кормим зверей цветной едой. Например, кошка ест только белые кубик</w:t>
      </w:r>
      <w:proofErr w:type="gramStart"/>
      <w:r w:rsidR="00227B14" w:rsidRPr="00342A8F"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 w:rsidR="00227B14" w:rsidRPr="00342A8F">
        <w:rPr>
          <w:rFonts w:ascii="Times New Roman" w:hAnsi="Times New Roman" w:cs="Times New Roman"/>
          <w:b/>
          <w:sz w:val="32"/>
          <w:szCs w:val="32"/>
        </w:rPr>
        <w:t>молочные), обезьяна любит желтые бананы( все предметы желтого отдаем ей).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8. Читать стихи о радуге.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9. Учить цвета с помощью машин на улице. Это очень увлекает не только детей, но и взрослых.</w:t>
      </w:r>
    </w:p>
    <w:p w:rsidR="00227B14" w:rsidRPr="00342A8F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10.  Сделать цветные домики для любимых героев из мультфильмов.</w:t>
      </w:r>
    </w:p>
    <w:p w:rsidR="00330B0B" w:rsidRPr="006A591C" w:rsidRDefault="00342A8F" w:rsidP="00227B14">
      <w:pPr>
        <w:tabs>
          <w:tab w:val="left" w:pos="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11</w:t>
      </w:r>
      <w:r w:rsidR="00227B14" w:rsidRPr="00342A8F">
        <w:rPr>
          <w:rFonts w:ascii="Times New Roman" w:hAnsi="Times New Roman" w:cs="Times New Roman"/>
          <w:b/>
          <w:sz w:val="32"/>
          <w:szCs w:val="32"/>
        </w:rPr>
        <w:t>. Взять цветной картон, вырезать цветные фигурки (кружочки, квадратики и пр.). Разложить целые цветные листы и просить ребенка отнести фигурку на коврик того же цвета, называя при этом цвета: отнеси желтый круг на желтый коврик, а теперь красный треугольник на красный коврик</w:t>
      </w:r>
    </w:p>
    <w:sectPr w:rsidR="00330B0B" w:rsidRPr="006A591C" w:rsidSect="00330B0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shulka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ream and sug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96222"/>
    <w:rsid w:val="001438ED"/>
    <w:rsid w:val="00156EA8"/>
    <w:rsid w:val="00227B14"/>
    <w:rsid w:val="00330B0B"/>
    <w:rsid w:val="00342A8F"/>
    <w:rsid w:val="00496222"/>
    <w:rsid w:val="00591070"/>
    <w:rsid w:val="006A591C"/>
    <w:rsid w:val="00837E62"/>
    <w:rsid w:val="00927B7C"/>
    <w:rsid w:val="00A51D65"/>
    <w:rsid w:val="00E340A2"/>
    <w:rsid w:val="00F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2014-12-17T16:24:00Z</dcterms:created>
  <dcterms:modified xsi:type="dcterms:W3CDTF">2015-01-25T11:25:00Z</dcterms:modified>
</cp:coreProperties>
</file>