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63F" w:rsidRPr="00BD15B6" w:rsidRDefault="002E663F" w:rsidP="00B21D24">
      <w:pPr>
        <w:shd w:val="clear" w:color="auto" w:fill="FFFFFF" w:themeFill="background1"/>
        <w:tabs>
          <w:tab w:val="left" w:pos="993"/>
        </w:tabs>
        <w:spacing w:after="0" w:line="360" w:lineRule="auto"/>
        <w:jc w:val="center"/>
        <w:rPr>
          <w:rFonts w:ascii="Times New Roman" w:hAnsi="Times New Roman" w:cs="Times New Roman"/>
          <w:sz w:val="28"/>
          <w:szCs w:val="28"/>
        </w:rPr>
      </w:pPr>
      <w:r w:rsidRPr="00BD15B6">
        <w:rPr>
          <w:rFonts w:ascii="Times New Roman" w:hAnsi="Times New Roman" w:cs="Times New Roman"/>
          <w:sz w:val="28"/>
          <w:szCs w:val="28"/>
        </w:rPr>
        <w:t xml:space="preserve">Тема: «Сущность социального партнерства учителя-логопеда с родителями </w:t>
      </w:r>
    </w:p>
    <w:p w:rsidR="002E663F" w:rsidRPr="00BD15B6" w:rsidRDefault="002E663F" w:rsidP="00B21D24">
      <w:pPr>
        <w:shd w:val="clear" w:color="auto" w:fill="FFFFFF" w:themeFill="background1"/>
        <w:tabs>
          <w:tab w:val="left" w:pos="993"/>
        </w:tabs>
        <w:spacing w:after="0" w:line="360" w:lineRule="auto"/>
        <w:jc w:val="center"/>
        <w:rPr>
          <w:rFonts w:ascii="Times New Roman" w:hAnsi="Times New Roman" w:cs="Times New Roman"/>
          <w:sz w:val="28"/>
          <w:szCs w:val="28"/>
        </w:rPr>
      </w:pPr>
      <w:r w:rsidRPr="00BD15B6">
        <w:rPr>
          <w:rFonts w:ascii="Times New Roman" w:hAnsi="Times New Roman" w:cs="Times New Roman"/>
          <w:sz w:val="28"/>
          <w:szCs w:val="28"/>
        </w:rPr>
        <w:t>в современных условиях ДОУ»</w:t>
      </w:r>
    </w:p>
    <w:p w:rsidR="00742087" w:rsidRPr="00BD15B6" w:rsidRDefault="00742087" w:rsidP="00B21D24">
      <w:pPr>
        <w:shd w:val="clear" w:color="auto" w:fill="FFFFFF" w:themeFill="background1"/>
        <w:tabs>
          <w:tab w:val="left" w:pos="993"/>
        </w:tabs>
        <w:spacing w:after="0" w:line="360" w:lineRule="auto"/>
        <w:rPr>
          <w:rFonts w:ascii="Times New Roman" w:hAnsi="Times New Roman" w:cs="Times New Roman"/>
          <w:sz w:val="28"/>
          <w:szCs w:val="28"/>
        </w:rPr>
      </w:pP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Семья для ребёнка - это место его рождения и основная часть его жизни. Родители окружают малыша любовь,  дают чувство защищённости, что необходимо для гармоничного развития личности ребёнка. Авторитет родителей для детей дошкольного возраста неоспорим. Но рано или поздно приходит время, когда необходимо вести малыша в детский сад. Детский сад - это "школа общения" со сверстниками и взрослыми, оказывающая помощь в приобретении умений и навыков, которые очень важны в жизни.</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 xml:space="preserve"> </w:t>
      </w:r>
      <w:proofErr w:type="gramStart"/>
      <w:r w:rsidRPr="00BD15B6">
        <w:rPr>
          <w:rFonts w:ascii="Times New Roman" w:eastAsia="Times New Roman" w:hAnsi="Times New Roman" w:cs="Times New Roman"/>
          <w:sz w:val="28"/>
          <w:szCs w:val="28"/>
          <w:lang w:eastAsia="ru-RU"/>
        </w:rPr>
        <w:t>Семья и детский сад – два воспитательных феномена, каждый из которых по 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proofErr w:type="gramEnd"/>
      <w:r w:rsidRPr="00BD15B6">
        <w:rPr>
          <w:rFonts w:ascii="Times New Roman" w:eastAsia="Times New Roman" w:hAnsi="Times New Roman" w:cs="Times New Roman"/>
          <w:sz w:val="28"/>
          <w:szCs w:val="28"/>
          <w:lang w:eastAsia="ru-RU"/>
        </w:rPr>
        <w:t xml:space="preserve">  Постепенно уходит непонимание, недоверие родителей.  Взаимодействие родителей и детского сада редко возникает сразу. Это длительный процесс, долгий и кропотливый труд, требующий терпеливого, неуклонного следования выбранной цели.</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 xml:space="preserve">Семья и дошкольное учреждение частично выполняют одинаковые функции, одна из которых обеспечение всестороннего развития ребёнка.  Воспитание звуковой культуры речи неотъемлемая задача развития, </w:t>
      </w:r>
      <w:proofErr w:type="gramStart"/>
      <w:r w:rsidRPr="00BD15B6">
        <w:rPr>
          <w:rFonts w:ascii="Times New Roman" w:eastAsia="Times New Roman" w:hAnsi="Times New Roman" w:cs="Times New Roman"/>
          <w:sz w:val="28"/>
          <w:szCs w:val="28"/>
          <w:lang w:eastAsia="ru-RU"/>
        </w:rPr>
        <w:t>ответственность</w:t>
      </w:r>
      <w:proofErr w:type="gramEnd"/>
      <w:r w:rsidRPr="00BD15B6">
        <w:rPr>
          <w:rFonts w:ascii="Times New Roman" w:eastAsia="Times New Roman" w:hAnsi="Times New Roman" w:cs="Times New Roman"/>
          <w:sz w:val="28"/>
          <w:szCs w:val="28"/>
          <w:lang w:eastAsia="ru-RU"/>
        </w:rPr>
        <w:t xml:space="preserve"> за выполнение которой несут родители и педагоги. Овладение звуковой культурой речи происходит через подражание взрослому, в первую очередь папе и маме. В последнее время отмечается неуклонный рост  речевой патологии у детей. Появляется всё меньше малышей, речь которых развивается без особых отклонений от нормы.  Когда проблема речевого развития встаёт особенно остро, обеспокоенные родители вынуждены обращаться за помощью к учителю-логопеду, при необходимости переводить ребёнка в детский сад компенсирующего или комбинированного вида. К сожалению, иногда случается так, что с приходом ребёнка к специалисту родители забывают о том, что коррекционно-развивающий процесс в системе </w:t>
      </w:r>
      <w:r w:rsidRPr="00BD15B6">
        <w:rPr>
          <w:rFonts w:ascii="Times New Roman" w:eastAsia="Times New Roman" w:hAnsi="Times New Roman" w:cs="Times New Roman"/>
          <w:sz w:val="28"/>
          <w:szCs w:val="28"/>
          <w:lang w:eastAsia="ru-RU"/>
        </w:rPr>
        <w:lastRenderedPageBreak/>
        <w:t xml:space="preserve">дошкольного образования не подразумевает под собой  перекладывания своих функций на логопедов и воспитателей, а призывает его участников к тесному сотрудничеству. </w:t>
      </w:r>
    </w:p>
    <w:p w:rsidR="00B33713" w:rsidRPr="00BD15B6" w:rsidRDefault="00B33713" w:rsidP="00B33713">
      <w:pPr>
        <w:spacing w:after="0" w:line="360" w:lineRule="auto"/>
        <w:ind w:firstLine="708"/>
        <w:jc w:val="both"/>
        <w:rPr>
          <w:rFonts w:ascii="Times New Roman" w:eastAsiaTheme="minorEastAsia" w:hAnsi="Times New Roman" w:cs="Times New Roman"/>
          <w:sz w:val="24"/>
          <w:lang w:eastAsia="ru-RU"/>
        </w:rPr>
      </w:pPr>
      <w:r w:rsidRPr="00BD15B6">
        <w:rPr>
          <w:rFonts w:ascii="Times New Roman" w:eastAsiaTheme="minorEastAsia" w:hAnsi="Times New Roman" w:cs="Times New Roman"/>
          <w:i/>
          <w:sz w:val="28"/>
          <w:lang w:eastAsia="ru-RU"/>
        </w:rPr>
        <w:t xml:space="preserve">Социальное партнерство </w:t>
      </w:r>
      <w:r w:rsidRPr="00BD15B6">
        <w:rPr>
          <w:rFonts w:ascii="Times New Roman" w:eastAsiaTheme="minorEastAsia" w:hAnsi="Times New Roman" w:cs="Times New Roman"/>
          <w:sz w:val="28"/>
          <w:lang w:eastAsia="ru-RU"/>
        </w:rPr>
        <w:t>в широком смысле - это совместно распределенная деятельность социальных элементов, представителей различных социальных групп, результатом которой являются позитивные эффекты, принимаемые всеми участниками этой деятельности.</w:t>
      </w:r>
    </w:p>
    <w:p w:rsidR="00B33713" w:rsidRPr="00BD15B6" w:rsidRDefault="00B33713" w:rsidP="00B33713">
      <w:pPr>
        <w:spacing w:after="0" w:line="360" w:lineRule="auto"/>
        <w:ind w:firstLine="708"/>
        <w:jc w:val="both"/>
        <w:rPr>
          <w:rFonts w:ascii="Times New Roman" w:eastAsiaTheme="minorEastAsia" w:hAnsi="Times New Roman" w:cs="Times New Roman"/>
          <w:sz w:val="24"/>
          <w:lang w:eastAsia="ru-RU"/>
        </w:rPr>
      </w:pPr>
      <w:r w:rsidRPr="00BD15B6">
        <w:rPr>
          <w:rFonts w:ascii="Times New Roman" w:eastAsiaTheme="minorEastAsia" w:hAnsi="Times New Roman" w:cs="Times New Roman"/>
          <w:sz w:val="28"/>
          <w:lang w:eastAsia="ru-RU"/>
        </w:rPr>
        <w:t xml:space="preserve">Социальное партнерство в сфере образования рассматривается исследователями как взаимодействие участников образовательного процесса, решающих задачу перевода потенциальных форм системы образования в актуальные, обеспечивая позитивные изменения в образовательной сфере. </w:t>
      </w:r>
    </w:p>
    <w:p w:rsidR="00B33713" w:rsidRPr="00BD15B6" w:rsidRDefault="00B33713" w:rsidP="00B33713">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 xml:space="preserve">Социальное партнерство – это один из способов социализации детей, способствующих безболезненному вводу воспитанников в общественную жизнь - «Социум». </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 xml:space="preserve">Вовлечение семьи ребёнка, имеющего речевые нарушения в коррекционный процесс, предполагает под собой выполнение нескольких </w:t>
      </w:r>
      <w:r w:rsidRPr="00BD15B6">
        <w:rPr>
          <w:rFonts w:ascii="Times New Roman" w:eastAsia="Times New Roman" w:hAnsi="Times New Roman" w:cs="Times New Roman"/>
          <w:i/>
          <w:sz w:val="28"/>
          <w:szCs w:val="28"/>
          <w:lang w:eastAsia="ru-RU"/>
        </w:rPr>
        <w:t>задач</w:t>
      </w:r>
      <w:r w:rsidRPr="00BD15B6">
        <w:rPr>
          <w:rFonts w:ascii="Times New Roman" w:eastAsia="Times New Roman" w:hAnsi="Times New Roman" w:cs="Times New Roman"/>
          <w:sz w:val="28"/>
          <w:szCs w:val="28"/>
          <w:lang w:eastAsia="ru-RU"/>
        </w:rPr>
        <w:t>.</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i/>
          <w:sz w:val="28"/>
          <w:szCs w:val="28"/>
          <w:lang w:eastAsia="ru-RU"/>
        </w:rPr>
        <w:t>Во-первых</w:t>
      </w:r>
      <w:r w:rsidRPr="00BD15B6">
        <w:rPr>
          <w:rFonts w:ascii="Times New Roman" w:eastAsia="Times New Roman" w:hAnsi="Times New Roman" w:cs="Times New Roman"/>
          <w:sz w:val="28"/>
          <w:szCs w:val="28"/>
          <w:lang w:eastAsia="ru-RU"/>
        </w:rPr>
        <w:t>, создание доверительных отношений с родителями.</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i/>
          <w:sz w:val="28"/>
          <w:szCs w:val="28"/>
          <w:lang w:eastAsia="ru-RU"/>
        </w:rPr>
        <w:t>Во-вторых</w:t>
      </w:r>
      <w:r w:rsidRPr="00BD15B6">
        <w:rPr>
          <w:rFonts w:ascii="Times New Roman" w:eastAsia="Times New Roman" w:hAnsi="Times New Roman" w:cs="Times New Roman"/>
          <w:sz w:val="28"/>
          <w:szCs w:val="28"/>
          <w:lang w:eastAsia="ru-RU"/>
        </w:rPr>
        <w:t>, повышение компетентности родителей в вопросах диагностики и коррекции речевых нарушений.</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i/>
          <w:sz w:val="28"/>
          <w:szCs w:val="28"/>
          <w:lang w:eastAsia="ru-RU"/>
        </w:rPr>
        <w:t>В-третьих</w:t>
      </w:r>
      <w:r w:rsidRPr="00BD15B6">
        <w:rPr>
          <w:rFonts w:ascii="Times New Roman" w:eastAsia="Times New Roman" w:hAnsi="Times New Roman" w:cs="Times New Roman"/>
          <w:sz w:val="28"/>
          <w:szCs w:val="28"/>
          <w:lang w:eastAsia="ru-RU"/>
        </w:rPr>
        <w:t xml:space="preserve">, использование традиционных и введение инновационных форм работы с родителями.  </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Осознанное включение семьи в совместный коррекционный процесс, поможет родителям найти подход к взаимодействию со своим ребёнком и положительно скажется на эффективности работы.</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 xml:space="preserve">Значимость и разнообразие форм социального партнерства учителя-логопеда с родителями трудно переоценить. Необходимость их использования важна не только для педагогов, но, прежде всего, для родителей, чьи дети посещают дошкольное учреждение. Успех коррекционного процесса во многом зависит от того, как организовано педагогическое просвещение родителей и насколько разнообразны и интересны формы взаимодействия. </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i/>
          <w:sz w:val="28"/>
          <w:szCs w:val="28"/>
          <w:lang w:eastAsia="ru-RU"/>
        </w:rPr>
        <w:lastRenderedPageBreak/>
        <w:t>Основные формы социального партнерства</w:t>
      </w:r>
      <w:r w:rsidRPr="00BD15B6">
        <w:rPr>
          <w:rFonts w:ascii="Times New Roman" w:eastAsia="Times New Roman" w:hAnsi="Times New Roman" w:cs="Times New Roman"/>
          <w:sz w:val="28"/>
          <w:szCs w:val="28"/>
          <w:lang w:eastAsia="ru-RU"/>
        </w:rPr>
        <w:t xml:space="preserve"> с семьёй делятся </w:t>
      </w:r>
      <w:proofErr w:type="gramStart"/>
      <w:r w:rsidRPr="00BD15B6">
        <w:rPr>
          <w:rFonts w:ascii="Times New Roman" w:eastAsia="Times New Roman" w:hAnsi="Times New Roman" w:cs="Times New Roman"/>
          <w:sz w:val="28"/>
          <w:szCs w:val="28"/>
          <w:lang w:eastAsia="ru-RU"/>
        </w:rPr>
        <w:t>на</w:t>
      </w:r>
      <w:proofErr w:type="gramEnd"/>
      <w:r w:rsidRPr="00BD15B6">
        <w:rPr>
          <w:rFonts w:ascii="Times New Roman" w:eastAsia="Times New Roman" w:hAnsi="Times New Roman" w:cs="Times New Roman"/>
          <w:sz w:val="28"/>
          <w:szCs w:val="28"/>
          <w:lang w:eastAsia="ru-RU"/>
        </w:rPr>
        <w:t xml:space="preserve"> традиционные и нетрадиционные (современные).</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i/>
          <w:sz w:val="28"/>
          <w:szCs w:val="28"/>
          <w:lang w:eastAsia="ru-RU"/>
        </w:rPr>
        <w:t>Традиционные формы</w:t>
      </w:r>
      <w:r w:rsidRPr="00BD15B6">
        <w:rPr>
          <w:rFonts w:ascii="Times New Roman" w:eastAsia="Times New Roman" w:hAnsi="Times New Roman" w:cs="Times New Roman"/>
          <w:sz w:val="28"/>
          <w:szCs w:val="28"/>
          <w:lang w:eastAsia="ru-RU"/>
        </w:rPr>
        <w:t xml:space="preserve"> подразделяются </w:t>
      </w:r>
      <w:proofErr w:type="gramStart"/>
      <w:r w:rsidRPr="00BD15B6">
        <w:rPr>
          <w:rFonts w:ascii="Times New Roman" w:eastAsia="Times New Roman" w:hAnsi="Times New Roman" w:cs="Times New Roman"/>
          <w:sz w:val="28"/>
          <w:szCs w:val="28"/>
          <w:lang w:eastAsia="ru-RU"/>
        </w:rPr>
        <w:t>на</w:t>
      </w:r>
      <w:proofErr w:type="gramEnd"/>
      <w:r w:rsidRPr="00BD15B6">
        <w:rPr>
          <w:rFonts w:ascii="Times New Roman" w:eastAsia="Times New Roman" w:hAnsi="Times New Roman" w:cs="Times New Roman"/>
          <w:sz w:val="28"/>
          <w:szCs w:val="28"/>
          <w:lang w:eastAsia="ru-RU"/>
        </w:rPr>
        <w:t xml:space="preserve"> коллективные, индивидуальные и наглядно-информационные.</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 xml:space="preserve">К </w:t>
      </w:r>
      <w:r w:rsidRPr="00BD15B6">
        <w:rPr>
          <w:rFonts w:ascii="Times New Roman" w:eastAsia="Times New Roman" w:hAnsi="Times New Roman" w:cs="Times New Roman"/>
          <w:i/>
          <w:sz w:val="28"/>
          <w:szCs w:val="28"/>
          <w:lang w:eastAsia="ru-RU"/>
        </w:rPr>
        <w:t>коллективным формам</w:t>
      </w:r>
      <w:r w:rsidRPr="00BD15B6">
        <w:rPr>
          <w:rFonts w:ascii="Times New Roman" w:eastAsia="Times New Roman" w:hAnsi="Times New Roman" w:cs="Times New Roman"/>
          <w:sz w:val="28"/>
          <w:szCs w:val="28"/>
          <w:lang w:eastAsia="ru-RU"/>
        </w:rPr>
        <w:t xml:space="preserve"> относятся родительские собрания, консультации, семинары. Групповые родительские собрания — это действенная форма работы учителя-логопеда с коллективом родителей, форма организованного ознакомления их с задачами, содержанием и методами коррекции речевых нарушений у  детей определенного возраста в условиях детского сада и семьи. Собрание проводится по заранее заявленной теме и всегда назначается в удобное для родителей время.</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 xml:space="preserve">К </w:t>
      </w:r>
      <w:r w:rsidRPr="00BD15B6">
        <w:rPr>
          <w:rFonts w:ascii="Times New Roman" w:eastAsia="Times New Roman" w:hAnsi="Times New Roman" w:cs="Times New Roman"/>
          <w:i/>
          <w:sz w:val="28"/>
          <w:szCs w:val="28"/>
          <w:lang w:eastAsia="ru-RU"/>
        </w:rPr>
        <w:t xml:space="preserve">индивидуальным формам </w:t>
      </w:r>
      <w:r w:rsidRPr="00BD15B6">
        <w:rPr>
          <w:rFonts w:ascii="Times New Roman" w:eastAsia="Times New Roman" w:hAnsi="Times New Roman" w:cs="Times New Roman"/>
          <w:sz w:val="28"/>
          <w:szCs w:val="28"/>
          <w:lang w:eastAsia="ru-RU"/>
        </w:rPr>
        <w:t>относятся беседы с родителями и тематические консультации.</w:t>
      </w:r>
    </w:p>
    <w:p w:rsidR="00BD15B6"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351B0E">
        <w:rPr>
          <w:rFonts w:ascii="Times New Roman" w:eastAsia="Times New Roman" w:hAnsi="Times New Roman" w:cs="Times New Roman"/>
          <w:sz w:val="28"/>
          <w:szCs w:val="28"/>
          <w:lang w:eastAsia="ru-RU"/>
        </w:rPr>
        <w:t>Беседа</w:t>
      </w:r>
      <w:r w:rsidRPr="00BD15B6">
        <w:rPr>
          <w:rFonts w:ascii="Times New Roman" w:eastAsia="Times New Roman" w:hAnsi="Times New Roman" w:cs="Times New Roman"/>
          <w:sz w:val="28"/>
          <w:szCs w:val="28"/>
          <w:lang w:eastAsia="ru-RU"/>
        </w:rPr>
        <w:t xml:space="preserve"> - это одна из наиболее доступных форм установления связи с семьей. Беседа может быть как самостоятельной формой, так и применяться в сочетании с другими, например, она может быть включена в собрание, посещение семьи. </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351B0E">
        <w:rPr>
          <w:rFonts w:ascii="Times New Roman" w:eastAsia="Times New Roman" w:hAnsi="Times New Roman" w:cs="Times New Roman"/>
          <w:sz w:val="28"/>
          <w:szCs w:val="28"/>
          <w:lang w:eastAsia="ru-RU"/>
        </w:rPr>
        <w:t>Тематические консультации</w:t>
      </w:r>
      <w:r w:rsidRPr="00BD15B6">
        <w:rPr>
          <w:rFonts w:ascii="Times New Roman" w:eastAsia="Times New Roman" w:hAnsi="Times New Roman" w:cs="Times New Roman"/>
          <w:i/>
          <w:sz w:val="28"/>
          <w:szCs w:val="28"/>
          <w:lang w:eastAsia="ru-RU"/>
        </w:rPr>
        <w:t xml:space="preserve"> </w:t>
      </w:r>
      <w:r w:rsidRPr="00BD15B6">
        <w:rPr>
          <w:rFonts w:ascii="Times New Roman" w:eastAsia="Times New Roman" w:hAnsi="Times New Roman" w:cs="Times New Roman"/>
          <w:sz w:val="28"/>
          <w:szCs w:val="28"/>
          <w:lang w:eastAsia="ru-RU"/>
        </w:rPr>
        <w:t>организуются с целью подробного освещения вопроса, который является актуальным на данный момент для одной или нескольких семей. Главное назначение консультации — родители убеждаются в том, что в детском саду они могут получить поддержку и совет.</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 xml:space="preserve">Отдельную группу составляют </w:t>
      </w:r>
      <w:r w:rsidRPr="00BD15B6">
        <w:rPr>
          <w:rFonts w:ascii="Times New Roman" w:eastAsia="Times New Roman" w:hAnsi="Times New Roman" w:cs="Times New Roman"/>
          <w:i/>
          <w:sz w:val="28"/>
          <w:szCs w:val="28"/>
          <w:lang w:eastAsia="ru-RU"/>
        </w:rPr>
        <w:t>наглядно-информационные методы</w:t>
      </w:r>
      <w:r w:rsidRPr="00BD15B6">
        <w:rPr>
          <w:rFonts w:ascii="Times New Roman" w:eastAsia="Times New Roman" w:hAnsi="Times New Roman" w:cs="Times New Roman"/>
          <w:sz w:val="28"/>
          <w:szCs w:val="28"/>
          <w:lang w:eastAsia="ru-RU"/>
        </w:rPr>
        <w:t>. Они знакомят родителей с условиями, задачами, содержанием и методами коррекции речевого недоразвития детей, способствуют преодолению поверхностного суждения о роли детского сада, оказывают практическую помощь семье. К ним относятся записи на магнитофон бесед с детьми, видеофрагменты организации различных видов деятельности, занятий; фотографии, выставки детских работ, стенды, папки-передвижки.</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lastRenderedPageBreak/>
        <w:t xml:space="preserve">В настоящее время особой </w:t>
      </w:r>
      <w:proofErr w:type="gramStart"/>
      <w:r w:rsidRPr="00BD15B6">
        <w:rPr>
          <w:rFonts w:ascii="Times New Roman" w:eastAsia="Times New Roman" w:hAnsi="Times New Roman" w:cs="Times New Roman"/>
          <w:sz w:val="28"/>
          <w:szCs w:val="28"/>
          <w:lang w:eastAsia="ru-RU"/>
        </w:rPr>
        <w:t>популярностью</w:t>
      </w:r>
      <w:proofErr w:type="gramEnd"/>
      <w:r w:rsidRPr="00BD15B6">
        <w:rPr>
          <w:rFonts w:ascii="Times New Roman" w:eastAsia="Times New Roman" w:hAnsi="Times New Roman" w:cs="Times New Roman"/>
          <w:sz w:val="28"/>
          <w:szCs w:val="28"/>
          <w:lang w:eastAsia="ru-RU"/>
        </w:rPr>
        <w:t xml:space="preserve"> как у педагогов, так и у родителей пользуются </w:t>
      </w:r>
      <w:r w:rsidRPr="00BD15B6">
        <w:rPr>
          <w:rFonts w:ascii="Times New Roman" w:eastAsia="Times New Roman" w:hAnsi="Times New Roman" w:cs="Times New Roman"/>
          <w:i/>
          <w:sz w:val="28"/>
          <w:szCs w:val="28"/>
          <w:lang w:eastAsia="ru-RU"/>
        </w:rPr>
        <w:t>нетрадиционные формы общения с родителями</w:t>
      </w:r>
      <w:r w:rsidRPr="00BD15B6">
        <w:rPr>
          <w:rFonts w:ascii="Times New Roman" w:eastAsia="Times New Roman" w:hAnsi="Times New Roman" w:cs="Times New Roman"/>
          <w:sz w:val="28"/>
          <w:szCs w:val="28"/>
          <w:lang w:eastAsia="ru-RU"/>
        </w:rPr>
        <w:t xml:space="preserve">, среди которых выделяют несколько групп: информационно-аналитические, </w:t>
      </w:r>
      <w:proofErr w:type="spellStart"/>
      <w:r w:rsidRPr="00BD15B6">
        <w:rPr>
          <w:rFonts w:ascii="Times New Roman" w:eastAsia="Times New Roman" w:hAnsi="Times New Roman" w:cs="Times New Roman"/>
          <w:sz w:val="28"/>
          <w:szCs w:val="28"/>
          <w:lang w:eastAsia="ru-RU"/>
        </w:rPr>
        <w:t>досуговые</w:t>
      </w:r>
      <w:proofErr w:type="spellEnd"/>
      <w:r w:rsidRPr="00BD15B6">
        <w:rPr>
          <w:rFonts w:ascii="Times New Roman" w:eastAsia="Times New Roman" w:hAnsi="Times New Roman" w:cs="Times New Roman"/>
          <w:sz w:val="28"/>
          <w:szCs w:val="28"/>
          <w:lang w:eastAsia="ru-RU"/>
        </w:rPr>
        <w:t>, познавательные, наглядно-информационные (информационно-познавательная и информационно-просветительская формы).</w:t>
      </w:r>
    </w:p>
    <w:p w:rsidR="00741B83"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 xml:space="preserve"> Основной задачей </w:t>
      </w:r>
      <w:r w:rsidRPr="00BD15B6">
        <w:rPr>
          <w:rFonts w:ascii="Times New Roman" w:eastAsia="Times New Roman" w:hAnsi="Times New Roman" w:cs="Times New Roman"/>
          <w:i/>
          <w:sz w:val="28"/>
          <w:szCs w:val="28"/>
          <w:lang w:eastAsia="ru-RU"/>
        </w:rPr>
        <w:t>информационно-аналитических форм</w:t>
      </w:r>
      <w:r w:rsidRPr="00BD15B6">
        <w:rPr>
          <w:rFonts w:ascii="Times New Roman" w:eastAsia="Times New Roman" w:hAnsi="Times New Roman" w:cs="Times New Roman"/>
          <w:sz w:val="28"/>
          <w:szCs w:val="28"/>
          <w:lang w:eastAsia="ru-RU"/>
        </w:rPr>
        <w:t xml:space="preserve"> организации общения с родителями являются сбор, обработка и использование данных о семье каждого ребёнка, общекультурном уровне его родителей, наличии у них необходимых педагогических знаний, отношении в семье к ребенку, запросах, интересах, потребностях родителей в психолого-педагогической информации. Сюда относятся: опрос; тесты; анкетирование; социальный паспорт; «почтовый ящик доверия» или «телефон доверия», куда родители могут помещать волнующие их вопросы и дать советы родителям и сотрудникам детского сада. </w:t>
      </w:r>
    </w:p>
    <w:p w:rsidR="00F73F5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proofErr w:type="spellStart"/>
      <w:r w:rsidRPr="00BD15B6">
        <w:rPr>
          <w:rFonts w:ascii="Times New Roman" w:eastAsia="Times New Roman" w:hAnsi="Times New Roman" w:cs="Times New Roman"/>
          <w:i/>
          <w:sz w:val="28"/>
          <w:szCs w:val="28"/>
          <w:lang w:eastAsia="ru-RU"/>
        </w:rPr>
        <w:t>Досуговые</w:t>
      </w:r>
      <w:proofErr w:type="spellEnd"/>
      <w:r w:rsidRPr="00BD15B6">
        <w:rPr>
          <w:rFonts w:ascii="Times New Roman" w:eastAsia="Times New Roman" w:hAnsi="Times New Roman" w:cs="Times New Roman"/>
          <w:i/>
          <w:sz w:val="28"/>
          <w:szCs w:val="28"/>
          <w:lang w:eastAsia="ru-RU"/>
        </w:rPr>
        <w:t xml:space="preserve"> формы</w:t>
      </w:r>
      <w:r w:rsidRPr="00BD15B6">
        <w:rPr>
          <w:rFonts w:ascii="Times New Roman" w:eastAsia="Times New Roman" w:hAnsi="Times New Roman" w:cs="Times New Roman"/>
          <w:sz w:val="28"/>
          <w:szCs w:val="28"/>
          <w:lang w:eastAsia="ru-RU"/>
        </w:rPr>
        <w:t xml:space="preserve"> – совместные досуги, праздники, выставки – призваны устанавливать теплые, неформальные, доверительные отношения, эмоциональные контакты между педагогами и родителями, между родителями и детьми. </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i/>
          <w:sz w:val="28"/>
          <w:szCs w:val="28"/>
          <w:lang w:eastAsia="ru-RU"/>
        </w:rPr>
        <w:t>Познавательные формы</w:t>
      </w:r>
      <w:r w:rsidRPr="00BD15B6">
        <w:rPr>
          <w:rFonts w:ascii="Times New Roman" w:eastAsia="Times New Roman" w:hAnsi="Times New Roman" w:cs="Times New Roman"/>
          <w:sz w:val="28"/>
          <w:szCs w:val="28"/>
          <w:lang w:eastAsia="ru-RU"/>
        </w:rPr>
        <w:t xml:space="preserve"> организации общения логопеда с семьей предназначены для ознакомления родителей с особенностями речевого развития детей, рациональными методами и приемами коррекции речевых нарушений,  для формирования у родителей практических навыков.</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i/>
          <w:sz w:val="28"/>
          <w:szCs w:val="28"/>
          <w:lang w:eastAsia="ru-RU"/>
        </w:rPr>
        <w:t>Наглядно-информационные</w:t>
      </w:r>
      <w:r w:rsidRPr="00BD15B6">
        <w:rPr>
          <w:rFonts w:ascii="Times New Roman" w:eastAsia="Times New Roman" w:hAnsi="Times New Roman" w:cs="Times New Roman"/>
          <w:sz w:val="28"/>
          <w:szCs w:val="28"/>
          <w:lang w:eastAsia="ru-RU"/>
        </w:rPr>
        <w:t xml:space="preserve"> формы условно разделены на две подгруппы.</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 xml:space="preserve">Задачами одной из них — </w:t>
      </w:r>
      <w:r w:rsidRPr="00BD15B6">
        <w:rPr>
          <w:rFonts w:ascii="Times New Roman" w:eastAsia="Times New Roman" w:hAnsi="Times New Roman" w:cs="Times New Roman"/>
          <w:i/>
          <w:sz w:val="28"/>
          <w:szCs w:val="28"/>
          <w:lang w:eastAsia="ru-RU"/>
        </w:rPr>
        <w:t>информационно-ознакомительной</w:t>
      </w:r>
      <w:r w:rsidRPr="00BD15B6">
        <w:rPr>
          <w:rFonts w:ascii="Times New Roman" w:eastAsia="Times New Roman" w:hAnsi="Times New Roman" w:cs="Times New Roman"/>
          <w:sz w:val="28"/>
          <w:szCs w:val="28"/>
          <w:lang w:eastAsia="ru-RU"/>
        </w:rPr>
        <w:t xml:space="preserve"> — является ознакомление родителей с самим дошкольным учреждением, особенностями его работы, с педагогами, занимающимися детьми, и преодоление поверхностных мнений о работе дошкольного учреждения.</w:t>
      </w:r>
    </w:p>
    <w:p w:rsidR="00912600"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 xml:space="preserve">Задачи другой группы — </w:t>
      </w:r>
      <w:r w:rsidRPr="00BD15B6">
        <w:rPr>
          <w:rFonts w:ascii="Times New Roman" w:eastAsia="Times New Roman" w:hAnsi="Times New Roman" w:cs="Times New Roman"/>
          <w:i/>
          <w:sz w:val="28"/>
          <w:szCs w:val="28"/>
          <w:lang w:eastAsia="ru-RU"/>
        </w:rPr>
        <w:t>информационно-просветительской</w:t>
      </w:r>
      <w:r w:rsidRPr="00BD15B6">
        <w:rPr>
          <w:rFonts w:ascii="Times New Roman" w:eastAsia="Times New Roman" w:hAnsi="Times New Roman" w:cs="Times New Roman"/>
          <w:sz w:val="28"/>
          <w:szCs w:val="28"/>
          <w:lang w:eastAsia="ru-RU"/>
        </w:rPr>
        <w:t xml:space="preserve"> — близки к задачам познавательных форм и направлены на обогащение знаний родителей об особенностях развития и воспитания детей дошкольного </w:t>
      </w:r>
      <w:r w:rsidRPr="00BD15B6">
        <w:rPr>
          <w:rFonts w:ascii="Times New Roman" w:eastAsia="Times New Roman" w:hAnsi="Times New Roman" w:cs="Times New Roman"/>
          <w:sz w:val="28"/>
          <w:szCs w:val="28"/>
          <w:lang w:eastAsia="ru-RU"/>
        </w:rPr>
        <w:lastRenderedPageBreak/>
        <w:t>возраста. Их специфика заключается в том, что общение педагогов с родителями здесь не прямое, а опосредованное — через газеты, организацию выставок и т.д</w:t>
      </w:r>
      <w:r w:rsidR="00912600" w:rsidRPr="00BD15B6">
        <w:rPr>
          <w:rFonts w:ascii="Times New Roman" w:eastAsia="Times New Roman" w:hAnsi="Times New Roman" w:cs="Times New Roman"/>
          <w:sz w:val="28"/>
          <w:szCs w:val="28"/>
          <w:lang w:eastAsia="ru-RU"/>
        </w:rPr>
        <w:t>.</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Социальное партнерство с родителями результативно, если строится поэтапно, исходя из следующих принципов.</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 xml:space="preserve">1.  </w:t>
      </w:r>
      <w:r w:rsidRPr="00BD15B6">
        <w:rPr>
          <w:rFonts w:ascii="Times New Roman" w:eastAsia="Times New Roman" w:hAnsi="Times New Roman" w:cs="Times New Roman"/>
          <w:i/>
          <w:sz w:val="28"/>
          <w:szCs w:val="28"/>
          <w:lang w:eastAsia="ru-RU"/>
        </w:rPr>
        <w:t>Принцип доверительности отношений</w:t>
      </w:r>
      <w:r w:rsidRPr="00BD15B6">
        <w:rPr>
          <w:rFonts w:ascii="Times New Roman" w:eastAsia="Times New Roman" w:hAnsi="Times New Roman" w:cs="Times New Roman"/>
          <w:sz w:val="28"/>
          <w:szCs w:val="28"/>
          <w:lang w:eastAsia="ru-RU"/>
        </w:rPr>
        <w:t xml:space="preserve"> предполагает обеспечение веры родителей в профессиональную компетентность, тактичность и доброжелательность логопеда, его умение понять и помочь решить проблемы речевого развития ребёнка.</w:t>
      </w:r>
    </w:p>
    <w:p w:rsidR="00BD15B6"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 xml:space="preserve">2. </w:t>
      </w:r>
      <w:r w:rsidRPr="00BD15B6">
        <w:rPr>
          <w:rFonts w:ascii="Times New Roman" w:eastAsia="Times New Roman" w:hAnsi="Times New Roman" w:cs="Times New Roman"/>
          <w:i/>
          <w:sz w:val="28"/>
          <w:szCs w:val="28"/>
          <w:lang w:eastAsia="ru-RU"/>
        </w:rPr>
        <w:t>Принцип личностной заинтересованности родителей</w:t>
      </w:r>
      <w:r w:rsidRPr="00BD15B6">
        <w:rPr>
          <w:rFonts w:ascii="Times New Roman" w:eastAsia="Times New Roman" w:hAnsi="Times New Roman" w:cs="Times New Roman"/>
          <w:sz w:val="28"/>
          <w:szCs w:val="28"/>
          <w:lang w:eastAsia="ru-RU"/>
        </w:rPr>
        <w:t xml:space="preserve">, который определяется постулатом педагогической деятельности, согласно которому «никого ничему нельзя заставить научиться человек должен сам захотеть именно этому и именно у меня научиться». </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 xml:space="preserve">3. </w:t>
      </w:r>
      <w:r w:rsidRPr="00BD15B6">
        <w:rPr>
          <w:rFonts w:ascii="Times New Roman" w:eastAsia="Times New Roman" w:hAnsi="Times New Roman" w:cs="Times New Roman"/>
          <w:i/>
          <w:sz w:val="28"/>
          <w:szCs w:val="28"/>
          <w:lang w:eastAsia="ru-RU"/>
        </w:rPr>
        <w:t>Принцип подхода к родителям, как к активным субъектам процесса взаимодействия</w:t>
      </w:r>
      <w:r w:rsidRPr="00BD15B6">
        <w:rPr>
          <w:rFonts w:ascii="Times New Roman" w:eastAsia="Times New Roman" w:hAnsi="Times New Roman" w:cs="Times New Roman"/>
          <w:sz w:val="28"/>
          <w:szCs w:val="28"/>
          <w:lang w:eastAsia="ru-RU"/>
        </w:rPr>
        <w:t>, а  не как к объектам воспитания. Реализация данного принципа заключается в том, что при определении содержания и форм взаимодействия с родителями, логопед должен помнить следующее: во-первых, родители являются социальными заказчиками, во-вторых, они для нас не ученики, а партнёры, и мы им призваны помогать.</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 xml:space="preserve">4. </w:t>
      </w:r>
      <w:r w:rsidRPr="00BD15B6">
        <w:rPr>
          <w:rFonts w:ascii="Times New Roman" w:eastAsia="Times New Roman" w:hAnsi="Times New Roman" w:cs="Times New Roman"/>
          <w:i/>
          <w:sz w:val="28"/>
          <w:szCs w:val="28"/>
          <w:lang w:eastAsia="ru-RU"/>
        </w:rPr>
        <w:t>Принцип утверждения самооценки родителей</w:t>
      </w:r>
      <w:r w:rsidRPr="00BD15B6">
        <w:rPr>
          <w:rFonts w:ascii="Times New Roman" w:eastAsia="Times New Roman" w:hAnsi="Times New Roman" w:cs="Times New Roman"/>
          <w:sz w:val="28"/>
          <w:szCs w:val="28"/>
          <w:lang w:eastAsia="ru-RU"/>
        </w:rPr>
        <w:t xml:space="preserve">, обоснованием которого является утверждение того, что только уважающие себя родители могут воспитать здоровую и свободную личность. 5. </w:t>
      </w:r>
      <w:r w:rsidRPr="00BD15B6">
        <w:rPr>
          <w:rFonts w:ascii="Times New Roman" w:eastAsia="Times New Roman" w:hAnsi="Times New Roman" w:cs="Times New Roman"/>
          <w:i/>
          <w:sz w:val="28"/>
          <w:szCs w:val="28"/>
          <w:lang w:eastAsia="ru-RU"/>
        </w:rPr>
        <w:t>Принцип эмансипации родителей</w:t>
      </w:r>
      <w:r w:rsidRPr="00BD15B6">
        <w:rPr>
          <w:rFonts w:ascii="Times New Roman" w:eastAsia="Times New Roman" w:hAnsi="Times New Roman" w:cs="Times New Roman"/>
          <w:sz w:val="28"/>
          <w:szCs w:val="28"/>
          <w:lang w:eastAsia="ru-RU"/>
        </w:rPr>
        <w:t>, предполагает освобождение родителей от прежних взглядов на развитие и воспитание, а так же самого ребенка как на несмышленого малыша, которому надо постоянно подсказывать, помогать, поведением которого надо руководить, во – вторых, пробуждение их желания лучше познать самих себя, что в конечном итоге поможет им лучше понять своих детей.</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lastRenderedPageBreak/>
        <w:t>Для того чтобы решить проблему безучастного отношения родителей к  коррекции речевых нарушений важно вовлечь их в работу и сделать полноценными участниками образовательного процесса.</w:t>
      </w:r>
    </w:p>
    <w:p w:rsidR="00CD1276"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 xml:space="preserve">Учитель-логопед использует такие </w:t>
      </w:r>
      <w:r w:rsidRPr="00BD15B6">
        <w:rPr>
          <w:rFonts w:ascii="Times New Roman" w:eastAsia="Times New Roman" w:hAnsi="Times New Roman" w:cs="Times New Roman"/>
          <w:i/>
          <w:sz w:val="28"/>
          <w:szCs w:val="28"/>
          <w:lang w:eastAsia="ru-RU"/>
        </w:rPr>
        <w:t>формы сотрудничества с родителями</w:t>
      </w:r>
      <w:r w:rsidRPr="00BD15B6">
        <w:rPr>
          <w:rFonts w:ascii="Times New Roman" w:eastAsia="Times New Roman" w:hAnsi="Times New Roman" w:cs="Times New Roman"/>
          <w:sz w:val="28"/>
          <w:szCs w:val="28"/>
          <w:lang w:eastAsia="ru-RU"/>
        </w:rPr>
        <w:t xml:space="preserve">, как: </w:t>
      </w:r>
    </w:p>
    <w:p w:rsidR="00CD1276"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i/>
          <w:sz w:val="28"/>
          <w:szCs w:val="28"/>
          <w:lang w:eastAsia="ru-RU"/>
        </w:rPr>
        <w:t>Анкетирование.</w:t>
      </w:r>
      <w:r w:rsidRPr="00BD15B6">
        <w:rPr>
          <w:rFonts w:ascii="Times New Roman" w:eastAsia="Times New Roman" w:hAnsi="Times New Roman" w:cs="Times New Roman"/>
          <w:sz w:val="28"/>
          <w:szCs w:val="28"/>
          <w:lang w:eastAsia="ru-RU"/>
        </w:rPr>
        <w:t xml:space="preserve"> В первые две недели учебного года проводится логопедическое обследование, для уточнения диагноза и выявления психологических особенностей ребёнка. Данное анкетирование необходимо для того, чтобы  к первому родительскому собранию иметь представление о семьях воспитанников и понять,  готовы ли они к активному взаимодействию, понимают ли важность и своевременность решения проблем речевого развития своего ребёнка. </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i/>
          <w:sz w:val="28"/>
          <w:szCs w:val="28"/>
          <w:lang w:eastAsia="ru-RU"/>
        </w:rPr>
        <w:t>Родительское собрание.</w:t>
      </w:r>
      <w:r w:rsidRPr="00BD15B6">
        <w:rPr>
          <w:rFonts w:ascii="Times New Roman" w:eastAsia="Times New Roman" w:hAnsi="Times New Roman" w:cs="Times New Roman"/>
          <w:sz w:val="28"/>
          <w:szCs w:val="28"/>
          <w:lang w:eastAsia="ru-RU"/>
        </w:rPr>
        <w:t xml:space="preserve"> Данная форма взаимодействия с родителями является традиционной и самой распространённой. Основная часть собрания проводится педагогами группы: логопедом, психологом и воспитателями. Родителям доводится информации о том, как важна и необходима своевременная работа по формированию и совершенствованию звуковой культуры речи. Особое внимание уделяется беседе о выполнении рекомендаций дома. Учитывая ограниченное время, отведённое на выступление логопеда, возникает потребность введения новых форм взаимодействия с семьёй. Одной из них является мастер-класс.</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i/>
          <w:sz w:val="28"/>
          <w:szCs w:val="28"/>
          <w:lang w:eastAsia="ru-RU"/>
        </w:rPr>
        <w:t>Мастер-класс.</w:t>
      </w:r>
      <w:r w:rsidRPr="00BD15B6">
        <w:rPr>
          <w:rFonts w:ascii="Times New Roman" w:eastAsia="Times New Roman" w:hAnsi="Times New Roman" w:cs="Times New Roman"/>
          <w:sz w:val="28"/>
          <w:szCs w:val="28"/>
          <w:lang w:eastAsia="ru-RU"/>
        </w:rPr>
        <w:t xml:space="preserve"> Основной принцип мастер-класса – "Я знаю, как это делать, и я научу вас". Это современная форма проведения обучающего семинара для родителей, которая помогает повысить уровень компетентности родителей в вопросах коррекции речевых расстройств. На мастер-классе  используются такие </w:t>
      </w:r>
      <w:proofErr w:type="spellStart"/>
      <w:r w:rsidRPr="00BD15B6">
        <w:rPr>
          <w:rFonts w:ascii="Times New Roman" w:eastAsia="Times New Roman" w:hAnsi="Times New Roman" w:cs="Times New Roman"/>
          <w:sz w:val="28"/>
          <w:szCs w:val="28"/>
          <w:lang w:eastAsia="ru-RU"/>
        </w:rPr>
        <w:t>наглядно-инфомационные</w:t>
      </w:r>
      <w:proofErr w:type="spellEnd"/>
      <w:r w:rsidRPr="00BD15B6">
        <w:rPr>
          <w:rFonts w:ascii="Times New Roman" w:eastAsia="Times New Roman" w:hAnsi="Times New Roman" w:cs="Times New Roman"/>
          <w:sz w:val="28"/>
          <w:szCs w:val="28"/>
          <w:lang w:eastAsia="ru-RU"/>
        </w:rPr>
        <w:t xml:space="preserve"> формы, как выставка, прослушивание аудиозаписи речи детей. Такая современная форма взаимодействия, как мастер-класс, хорошо подкрепляется письменной консультацией.</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i/>
          <w:sz w:val="28"/>
          <w:szCs w:val="28"/>
          <w:lang w:eastAsia="ru-RU"/>
        </w:rPr>
        <w:t xml:space="preserve">Письменная консультация. </w:t>
      </w:r>
      <w:r w:rsidRPr="00BD15B6">
        <w:rPr>
          <w:rFonts w:ascii="Times New Roman" w:eastAsia="Times New Roman" w:hAnsi="Times New Roman" w:cs="Times New Roman"/>
          <w:sz w:val="28"/>
          <w:szCs w:val="28"/>
          <w:lang w:eastAsia="ru-RU"/>
        </w:rPr>
        <w:t xml:space="preserve">Такую форму сотрудничества можно назвать заочной. Главным её преимуществом является то, что  таким способом </w:t>
      </w:r>
      <w:r w:rsidRPr="00BD15B6">
        <w:rPr>
          <w:rFonts w:ascii="Times New Roman" w:eastAsia="Times New Roman" w:hAnsi="Times New Roman" w:cs="Times New Roman"/>
          <w:sz w:val="28"/>
          <w:szCs w:val="28"/>
          <w:lang w:eastAsia="ru-RU"/>
        </w:rPr>
        <w:lastRenderedPageBreak/>
        <w:t>можно познакомить родителей с большим количеством теоретического и практического материала. При этом используя интернет-ресурсы или тетрадь рекомендаций логопеда, все родители имеют возможность получить материалы проведённого мастер-класса или индивидуальной консультации.</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i/>
          <w:sz w:val="28"/>
          <w:szCs w:val="28"/>
          <w:lang w:eastAsia="ru-RU"/>
        </w:rPr>
        <w:t>Индивидуальная консультация.</w:t>
      </w:r>
      <w:r w:rsidRPr="00BD15B6">
        <w:rPr>
          <w:rFonts w:ascii="Times New Roman" w:eastAsia="Times New Roman" w:hAnsi="Times New Roman" w:cs="Times New Roman"/>
          <w:sz w:val="28"/>
          <w:szCs w:val="28"/>
          <w:lang w:eastAsia="ru-RU"/>
        </w:rPr>
        <w:t xml:space="preserve"> Одной их форм работы, которая помогает  реализовать индивидуальный подход как в работе с ребёнком, так и с его семьёй, является консультирование.  От того, как протекают первые встречи логопеда с родителями, будет зависеть, наладится ли в дальнейшем их сотрудничество. Очень хорошо, если на беседу приходят оба родителя. Обязательным моментом индивидуального консультирования является обсуждение успехов и достижений ребёнка в преодолении речевых проблем.</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Индивидуальное консультирование можно сочетать с открытым индивидуальным занятием для родителей.</w:t>
      </w:r>
    </w:p>
    <w:p w:rsidR="00742087" w:rsidRPr="00BD15B6" w:rsidRDefault="00742087" w:rsidP="00B33713">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i/>
          <w:sz w:val="28"/>
          <w:szCs w:val="28"/>
          <w:lang w:eastAsia="ru-RU"/>
        </w:rPr>
        <w:t>Открытое индивидуальное занятие.</w:t>
      </w:r>
      <w:r w:rsidRPr="00BD15B6">
        <w:rPr>
          <w:rFonts w:ascii="Times New Roman" w:eastAsia="Times New Roman" w:hAnsi="Times New Roman" w:cs="Times New Roman"/>
          <w:sz w:val="28"/>
          <w:szCs w:val="28"/>
          <w:lang w:eastAsia="ru-RU"/>
        </w:rPr>
        <w:t xml:space="preserve"> На индивидуальные занятия приглашаются родители детей, имеющих нарушения звукопроизношения. Эта форма работы помогает более подробно и понятно познакомить родителей с методами логопедического воздействия на разных этапах коррекционной работы. </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i/>
          <w:sz w:val="28"/>
          <w:szCs w:val="28"/>
          <w:lang w:eastAsia="ru-RU"/>
        </w:rPr>
        <w:t>Информационный стенд.</w:t>
      </w:r>
      <w:r w:rsidRPr="00BD15B6">
        <w:rPr>
          <w:rFonts w:ascii="Times New Roman" w:eastAsia="Times New Roman" w:hAnsi="Times New Roman" w:cs="Times New Roman"/>
          <w:sz w:val="28"/>
          <w:szCs w:val="28"/>
          <w:lang w:eastAsia="ru-RU"/>
        </w:rPr>
        <w:t xml:space="preserve"> Связь с родителями через "Уголок логопеда" относится к наглядным формам работы. При размещении информации учитывается, что она должна быть динамичной и красочно оформленной.  Стенд  отражает лексическую тему недели в группе и предлагает родителям рекомендации, которые способствуют обогащению словаря и развитию грамматических категорий. Создается картотека рекомендаций для родителей по всем лексическим темам коррекционного процесса.  </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i/>
          <w:sz w:val="28"/>
          <w:szCs w:val="28"/>
          <w:lang w:eastAsia="ru-RU"/>
        </w:rPr>
        <w:t>Информирование и проведение консультаций с использованием ИКТ. Ф</w:t>
      </w:r>
      <w:r w:rsidRPr="00BD15B6">
        <w:rPr>
          <w:rFonts w:ascii="Times New Roman" w:eastAsia="Times New Roman" w:hAnsi="Times New Roman" w:cs="Times New Roman"/>
          <w:sz w:val="28"/>
          <w:szCs w:val="28"/>
          <w:lang w:eastAsia="ru-RU"/>
        </w:rPr>
        <w:t>ормы работы учителя – логопеда с родителями с использованием ИКТ:</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1. Общение учителя-логопеда с родителями по электронно</w:t>
      </w:r>
      <w:r w:rsidR="00912600" w:rsidRPr="00BD15B6">
        <w:rPr>
          <w:rFonts w:ascii="Times New Roman" w:eastAsia="Times New Roman" w:hAnsi="Times New Roman" w:cs="Times New Roman"/>
          <w:sz w:val="28"/>
          <w:szCs w:val="28"/>
          <w:lang w:eastAsia="ru-RU"/>
        </w:rPr>
        <w:t>й почте и через социальные сети.</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2. Ведение сайта детского сада</w:t>
      </w:r>
      <w:r w:rsidR="00912600" w:rsidRPr="00BD15B6">
        <w:rPr>
          <w:rFonts w:ascii="Times New Roman" w:eastAsia="Times New Roman" w:hAnsi="Times New Roman" w:cs="Times New Roman"/>
          <w:sz w:val="28"/>
          <w:szCs w:val="28"/>
          <w:lang w:eastAsia="ru-RU"/>
        </w:rPr>
        <w:t>.</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lastRenderedPageBreak/>
        <w:t>Использование компьютера и интернет ресурсов позволяет решить такие задачи,  как установление доверительных отношений с семьёй, повышение компетентности родителей в вопросах  коррекции речевых расстройств, применение принципа индивидуального подхода к ребёнку</w:t>
      </w:r>
    </w:p>
    <w:p w:rsidR="00551E4D" w:rsidRDefault="00551E4D" w:rsidP="00551E4D">
      <w:pPr>
        <w:tabs>
          <w:tab w:val="left" w:pos="993"/>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p>
    <w:p w:rsidR="00551E4D" w:rsidRDefault="00551E4D" w:rsidP="00551E4D">
      <w:pPr>
        <w:tabs>
          <w:tab w:val="left" w:pos="993"/>
        </w:tabs>
        <w:spacing w:after="0" w:line="360" w:lineRule="auto"/>
        <w:jc w:val="center"/>
        <w:rPr>
          <w:rFonts w:ascii="Times New Roman" w:eastAsia="Times New Roman" w:hAnsi="Times New Roman" w:cs="Times New Roman"/>
          <w:sz w:val="28"/>
          <w:szCs w:val="28"/>
          <w:lang w:eastAsia="ru-RU"/>
        </w:rPr>
      </w:pP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Для достижения успехов в воспитании и обучении детей необходимо тесное сотрудничество семьи и детского сада. Проведение совместных мероприятий помогает развивать искреннюю заинтересованность, поднимает авторитет семьи, сплачивает детей, родителей, педагогов. Соответственно родители участвуют в тех мероприятиях, которые считают наиболее значимыми и полезными для себя. Как показал опыт изучения эффективности индивидуальных форм работы с родителями, наибольшую значимость они придают индивидуальным беседам с учителем-логопедом. Это объясняется тем, что беседы не требуют большого количества времени (можно подойти к логопеду в любое свободное время и выяснить интересующие вопросы). Вместе с тем следует отметить, что многие формы работы не считаются родителями эффективными. Не все охотно делятся проблемами; низкая активность наблюдается у родителей при обсуждении некоторых ситуаций. Причины этого чаще всего кроются в недостаточности педагогических знаний, отсутствии свободного времени для общения, нежелании заниматься своими детьми.</w:t>
      </w:r>
    </w:p>
    <w:p w:rsidR="00742087" w:rsidRPr="00BD15B6" w:rsidRDefault="00742087" w:rsidP="00B21D24">
      <w:pPr>
        <w:tabs>
          <w:tab w:val="left" w:pos="993"/>
        </w:tabs>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Социальное партнерство с родителями процесс достаточно трудоёмкий, требующий большой подготовки и чёткого планирования совместной деятельности, но при умелом сочетании традиционных и нетрадиционных форм сотрудничество с семьёй становится неотъемлемой частью коррекционно-развивающего процесса.</w:t>
      </w:r>
    </w:p>
    <w:p w:rsidR="00742087" w:rsidRPr="00BD15B6" w:rsidRDefault="00742087" w:rsidP="00B21D24">
      <w:pPr>
        <w:spacing w:after="0" w:line="240" w:lineRule="auto"/>
        <w:jc w:val="both"/>
        <w:rPr>
          <w:rFonts w:ascii="Times New Roman" w:eastAsia="Times New Roman" w:hAnsi="Times New Roman" w:cs="Times New Roman"/>
          <w:sz w:val="28"/>
          <w:szCs w:val="28"/>
          <w:lang w:eastAsia="ru-RU"/>
        </w:rPr>
      </w:pPr>
    </w:p>
    <w:p w:rsidR="00742087" w:rsidRPr="00BD15B6" w:rsidRDefault="00742087" w:rsidP="00B21D24">
      <w:pPr>
        <w:spacing w:before="267" w:after="0" w:line="240" w:lineRule="auto"/>
        <w:jc w:val="both"/>
        <w:rPr>
          <w:rFonts w:ascii="Times New Roman" w:eastAsia="Times New Roman" w:hAnsi="Times New Roman" w:cs="Times New Roman"/>
          <w:sz w:val="28"/>
          <w:szCs w:val="28"/>
          <w:lang w:eastAsia="ru-RU"/>
        </w:rPr>
      </w:pPr>
    </w:p>
    <w:p w:rsidR="00742087" w:rsidRPr="00BD15B6" w:rsidRDefault="00742087" w:rsidP="00B21D24">
      <w:pPr>
        <w:spacing w:before="267" w:after="0" w:line="240" w:lineRule="auto"/>
        <w:jc w:val="both"/>
        <w:rPr>
          <w:rFonts w:ascii="Times New Roman" w:eastAsia="Times New Roman" w:hAnsi="Times New Roman" w:cs="Times New Roman"/>
          <w:sz w:val="28"/>
          <w:szCs w:val="28"/>
          <w:lang w:eastAsia="ru-RU"/>
        </w:rPr>
      </w:pPr>
    </w:p>
    <w:p w:rsidR="0016136F" w:rsidRPr="00BD15B6" w:rsidRDefault="0016136F" w:rsidP="0016136F">
      <w:pPr>
        <w:spacing w:after="0" w:line="360" w:lineRule="auto"/>
        <w:jc w:val="both"/>
        <w:rPr>
          <w:rFonts w:ascii="Times New Roman" w:eastAsia="Times New Roman" w:hAnsi="Times New Roman" w:cs="Times New Roman"/>
          <w:sz w:val="28"/>
          <w:szCs w:val="28"/>
          <w:lang w:eastAsia="ru-RU"/>
        </w:rPr>
      </w:pPr>
    </w:p>
    <w:p w:rsidR="0016136F" w:rsidRPr="00BD15B6" w:rsidRDefault="0016136F" w:rsidP="0016136F">
      <w:pPr>
        <w:spacing w:after="0" w:line="360" w:lineRule="auto"/>
        <w:jc w:val="both"/>
        <w:rPr>
          <w:rFonts w:ascii="Times New Roman" w:eastAsia="Times New Roman" w:hAnsi="Times New Roman" w:cs="Times New Roman"/>
          <w:sz w:val="28"/>
          <w:szCs w:val="28"/>
          <w:lang w:eastAsia="ru-RU"/>
        </w:rPr>
      </w:pPr>
    </w:p>
    <w:p w:rsidR="0016136F" w:rsidRPr="00BD15B6" w:rsidRDefault="0016136F" w:rsidP="0016136F">
      <w:pPr>
        <w:spacing w:after="0" w:line="360" w:lineRule="auto"/>
        <w:jc w:val="both"/>
        <w:rPr>
          <w:rFonts w:ascii="Times New Roman" w:eastAsia="Times New Roman" w:hAnsi="Times New Roman" w:cs="Times New Roman"/>
          <w:sz w:val="28"/>
          <w:szCs w:val="28"/>
          <w:lang w:eastAsia="ru-RU"/>
        </w:rPr>
      </w:pPr>
    </w:p>
    <w:p w:rsidR="00551E4D" w:rsidRDefault="00551E4D" w:rsidP="0016136F">
      <w:pPr>
        <w:spacing w:after="0" w:line="360" w:lineRule="auto"/>
        <w:jc w:val="both"/>
        <w:rPr>
          <w:rFonts w:ascii="Times New Roman" w:eastAsia="Times New Roman" w:hAnsi="Times New Roman" w:cs="Times New Roman"/>
          <w:sz w:val="28"/>
          <w:szCs w:val="28"/>
          <w:lang w:eastAsia="ru-RU"/>
        </w:rPr>
      </w:pPr>
    </w:p>
    <w:p w:rsidR="0016136F" w:rsidRPr="00BD15B6" w:rsidRDefault="0016136F" w:rsidP="00551E4D">
      <w:pPr>
        <w:spacing w:after="0" w:line="360" w:lineRule="auto"/>
        <w:jc w:val="center"/>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Список литературы</w:t>
      </w:r>
    </w:p>
    <w:p w:rsidR="00BD15B6" w:rsidRPr="00BD15B6" w:rsidRDefault="00BD15B6" w:rsidP="0016136F">
      <w:pPr>
        <w:spacing w:after="0" w:line="360" w:lineRule="auto"/>
        <w:jc w:val="both"/>
        <w:rPr>
          <w:rFonts w:ascii="Times New Roman" w:eastAsia="Times New Roman" w:hAnsi="Times New Roman" w:cs="Times New Roman"/>
          <w:sz w:val="28"/>
          <w:szCs w:val="28"/>
          <w:lang w:eastAsia="ru-RU"/>
        </w:rPr>
      </w:pPr>
    </w:p>
    <w:p w:rsidR="0016136F" w:rsidRPr="00BD15B6" w:rsidRDefault="0016136F" w:rsidP="0016136F">
      <w:pPr>
        <w:pStyle w:val="ab"/>
        <w:numPr>
          <w:ilvl w:val="0"/>
          <w:numId w:val="1"/>
        </w:numPr>
        <w:spacing w:after="0" w:line="360" w:lineRule="auto"/>
        <w:jc w:val="both"/>
        <w:rPr>
          <w:rFonts w:ascii="Times New Roman" w:eastAsia="Times New Roman" w:hAnsi="Times New Roman" w:cs="Times New Roman"/>
          <w:sz w:val="28"/>
          <w:szCs w:val="28"/>
          <w:lang w:eastAsia="ru-RU"/>
        </w:rPr>
      </w:pPr>
      <w:proofErr w:type="spellStart"/>
      <w:r w:rsidRPr="00BD15B6">
        <w:rPr>
          <w:rFonts w:ascii="Times New Roman" w:eastAsia="Times New Roman" w:hAnsi="Times New Roman" w:cs="Times New Roman"/>
          <w:sz w:val="28"/>
          <w:szCs w:val="28"/>
          <w:lang w:eastAsia="ru-RU"/>
        </w:rPr>
        <w:t>Агавелян</w:t>
      </w:r>
      <w:proofErr w:type="spellEnd"/>
      <w:r w:rsidRPr="00BD15B6">
        <w:rPr>
          <w:rFonts w:ascii="Times New Roman" w:eastAsia="Times New Roman" w:hAnsi="Times New Roman" w:cs="Times New Roman"/>
          <w:sz w:val="28"/>
          <w:szCs w:val="28"/>
          <w:lang w:eastAsia="ru-RU"/>
        </w:rPr>
        <w:t>, М.Г. Взаимодействие педагогов ДОУ с роди</w:t>
      </w:r>
      <w:r w:rsidR="004B2DB9">
        <w:rPr>
          <w:rFonts w:ascii="Times New Roman" w:eastAsia="Times New Roman" w:hAnsi="Times New Roman" w:cs="Times New Roman"/>
          <w:sz w:val="28"/>
          <w:szCs w:val="28"/>
          <w:lang w:eastAsia="ru-RU"/>
        </w:rPr>
        <w:t>телями</w:t>
      </w:r>
      <w:proofErr w:type="gramStart"/>
      <w:r w:rsidR="004B2DB9">
        <w:rPr>
          <w:rFonts w:ascii="Times New Roman" w:eastAsia="Times New Roman" w:hAnsi="Times New Roman" w:cs="Times New Roman"/>
          <w:sz w:val="28"/>
          <w:szCs w:val="28"/>
          <w:lang w:eastAsia="ru-RU"/>
        </w:rPr>
        <w:t>.[</w:t>
      </w:r>
      <w:proofErr w:type="gramEnd"/>
      <w:r w:rsidR="004B2DB9">
        <w:rPr>
          <w:rFonts w:ascii="Times New Roman" w:eastAsia="Times New Roman" w:hAnsi="Times New Roman" w:cs="Times New Roman"/>
          <w:sz w:val="28"/>
          <w:szCs w:val="28"/>
          <w:lang w:eastAsia="ru-RU"/>
        </w:rPr>
        <w:t xml:space="preserve">Текст] / </w:t>
      </w:r>
      <w:proofErr w:type="spellStart"/>
      <w:r w:rsidR="004B2DB9">
        <w:rPr>
          <w:rFonts w:ascii="Times New Roman" w:eastAsia="Times New Roman" w:hAnsi="Times New Roman" w:cs="Times New Roman"/>
          <w:sz w:val="28"/>
          <w:szCs w:val="28"/>
          <w:lang w:eastAsia="ru-RU"/>
        </w:rPr>
        <w:t>М.Г.Агавелян.-</w:t>
      </w:r>
      <w:r w:rsidRPr="00BD15B6">
        <w:rPr>
          <w:rFonts w:ascii="Times New Roman" w:eastAsia="Times New Roman" w:hAnsi="Times New Roman" w:cs="Times New Roman"/>
          <w:sz w:val="28"/>
          <w:szCs w:val="28"/>
          <w:lang w:eastAsia="ru-RU"/>
        </w:rPr>
        <w:t>М</w:t>
      </w:r>
      <w:proofErr w:type="spellEnd"/>
      <w:r w:rsidRPr="00BD15B6">
        <w:rPr>
          <w:rFonts w:ascii="Times New Roman" w:eastAsia="Times New Roman" w:hAnsi="Times New Roman" w:cs="Times New Roman"/>
          <w:sz w:val="28"/>
          <w:szCs w:val="28"/>
          <w:lang w:eastAsia="ru-RU"/>
        </w:rPr>
        <w:t>.</w:t>
      </w:r>
      <w:r w:rsidR="004B2DB9">
        <w:rPr>
          <w:rFonts w:ascii="Times New Roman" w:eastAsia="Times New Roman" w:hAnsi="Times New Roman" w:cs="Times New Roman"/>
          <w:sz w:val="28"/>
          <w:szCs w:val="28"/>
          <w:lang w:eastAsia="ru-RU"/>
        </w:rPr>
        <w:t>,</w:t>
      </w:r>
      <w:r w:rsidRPr="00BD15B6">
        <w:rPr>
          <w:rFonts w:ascii="Times New Roman" w:eastAsia="Times New Roman" w:hAnsi="Times New Roman" w:cs="Times New Roman"/>
          <w:sz w:val="28"/>
          <w:szCs w:val="28"/>
          <w:lang w:eastAsia="ru-RU"/>
        </w:rPr>
        <w:t xml:space="preserve"> 2009 г.</w:t>
      </w:r>
    </w:p>
    <w:p w:rsidR="0016136F" w:rsidRPr="00BD15B6" w:rsidRDefault="0016136F" w:rsidP="0016136F">
      <w:pPr>
        <w:pStyle w:val="ab"/>
        <w:numPr>
          <w:ilvl w:val="0"/>
          <w:numId w:val="1"/>
        </w:numPr>
        <w:spacing w:after="0" w:line="360" w:lineRule="auto"/>
        <w:jc w:val="both"/>
        <w:rPr>
          <w:rFonts w:ascii="Times New Roman" w:eastAsia="Times New Roman" w:hAnsi="Times New Roman" w:cs="Times New Roman"/>
          <w:sz w:val="28"/>
          <w:szCs w:val="28"/>
          <w:lang w:eastAsia="ru-RU"/>
        </w:rPr>
      </w:pPr>
      <w:proofErr w:type="spellStart"/>
      <w:r w:rsidRPr="00BD15B6">
        <w:rPr>
          <w:rFonts w:ascii="Times New Roman" w:eastAsia="Times New Roman" w:hAnsi="Times New Roman" w:cs="Times New Roman"/>
          <w:sz w:val="28"/>
          <w:szCs w:val="28"/>
          <w:lang w:eastAsia="ru-RU"/>
        </w:rPr>
        <w:t>Арнаутова</w:t>
      </w:r>
      <w:proofErr w:type="spellEnd"/>
      <w:r w:rsidRPr="00BD15B6">
        <w:rPr>
          <w:rFonts w:ascii="Times New Roman" w:eastAsia="Times New Roman" w:hAnsi="Times New Roman" w:cs="Times New Roman"/>
          <w:sz w:val="28"/>
          <w:szCs w:val="28"/>
          <w:lang w:eastAsia="ru-RU"/>
        </w:rPr>
        <w:t>, Е.П. В гостях у директора: Беседы с руководителем дошкольного учреждения о сотрудничестве с семьей</w:t>
      </w:r>
      <w:proofErr w:type="gramStart"/>
      <w:r w:rsidRPr="00BD15B6">
        <w:rPr>
          <w:rFonts w:ascii="Times New Roman" w:eastAsia="Times New Roman" w:hAnsi="Times New Roman" w:cs="Times New Roman"/>
          <w:sz w:val="28"/>
          <w:szCs w:val="28"/>
          <w:lang w:eastAsia="ru-RU"/>
        </w:rPr>
        <w:t>.[</w:t>
      </w:r>
      <w:proofErr w:type="gramEnd"/>
      <w:r w:rsidRPr="00BD15B6">
        <w:rPr>
          <w:rFonts w:ascii="Times New Roman" w:eastAsia="Times New Roman" w:hAnsi="Times New Roman" w:cs="Times New Roman"/>
          <w:sz w:val="28"/>
          <w:szCs w:val="28"/>
          <w:lang w:eastAsia="ru-RU"/>
        </w:rPr>
        <w:t>Текст]</w:t>
      </w:r>
      <w:r w:rsidR="00551E4D">
        <w:rPr>
          <w:rFonts w:ascii="Times New Roman" w:eastAsia="Times New Roman" w:hAnsi="Times New Roman" w:cs="Times New Roman"/>
          <w:sz w:val="28"/>
          <w:szCs w:val="28"/>
          <w:lang w:eastAsia="ru-RU"/>
        </w:rPr>
        <w:t xml:space="preserve"> </w:t>
      </w:r>
      <w:r w:rsidRPr="00BD15B6">
        <w:rPr>
          <w:rFonts w:ascii="Times New Roman" w:eastAsia="Times New Roman" w:hAnsi="Times New Roman" w:cs="Times New Roman"/>
          <w:sz w:val="28"/>
          <w:szCs w:val="28"/>
          <w:lang w:eastAsia="ru-RU"/>
        </w:rPr>
        <w:t xml:space="preserve">/ </w:t>
      </w:r>
      <w:proofErr w:type="spellStart"/>
      <w:r w:rsidRPr="00BD15B6">
        <w:rPr>
          <w:rFonts w:ascii="Times New Roman" w:eastAsia="Times New Roman" w:hAnsi="Times New Roman" w:cs="Times New Roman"/>
          <w:sz w:val="28"/>
          <w:szCs w:val="28"/>
          <w:lang w:eastAsia="ru-RU"/>
        </w:rPr>
        <w:t>Е.П.Арнаутова.-М</w:t>
      </w:r>
      <w:proofErr w:type="spellEnd"/>
      <w:r w:rsidRPr="00BD15B6">
        <w:rPr>
          <w:rFonts w:ascii="Times New Roman" w:eastAsia="Times New Roman" w:hAnsi="Times New Roman" w:cs="Times New Roman"/>
          <w:sz w:val="28"/>
          <w:szCs w:val="28"/>
          <w:lang w:eastAsia="ru-RU"/>
        </w:rPr>
        <w:t>.</w:t>
      </w:r>
      <w:r w:rsidR="004B2DB9">
        <w:rPr>
          <w:rFonts w:ascii="Times New Roman" w:eastAsia="Times New Roman" w:hAnsi="Times New Roman" w:cs="Times New Roman"/>
          <w:sz w:val="28"/>
          <w:szCs w:val="28"/>
          <w:lang w:eastAsia="ru-RU"/>
        </w:rPr>
        <w:t>,</w:t>
      </w:r>
      <w:r w:rsidRPr="00BD15B6">
        <w:rPr>
          <w:rFonts w:ascii="Times New Roman" w:eastAsia="Times New Roman" w:hAnsi="Times New Roman" w:cs="Times New Roman"/>
          <w:sz w:val="28"/>
          <w:szCs w:val="28"/>
          <w:lang w:eastAsia="ru-RU"/>
        </w:rPr>
        <w:t xml:space="preserve"> 2004 г.</w:t>
      </w:r>
    </w:p>
    <w:p w:rsidR="0016136F" w:rsidRPr="00BD15B6" w:rsidRDefault="0016136F" w:rsidP="0016136F">
      <w:pPr>
        <w:pStyle w:val="ab"/>
        <w:numPr>
          <w:ilvl w:val="0"/>
          <w:numId w:val="1"/>
        </w:numPr>
        <w:spacing w:after="0" w:line="360" w:lineRule="auto"/>
        <w:jc w:val="both"/>
        <w:rPr>
          <w:rFonts w:ascii="Times New Roman" w:eastAsia="Times New Roman" w:hAnsi="Times New Roman" w:cs="Times New Roman"/>
          <w:sz w:val="28"/>
          <w:szCs w:val="28"/>
          <w:lang w:eastAsia="ru-RU"/>
        </w:rPr>
      </w:pPr>
      <w:proofErr w:type="spellStart"/>
      <w:r w:rsidRPr="00BD15B6">
        <w:rPr>
          <w:rFonts w:ascii="Times New Roman" w:eastAsia="Times New Roman" w:hAnsi="Times New Roman" w:cs="Times New Roman"/>
          <w:sz w:val="28"/>
          <w:szCs w:val="28"/>
          <w:lang w:eastAsia="ru-RU"/>
        </w:rPr>
        <w:t>Башлакова-Ласминская</w:t>
      </w:r>
      <w:proofErr w:type="spellEnd"/>
      <w:r w:rsidRPr="00BD15B6">
        <w:rPr>
          <w:rFonts w:ascii="Times New Roman" w:eastAsia="Times New Roman" w:hAnsi="Times New Roman" w:cs="Times New Roman"/>
          <w:sz w:val="28"/>
          <w:szCs w:val="28"/>
          <w:lang w:eastAsia="ru-RU"/>
        </w:rPr>
        <w:t>, Л.Н. Сотрудничество детского сада и семьи в условиях открытой образовательной системы</w:t>
      </w:r>
      <w:proofErr w:type="gramStart"/>
      <w:r w:rsidRPr="00BD15B6">
        <w:rPr>
          <w:rFonts w:ascii="Times New Roman" w:eastAsia="Times New Roman" w:hAnsi="Times New Roman" w:cs="Times New Roman"/>
          <w:sz w:val="28"/>
          <w:szCs w:val="28"/>
          <w:lang w:eastAsia="ru-RU"/>
        </w:rPr>
        <w:t>.[</w:t>
      </w:r>
      <w:proofErr w:type="gramEnd"/>
      <w:r w:rsidRPr="00BD15B6">
        <w:rPr>
          <w:rFonts w:ascii="Times New Roman" w:eastAsia="Times New Roman" w:hAnsi="Times New Roman" w:cs="Times New Roman"/>
          <w:sz w:val="28"/>
          <w:szCs w:val="28"/>
          <w:lang w:eastAsia="ru-RU"/>
        </w:rPr>
        <w:t xml:space="preserve">Текст] / </w:t>
      </w:r>
      <w:proofErr w:type="spellStart"/>
      <w:r w:rsidRPr="00BD15B6">
        <w:rPr>
          <w:rFonts w:ascii="Times New Roman" w:eastAsia="Times New Roman" w:hAnsi="Times New Roman" w:cs="Times New Roman"/>
          <w:sz w:val="28"/>
          <w:szCs w:val="28"/>
          <w:lang w:eastAsia="ru-RU"/>
        </w:rPr>
        <w:t>Л.Н.Башлакова-Ласминская.</w:t>
      </w:r>
      <w:r w:rsidR="004B2DB9">
        <w:rPr>
          <w:rFonts w:ascii="Times New Roman" w:eastAsia="Times New Roman" w:hAnsi="Times New Roman" w:cs="Times New Roman"/>
          <w:sz w:val="28"/>
          <w:szCs w:val="28"/>
          <w:lang w:eastAsia="ru-RU"/>
        </w:rPr>
        <w:t>-</w:t>
      </w:r>
      <w:r w:rsidRPr="00BD15B6">
        <w:rPr>
          <w:rFonts w:ascii="Times New Roman" w:eastAsia="Times New Roman" w:hAnsi="Times New Roman" w:cs="Times New Roman"/>
          <w:sz w:val="28"/>
          <w:szCs w:val="28"/>
          <w:lang w:eastAsia="ru-RU"/>
        </w:rPr>
        <w:t>М</w:t>
      </w:r>
      <w:proofErr w:type="spellEnd"/>
      <w:r w:rsidRPr="00BD15B6">
        <w:rPr>
          <w:rFonts w:ascii="Times New Roman" w:eastAsia="Times New Roman" w:hAnsi="Times New Roman" w:cs="Times New Roman"/>
          <w:sz w:val="28"/>
          <w:szCs w:val="28"/>
          <w:lang w:eastAsia="ru-RU"/>
        </w:rPr>
        <w:t>.</w:t>
      </w:r>
      <w:r w:rsidR="004B2DB9">
        <w:rPr>
          <w:rFonts w:ascii="Times New Roman" w:eastAsia="Times New Roman" w:hAnsi="Times New Roman" w:cs="Times New Roman"/>
          <w:sz w:val="28"/>
          <w:szCs w:val="28"/>
          <w:lang w:eastAsia="ru-RU"/>
        </w:rPr>
        <w:t>,</w:t>
      </w:r>
      <w:r w:rsidRPr="00BD15B6">
        <w:rPr>
          <w:rFonts w:ascii="Times New Roman" w:eastAsia="Times New Roman" w:hAnsi="Times New Roman" w:cs="Times New Roman"/>
          <w:sz w:val="28"/>
          <w:szCs w:val="28"/>
          <w:lang w:eastAsia="ru-RU"/>
        </w:rPr>
        <w:t xml:space="preserve"> 2001 г.</w:t>
      </w:r>
    </w:p>
    <w:p w:rsidR="0016136F" w:rsidRPr="00BD15B6" w:rsidRDefault="0016136F" w:rsidP="0016136F">
      <w:pPr>
        <w:pStyle w:val="ab"/>
        <w:numPr>
          <w:ilvl w:val="0"/>
          <w:numId w:val="1"/>
        </w:numPr>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 xml:space="preserve">Давыдова, О.И., </w:t>
      </w:r>
      <w:proofErr w:type="spellStart"/>
      <w:r w:rsidRPr="00BD15B6">
        <w:rPr>
          <w:rFonts w:ascii="Times New Roman" w:eastAsia="Times New Roman" w:hAnsi="Times New Roman" w:cs="Times New Roman"/>
          <w:sz w:val="28"/>
          <w:szCs w:val="28"/>
          <w:lang w:eastAsia="ru-RU"/>
        </w:rPr>
        <w:t>Богославец</w:t>
      </w:r>
      <w:proofErr w:type="spellEnd"/>
      <w:r w:rsidRPr="00BD15B6">
        <w:rPr>
          <w:rFonts w:ascii="Times New Roman" w:eastAsia="Times New Roman" w:hAnsi="Times New Roman" w:cs="Times New Roman"/>
          <w:sz w:val="28"/>
          <w:szCs w:val="28"/>
          <w:lang w:eastAsia="ru-RU"/>
        </w:rPr>
        <w:t xml:space="preserve">, Л.Г., Майер, А.А. Работа с родителями в детском саду: </w:t>
      </w:r>
      <w:proofErr w:type="spellStart"/>
      <w:r w:rsidRPr="00BD15B6">
        <w:rPr>
          <w:rFonts w:ascii="Times New Roman" w:eastAsia="Times New Roman" w:hAnsi="Times New Roman" w:cs="Times New Roman"/>
          <w:sz w:val="28"/>
          <w:szCs w:val="28"/>
          <w:lang w:eastAsia="ru-RU"/>
        </w:rPr>
        <w:t>Этнопедагогический</w:t>
      </w:r>
      <w:proofErr w:type="spellEnd"/>
      <w:r w:rsidRPr="00BD15B6">
        <w:rPr>
          <w:rFonts w:ascii="Times New Roman" w:eastAsia="Times New Roman" w:hAnsi="Times New Roman" w:cs="Times New Roman"/>
          <w:sz w:val="28"/>
          <w:szCs w:val="28"/>
          <w:lang w:eastAsia="ru-RU"/>
        </w:rPr>
        <w:t xml:space="preserve"> подход</w:t>
      </w:r>
      <w:proofErr w:type="gramStart"/>
      <w:r w:rsidRPr="00BD15B6">
        <w:rPr>
          <w:rFonts w:ascii="Times New Roman" w:eastAsia="Times New Roman" w:hAnsi="Times New Roman" w:cs="Times New Roman"/>
          <w:sz w:val="28"/>
          <w:szCs w:val="28"/>
          <w:lang w:eastAsia="ru-RU"/>
        </w:rPr>
        <w:t>.[</w:t>
      </w:r>
      <w:proofErr w:type="gramEnd"/>
      <w:r w:rsidRPr="00BD15B6">
        <w:rPr>
          <w:rFonts w:ascii="Times New Roman" w:eastAsia="Times New Roman" w:hAnsi="Times New Roman" w:cs="Times New Roman"/>
          <w:sz w:val="28"/>
          <w:szCs w:val="28"/>
          <w:lang w:eastAsia="ru-RU"/>
        </w:rPr>
        <w:t>Текст] / О.И.Давыдов</w:t>
      </w:r>
      <w:r w:rsidR="004B2DB9">
        <w:rPr>
          <w:rFonts w:ascii="Times New Roman" w:eastAsia="Times New Roman" w:hAnsi="Times New Roman" w:cs="Times New Roman"/>
          <w:sz w:val="28"/>
          <w:szCs w:val="28"/>
          <w:lang w:eastAsia="ru-RU"/>
        </w:rPr>
        <w:t xml:space="preserve">а, </w:t>
      </w:r>
      <w:proofErr w:type="spellStart"/>
      <w:r w:rsidR="004B2DB9">
        <w:rPr>
          <w:rFonts w:ascii="Times New Roman" w:eastAsia="Times New Roman" w:hAnsi="Times New Roman" w:cs="Times New Roman"/>
          <w:sz w:val="28"/>
          <w:szCs w:val="28"/>
          <w:lang w:eastAsia="ru-RU"/>
        </w:rPr>
        <w:t>Л.Г.Богославец</w:t>
      </w:r>
      <w:proofErr w:type="spellEnd"/>
      <w:r w:rsidR="004B2DB9">
        <w:rPr>
          <w:rFonts w:ascii="Times New Roman" w:eastAsia="Times New Roman" w:hAnsi="Times New Roman" w:cs="Times New Roman"/>
          <w:sz w:val="28"/>
          <w:szCs w:val="28"/>
          <w:lang w:eastAsia="ru-RU"/>
        </w:rPr>
        <w:t xml:space="preserve">, </w:t>
      </w:r>
      <w:proofErr w:type="spellStart"/>
      <w:r w:rsidR="004B2DB9">
        <w:rPr>
          <w:rFonts w:ascii="Times New Roman" w:eastAsia="Times New Roman" w:hAnsi="Times New Roman" w:cs="Times New Roman"/>
          <w:sz w:val="28"/>
          <w:szCs w:val="28"/>
          <w:lang w:eastAsia="ru-RU"/>
        </w:rPr>
        <w:t>А.А.Майер.-</w:t>
      </w:r>
      <w:r w:rsidRPr="00BD15B6">
        <w:rPr>
          <w:rFonts w:ascii="Times New Roman" w:eastAsia="Times New Roman" w:hAnsi="Times New Roman" w:cs="Times New Roman"/>
          <w:sz w:val="28"/>
          <w:szCs w:val="28"/>
          <w:lang w:eastAsia="ru-RU"/>
        </w:rPr>
        <w:t>М</w:t>
      </w:r>
      <w:proofErr w:type="spellEnd"/>
      <w:r w:rsidRPr="00BD15B6">
        <w:rPr>
          <w:rFonts w:ascii="Times New Roman" w:eastAsia="Times New Roman" w:hAnsi="Times New Roman" w:cs="Times New Roman"/>
          <w:sz w:val="28"/>
          <w:szCs w:val="28"/>
          <w:lang w:eastAsia="ru-RU"/>
        </w:rPr>
        <w:t>.</w:t>
      </w:r>
      <w:r w:rsidR="004B2DB9">
        <w:rPr>
          <w:rFonts w:ascii="Times New Roman" w:eastAsia="Times New Roman" w:hAnsi="Times New Roman" w:cs="Times New Roman"/>
          <w:sz w:val="28"/>
          <w:szCs w:val="28"/>
          <w:lang w:eastAsia="ru-RU"/>
        </w:rPr>
        <w:t>,</w:t>
      </w:r>
      <w:r w:rsidRPr="00BD15B6">
        <w:rPr>
          <w:rFonts w:ascii="Times New Roman" w:eastAsia="Times New Roman" w:hAnsi="Times New Roman" w:cs="Times New Roman"/>
          <w:sz w:val="28"/>
          <w:szCs w:val="28"/>
          <w:lang w:eastAsia="ru-RU"/>
        </w:rPr>
        <w:t xml:space="preserve"> 2005 г.</w:t>
      </w:r>
    </w:p>
    <w:p w:rsidR="0016136F" w:rsidRPr="00BD15B6" w:rsidRDefault="0016136F" w:rsidP="0016136F">
      <w:pPr>
        <w:pStyle w:val="ab"/>
        <w:numPr>
          <w:ilvl w:val="0"/>
          <w:numId w:val="1"/>
        </w:numPr>
        <w:spacing w:after="0" w:line="360" w:lineRule="auto"/>
        <w:jc w:val="both"/>
        <w:rPr>
          <w:rFonts w:ascii="Times New Roman" w:eastAsia="Times New Roman" w:hAnsi="Times New Roman" w:cs="Times New Roman"/>
          <w:sz w:val="28"/>
          <w:szCs w:val="28"/>
          <w:lang w:eastAsia="ru-RU"/>
        </w:rPr>
      </w:pPr>
      <w:r w:rsidRPr="00BD15B6">
        <w:rPr>
          <w:rFonts w:ascii="Times New Roman" w:eastAsia="Times New Roman" w:hAnsi="Times New Roman" w:cs="Times New Roman"/>
          <w:sz w:val="28"/>
          <w:szCs w:val="28"/>
          <w:lang w:eastAsia="ru-RU"/>
        </w:rPr>
        <w:t xml:space="preserve">Евдокимова, Е.С., </w:t>
      </w:r>
      <w:proofErr w:type="spellStart"/>
      <w:r w:rsidRPr="00BD15B6">
        <w:rPr>
          <w:rFonts w:ascii="Times New Roman" w:eastAsia="Times New Roman" w:hAnsi="Times New Roman" w:cs="Times New Roman"/>
          <w:sz w:val="28"/>
          <w:szCs w:val="28"/>
          <w:lang w:eastAsia="ru-RU"/>
        </w:rPr>
        <w:t>Додокина</w:t>
      </w:r>
      <w:proofErr w:type="spellEnd"/>
      <w:r w:rsidRPr="00BD15B6">
        <w:rPr>
          <w:rFonts w:ascii="Times New Roman" w:eastAsia="Times New Roman" w:hAnsi="Times New Roman" w:cs="Times New Roman"/>
          <w:sz w:val="28"/>
          <w:szCs w:val="28"/>
          <w:lang w:eastAsia="ru-RU"/>
        </w:rPr>
        <w:t>, Н.В., Кудрявцева, Е.А. Детский сад и семья: Методика работы с родителями</w:t>
      </w:r>
      <w:proofErr w:type="gramStart"/>
      <w:r w:rsidRPr="00BD15B6">
        <w:rPr>
          <w:rFonts w:ascii="Times New Roman" w:eastAsia="Times New Roman" w:hAnsi="Times New Roman" w:cs="Times New Roman"/>
          <w:sz w:val="28"/>
          <w:szCs w:val="28"/>
          <w:lang w:eastAsia="ru-RU"/>
        </w:rPr>
        <w:t>.[</w:t>
      </w:r>
      <w:proofErr w:type="gramEnd"/>
      <w:r w:rsidRPr="00BD15B6">
        <w:rPr>
          <w:rFonts w:ascii="Times New Roman" w:eastAsia="Times New Roman" w:hAnsi="Times New Roman" w:cs="Times New Roman"/>
          <w:sz w:val="28"/>
          <w:szCs w:val="28"/>
          <w:lang w:eastAsia="ru-RU"/>
        </w:rPr>
        <w:t xml:space="preserve">Текст] / Е.С.Евдокимова, </w:t>
      </w:r>
      <w:proofErr w:type="spellStart"/>
      <w:r w:rsidRPr="00BD15B6">
        <w:rPr>
          <w:rFonts w:ascii="Times New Roman" w:eastAsia="Times New Roman" w:hAnsi="Times New Roman" w:cs="Times New Roman"/>
          <w:sz w:val="28"/>
          <w:szCs w:val="28"/>
          <w:lang w:eastAsia="ru-RU"/>
        </w:rPr>
        <w:t>Н.В.Додокина</w:t>
      </w:r>
      <w:proofErr w:type="spellEnd"/>
      <w:r w:rsidRPr="00BD15B6">
        <w:rPr>
          <w:rFonts w:ascii="Times New Roman" w:eastAsia="Times New Roman" w:hAnsi="Times New Roman" w:cs="Times New Roman"/>
          <w:sz w:val="28"/>
          <w:szCs w:val="28"/>
          <w:lang w:eastAsia="ru-RU"/>
        </w:rPr>
        <w:t xml:space="preserve">, </w:t>
      </w:r>
      <w:proofErr w:type="spellStart"/>
      <w:r w:rsidRPr="00BD15B6">
        <w:rPr>
          <w:rFonts w:ascii="Times New Roman" w:eastAsia="Times New Roman" w:hAnsi="Times New Roman" w:cs="Times New Roman"/>
          <w:sz w:val="28"/>
          <w:szCs w:val="28"/>
          <w:lang w:eastAsia="ru-RU"/>
        </w:rPr>
        <w:t>Е.А.Кудрявцева.-М</w:t>
      </w:r>
      <w:proofErr w:type="spellEnd"/>
      <w:r w:rsidRPr="00BD15B6">
        <w:rPr>
          <w:rFonts w:ascii="Times New Roman" w:eastAsia="Times New Roman" w:hAnsi="Times New Roman" w:cs="Times New Roman"/>
          <w:sz w:val="28"/>
          <w:szCs w:val="28"/>
          <w:lang w:eastAsia="ru-RU"/>
        </w:rPr>
        <w:t>.</w:t>
      </w:r>
      <w:r w:rsidR="004B2DB9">
        <w:rPr>
          <w:rFonts w:ascii="Times New Roman" w:eastAsia="Times New Roman" w:hAnsi="Times New Roman" w:cs="Times New Roman"/>
          <w:sz w:val="28"/>
          <w:szCs w:val="28"/>
          <w:lang w:eastAsia="ru-RU"/>
        </w:rPr>
        <w:t>,</w:t>
      </w:r>
      <w:r w:rsidRPr="00BD15B6">
        <w:rPr>
          <w:rFonts w:ascii="Times New Roman" w:eastAsia="Times New Roman" w:hAnsi="Times New Roman" w:cs="Times New Roman"/>
          <w:sz w:val="28"/>
          <w:szCs w:val="28"/>
          <w:lang w:eastAsia="ru-RU"/>
        </w:rPr>
        <w:t xml:space="preserve"> 2007 г.</w:t>
      </w:r>
    </w:p>
    <w:p w:rsidR="00742087" w:rsidRPr="0016136F" w:rsidRDefault="00742087" w:rsidP="00B21D24">
      <w:pPr>
        <w:shd w:val="clear" w:color="auto" w:fill="FFFFFF" w:themeFill="background1"/>
        <w:spacing w:after="0"/>
        <w:rPr>
          <w:rFonts w:ascii="Times New Roman" w:hAnsi="Times New Roman" w:cs="Times New Roman"/>
          <w:color w:val="31849B" w:themeColor="accent5" w:themeShade="BF"/>
          <w:sz w:val="28"/>
          <w:szCs w:val="28"/>
        </w:rPr>
      </w:pPr>
    </w:p>
    <w:p w:rsidR="00742087" w:rsidRDefault="00742087" w:rsidP="008355F9">
      <w:pPr>
        <w:shd w:val="clear" w:color="auto" w:fill="FFFFFF" w:themeFill="background1"/>
        <w:rPr>
          <w:color w:val="31849B" w:themeColor="accent5" w:themeShade="BF"/>
          <w:sz w:val="800"/>
          <w:szCs w:val="800"/>
        </w:rPr>
      </w:pPr>
    </w:p>
    <w:p w:rsidR="00742087" w:rsidRDefault="00742087" w:rsidP="008355F9">
      <w:pPr>
        <w:shd w:val="clear" w:color="auto" w:fill="FFFFFF" w:themeFill="background1"/>
        <w:rPr>
          <w:color w:val="31849B" w:themeColor="accent5" w:themeShade="BF"/>
          <w:sz w:val="800"/>
          <w:szCs w:val="800"/>
        </w:rPr>
      </w:pPr>
    </w:p>
    <w:p w:rsidR="00742087" w:rsidRDefault="00742087" w:rsidP="008355F9">
      <w:pPr>
        <w:shd w:val="clear" w:color="auto" w:fill="FFFFFF" w:themeFill="background1"/>
        <w:rPr>
          <w:color w:val="31849B" w:themeColor="accent5" w:themeShade="BF"/>
          <w:sz w:val="800"/>
          <w:szCs w:val="800"/>
        </w:rPr>
      </w:pPr>
    </w:p>
    <w:p w:rsidR="00742087" w:rsidRDefault="00742087" w:rsidP="008355F9">
      <w:pPr>
        <w:shd w:val="clear" w:color="auto" w:fill="FFFFFF" w:themeFill="background1"/>
        <w:rPr>
          <w:color w:val="31849B" w:themeColor="accent5" w:themeShade="BF"/>
          <w:sz w:val="800"/>
          <w:szCs w:val="800"/>
        </w:rPr>
      </w:pPr>
    </w:p>
    <w:p w:rsidR="00742087" w:rsidRDefault="00742087" w:rsidP="008355F9">
      <w:pPr>
        <w:shd w:val="clear" w:color="auto" w:fill="FFFFFF" w:themeFill="background1"/>
        <w:rPr>
          <w:color w:val="31849B" w:themeColor="accent5" w:themeShade="BF"/>
          <w:sz w:val="800"/>
          <w:szCs w:val="800"/>
        </w:rPr>
      </w:pPr>
    </w:p>
    <w:p w:rsidR="00742087" w:rsidRDefault="00742087" w:rsidP="008355F9">
      <w:pPr>
        <w:shd w:val="clear" w:color="auto" w:fill="FFFFFF" w:themeFill="background1"/>
        <w:rPr>
          <w:color w:val="31849B" w:themeColor="accent5" w:themeShade="BF"/>
          <w:sz w:val="800"/>
          <w:szCs w:val="800"/>
        </w:rPr>
      </w:pPr>
    </w:p>
    <w:p w:rsidR="00742087" w:rsidRDefault="00742087" w:rsidP="008355F9">
      <w:pPr>
        <w:shd w:val="clear" w:color="auto" w:fill="FFFFFF" w:themeFill="background1"/>
        <w:rPr>
          <w:color w:val="31849B" w:themeColor="accent5" w:themeShade="BF"/>
          <w:sz w:val="800"/>
          <w:szCs w:val="800"/>
        </w:rPr>
      </w:pPr>
    </w:p>
    <w:p w:rsidR="00742087" w:rsidRDefault="00742087" w:rsidP="008355F9">
      <w:pPr>
        <w:shd w:val="clear" w:color="auto" w:fill="FFFFFF" w:themeFill="background1"/>
        <w:rPr>
          <w:color w:val="31849B" w:themeColor="accent5" w:themeShade="BF"/>
          <w:sz w:val="800"/>
          <w:szCs w:val="800"/>
        </w:rPr>
      </w:pPr>
    </w:p>
    <w:p w:rsidR="00742087" w:rsidRDefault="00742087" w:rsidP="008355F9">
      <w:pPr>
        <w:shd w:val="clear" w:color="auto" w:fill="FFFFFF" w:themeFill="background1"/>
        <w:rPr>
          <w:color w:val="31849B" w:themeColor="accent5" w:themeShade="BF"/>
          <w:sz w:val="800"/>
          <w:szCs w:val="800"/>
        </w:rPr>
      </w:pPr>
    </w:p>
    <w:p w:rsidR="00BC31B2" w:rsidRPr="00742087" w:rsidRDefault="008355F9" w:rsidP="008355F9">
      <w:pPr>
        <w:shd w:val="clear" w:color="auto" w:fill="FFFFFF" w:themeFill="background1"/>
        <w:rPr>
          <w:color w:val="31849B" w:themeColor="accent5" w:themeShade="BF"/>
          <w:sz w:val="28"/>
          <w:szCs w:val="28"/>
        </w:rPr>
      </w:pPr>
      <w:r>
        <w:rPr>
          <w:color w:val="31849B" w:themeColor="accent5" w:themeShade="BF"/>
          <w:sz w:val="800"/>
          <w:szCs w:val="800"/>
        </w:rPr>
        <w:lastRenderedPageBreak/>
        <w:t xml:space="preserve">И  </w:t>
      </w:r>
      <w:r>
        <w:rPr>
          <w:color w:val="31849B" w:themeColor="accent5" w:themeShade="BF"/>
          <w:sz w:val="800"/>
          <w:szCs w:val="800"/>
        </w:rPr>
        <w:lastRenderedPageBreak/>
        <w:t xml:space="preserve">Г  </w:t>
      </w:r>
      <w:proofErr w:type="gramStart"/>
      <w:r>
        <w:rPr>
          <w:color w:val="31849B" w:themeColor="accent5" w:themeShade="BF"/>
          <w:sz w:val="800"/>
          <w:szCs w:val="800"/>
        </w:rPr>
        <w:lastRenderedPageBreak/>
        <w:t>Р</w:t>
      </w:r>
      <w:proofErr w:type="gramEnd"/>
      <w:r>
        <w:rPr>
          <w:color w:val="31849B" w:themeColor="accent5" w:themeShade="BF"/>
          <w:sz w:val="800"/>
          <w:szCs w:val="800"/>
        </w:rPr>
        <w:t xml:space="preserve">  </w:t>
      </w:r>
      <w:r>
        <w:rPr>
          <w:color w:val="31849B" w:themeColor="accent5" w:themeShade="BF"/>
          <w:sz w:val="800"/>
          <w:szCs w:val="800"/>
        </w:rPr>
        <w:lastRenderedPageBreak/>
        <w:t xml:space="preserve">У  </w:t>
      </w:r>
      <w:r>
        <w:rPr>
          <w:color w:val="31849B" w:themeColor="accent5" w:themeShade="BF"/>
          <w:sz w:val="800"/>
          <w:szCs w:val="800"/>
        </w:rPr>
        <w:lastRenderedPageBreak/>
        <w:t xml:space="preserve">К </w:t>
      </w:r>
      <w:r>
        <w:rPr>
          <w:color w:val="31849B" w:themeColor="accent5" w:themeShade="BF"/>
          <w:sz w:val="800"/>
          <w:szCs w:val="800"/>
        </w:rPr>
        <w:lastRenderedPageBreak/>
        <w:t xml:space="preserve">И </w:t>
      </w:r>
      <w:r>
        <w:rPr>
          <w:color w:val="31849B" w:themeColor="accent5" w:themeShade="BF"/>
          <w:sz w:val="800"/>
          <w:szCs w:val="800"/>
        </w:rPr>
        <w:lastRenderedPageBreak/>
        <w:t xml:space="preserve">Р  </w:t>
      </w:r>
      <w:r>
        <w:rPr>
          <w:color w:val="31849B" w:themeColor="accent5" w:themeShade="BF"/>
          <w:sz w:val="800"/>
          <w:szCs w:val="800"/>
        </w:rPr>
        <w:lastRenderedPageBreak/>
        <w:t xml:space="preserve">У  </w:t>
      </w:r>
      <w:r>
        <w:rPr>
          <w:color w:val="31849B" w:themeColor="accent5" w:themeShade="BF"/>
          <w:sz w:val="800"/>
          <w:szCs w:val="800"/>
        </w:rPr>
        <w:lastRenderedPageBreak/>
        <w:t xml:space="preserve">Ч </w:t>
      </w:r>
      <w:r>
        <w:rPr>
          <w:color w:val="31849B" w:themeColor="accent5" w:themeShade="BF"/>
          <w:sz w:val="800"/>
          <w:szCs w:val="800"/>
        </w:rPr>
        <w:lastRenderedPageBreak/>
        <w:t xml:space="preserve">А </w:t>
      </w:r>
      <w:r>
        <w:rPr>
          <w:color w:val="31849B" w:themeColor="accent5" w:themeShade="BF"/>
          <w:sz w:val="800"/>
          <w:szCs w:val="800"/>
        </w:rPr>
        <w:lastRenderedPageBreak/>
        <w:t xml:space="preserve">У  </w:t>
      </w:r>
      <w:r>
        <w:rPr>
          <w:color w:val="31849B" w:themeColor="accent5" w:themeShade="BF"/>
          <w:sz w:val="800"/>
          <w:szCs w:val="800"/>
        </w:rPr>
        <w:lastRenderedPageBreak/>
        <w:t xml:space="preserve">Р  </w:t>
      </w:r>
      <w:r>
        <w:rPr>
          <w:color w:val="31849B" w:themeColor="accent5" w:themeShade="BF"/>
          <w:sz w:val="800"/>
          <w:szCs w:val="800"/>
        </w:rPr>
        <w:lastRenderedPageBreak/>
        <w:t xml:space="preserve">К </w:t>
      </w:r>
      <w:r>
        <w:rPr>
          <w:color w:val="31849B" w:themeColor="accent5" w:themeShade="BF"/>
          <w:sz w:val="800"/>
          <w:szCs w:val="800"/>
        </w:rPr>
        <w:lastRenderedPageBreak/>
        <w:t xml:space="preserve">М </w:t>
      </w:r>
      <w:r>
        <w:rPr>
          <w:color w:val="31849B" w:themeColor="accent5" w:themeShade="BF"/>
          <w:sz w:val="800"/>
          <w:szCs w:val="800"/>
        </w:rPr>
        <w:lastRenderedPageBreak/>
        <w:t xml:space="preserve">Е </w:t>
      </w:r>
      <w:r>
        <w:rPr>
          <w:color w:val="31849B" w:themeColor="accent5" w:themeShade="BF"/>
          <w:sz w:val="800"/>
          <w:szCs w:val="800"/>
        </w:rPr>
        <w:lastRenderedPageBreak/>
        <w:t xml:space="preserve">П </w:t>
      </w:r>
      <w:r>
        <w:rPr>
          <w:color w:val="31849B" w:themeColor="accent5" w:themeShade="BF"/>
          <w:sz w:val="800"/>
          <w:szCs w:val="800"/>
        </w:rPr>
        <w:lastRenderedPageBreak/>
        <w:t xml:space="preserve">А </w:t>
      </w:r>
      <w:r>
        <w:rPr>
          <w:color w:val="31849B" w:themeColor="accent5" w:themeShade="BF"/>
          <w:sz w:val="800"/>
          <w:szCs w:val="800"/>
        </w:rPr>
        <w:lastRenderedPageBreak/>
        <w:t xml:space="preserve">Р </w:t>
      </w:r>
      <w:r>
        <w:rPr>
          <w:color w:val="31849B" w:themeColor="accent5" w:themeShade="BF"/>
          <w:sz w:val="800"/>
          <w:szCs w:val="800"/>
        </w:rPr>
        <w:lastRenderedPageBreak/>
        <w:t xml:space="preserve">Т </w:t>
      </w:r>
      <w:r w:rsidRPr="008355F9">
        <w:rPr>
          <w:color w:val="FF0000"/>
          <w:sz w:val="800"/>
          <w:szCs w:val="800"/>
        </w:rPr>
        <w:lastRenderedPageBreak/>
        <w:t>Ш</w:t>
      </w:r>
      <w:r w:rsidRPr="008355F9">
        <w:rPr>
          <w:color w:val="FF0000"/>
          <w:sz w:val="800"/>
          <w:szCs w:val="800"/>
        </w:rPr>
        <w:lastRenderedPageBreak/>
        <w:t>К</w:t>
      </w:r>
      <w:r>
        <w:rPr>
          <w:color w:val="31849B" w:themeColor="accent5" w:themeShade="BF"/>
          <w:sz w:val="800"/>
          <w:szCs w:val="800"/>
        </w:rPr>
        <w:t xml:space="preserve"> </w:t>
      </w:r>
      <w:r w:rsidRPr="008355F9">
        <w:rPr>
          <w:color w:val="FF0000"/>
          <w:sz w:val="800"/>
          <w:szCs w:val="800"/>
        </w:rPr>
        <w:lastRenderedPageBreak/>
        <w:t>О</w:t>
      </w:r>
      <w:r>
        <w:rPr>
          <w:color w:val="31849B" w:themeColor="accent5" w:themeShade="BF"/>
          <w:sz w:val="800"/>
          <w:szCs w:val="800"/>
        </w:rPr>
        <w:t xml:space="preserve"> </w:t>
      </w:r>
      <w:r w:rsidRPr="008355F9">
        <w:rPr>
          <w:color w:val="FF0000"/>
          <w:sz w:val="800"/>
          <w:szCs w:val="800"/>
        </w:rPr>
        <w:lastRenderedPageBreak/>
        <w:t>Л</w:t>
      </w:r>
      <w:r>
        <w:rPr>
          <w:color w:val="31849B" w:themeColor="accent5" w:themeShade="BF"/>
          <w:sz w:val="800"/>
          <w:szCs w:val="800"/>
        </w:rPr>
        <w:t xml:space="preserve"> </w:t>
      </w:r>
      <w:r w:rsidRPr="008355F9">
        <w:rPr>
          <w:color w:val="FF0000"/>
          <w:sz w:val="800"/>
          <w:szCs w:val="800"/>
        </w:rPr>
        <w:lastRenderedPageBreak/>
        <w:t>А</w:t>
      </w:r>
      <w:r>
        <w:rPr>
          <w:color w:val="31849B" w:themeColor="accent5" w:themeShade="BF"/>
          <w:sz w:val="800"/>
          <w:szCs w:val="800"/>
        </w:rPr>
        <w:t xml:space="preserve"> </w:t>
      </w:r>
    </w:p>
    <w:p w:rsidR="00863574" w:rsidRPr="00742087" w:rsidRDefault="00863574" w:rsidP="008355F9">
      <w:pPr>
        <w:shd w:val="clear" w:color="auto" w:fill="FFFFFF" w:themeFill="background1"/>
        <w:rPr>
          <w:color w:val="31849B" w:themeColor="accent5" w:themeShade="BF"/>
          <w:sz w:val="28"/>
          <w:szCs w:val="28"/>
        </w:rPr>
      </w:pPr>
    </w:p>
    <w:p w:rsidR="00863574" w:rsidRPr="00742087" w:rsidRDefault="00863574" w:rsidP="008355F9">
      <w:pPr>
        <w:shd w:val="clear" w:color="auto" w:fill="FFFFFF" w:themeFill="background1"/>
        <w:rPr>
          <w:color w:val="31849B" w:themeColor="accent5" w:themeShade="BF"/>
          <w:sz w:val="28"/>
          <w:szCs w:val="28"/>
        </w:rPr>
      </w:pPr>
    </w:p>
    <w:p w:rsidR="00863574" w:rsidRPr="00742087" w:rsidRDefault="00863574" w:rsidP="008355F9">
      <w:pPr>
        <w:shd w:val="clear" w:color="auto" w:fill="FFFFFF" w:themeFill="background1"/>
        <w:rPr>
          <w:color w:val="31849B" w:themeColor="accent5" w:themeShade="BF"/>
          <w:sz w:val="28"/>
          <w:szCs w:val="28"/>
        </w:rPr>
      </w:pPr>
    </w:p>
    <w:p w:rsidR="00863574" w:rsidRPr="00742087" w:rsidRDefault="00863574" w:rsidP="008355F9">
      <w:pPr>
        <w:shd w:val="clear" w:color="auto" w:fill="FFFFFF" w:themeFill="background1"/>
        <w:rPr>
          <w:color w:val="31849B" w:themeColor="accent5" w:themeShade="BF"/>
          <w:sz w:val="28"/>
          <w:szCs w:val="28"/>
        </w:rPr>
      </w:pPr>
    </w:p>
    <w:p w:rsidR="00863574" w:rsidRPr="00742087" w:rsidRDefault="00863574" w:rsidP="008355F9">
      <w:pPr>
        <w:shd w:val="clear" w:color="auto" w:fill="FFFFFF" w:themeFill="background1"/>
        <w:rPr>
          <w:color w:val="31849B" w:themeColor="accent5" w:themeShade="BF"/>
          <w:sz w:val="28"/>
          <w:szCs w:val="28"/>
        </w:rPr>
      </w:pPr>
    </w:p>
    <w:p w:rsidR="00863574" w:rsidRPr="0099587E" w:rsidRDefault="00863574" w:rsidP="00863574">
      <w:pPr>
        <w:shd w:val="clear" w:color="auto" w:fill="FFFFFF" w:themeFill="background1"/>
        <w:spacing w:after="0"/>
        <w:rPr>
          <w:sz w:val="32"/>
          <w:szCs w:val="32"/>
        </w:rPr>
      </w:pPr>
      <w:r w:rsidRPr="0099587E">
        <w:rPr>
          <w:sz w:val="32"/>
          <w:szCs w:val="32"/>
        </w:rPr>
        <w:lastRenderedPageBreak/>
        <w:t>- Я сегодня буду ведущей. Мы  должны отгадать кроссворд и прочитать ключевое слово. Задания находятся в конвертах на игровом поле. Наша игра будет отличаться от той игры, которую вы привыкли видеть по телевизору.</w:t>
      </w:r>
    </w:p>
    <w:p w:rsidR="00863574" w:rsidRPr="0099587E" w:rsidRDefault="00863574" w:rsidP="00863574">
      <w:pPr>
        <w:shd w:val="clear" w:color="auto" w:fill="FFFFFF" w:themeFill="background1"/>
        <w:spacing w:after="0"/>
        <w:rPr>
          <w:sz w:val="32"/>
          <w:szCs w:val="32"/>
        </w:rPr>
      </w:pPr>
      <w:r w:rsidRPr="0099587E">
        <w:rPr>
          <w:sz w:val="32"/>
          <w:szCs w:val="32"/>
        </w:rPr>
        <w:t xml:space="preserve">Послушайте </w:t>
      </w:r>
      <w:r w:rsidRPr="0099587E">
        <w:rPr>
          <w:sz w:val="32"/>
          <w:szCs w:val="32"/>
          <w:u w:val="single"/>
        </w:rPr>
        <w:t>правила</w:t>
      </w:r>
      <w:r w:rsidRPr="0099587E">
        <w:rPr>
          <w:sz w:val="32"/>
          <w:szCs w:val="32"/>
        </w:rPr>
        <w:t xml:space="preserve"> нашей игры:</w:t>
      </w:r>
    </w:p>
    <w:p w:rsidR="00863574" w:rsidRPr="0099587E" w:rsidRDefault="00863574" w:rsidP="00863574">
      <w:pPr>
        <w:shd w:val="clear" w:color="auto" w:fill="FFFFFF" w:themeFill="background1"/>
        <w:spacing w:after="0"/>
        <w:rPr>
          <w:sz w:val="32"/>
          <w:szCs w:val="32"/>
        </w:rPr>
      </w:pPr>
      <w:r w:rsidRPr="0099587E">
        <w:rPr>
          <w:sz w:val="32"/>
          <w:szCs w:val="32"/>
        </w:rPr>
        <w:t>1.Участники игры-все дети. Вы большая дружная команда.</w:t>
      </w:r>
    </w:p>
    <w:p w:rsidR="00863574" w:rsidRPr="0099587E" w:rsidRDefault="00863574" w:rsidP="00863574">
      <w:pPr>
        <w:shd w:val="clear" w:color="auto" w:fill="FFFFFF" w:themeFill="background1"/>
        <w:spacing w:after="0"/>
        <w:rPr>
          <w:sz w:val="32"/>
          <w:szCs w:val="32"/>
        </w:rPr>
      </w:pPr>
      <w:r w:rsidRPr="0099587E">
        <w:rPr>
          <w:sz w:val="32"/>
          <w:szCs w:val="32"/>
        </w:rPr>
        <w:t xml:space="preserve">2.мы будем вращать не барабан, а </w:t>
      </w:r>
      <w:proofErr w:type="gramStart"/>
      <w:r w:rsidRPr="0099587E">
        <w:rPr>
          <w:sz w:val="32"/>
          <w:szCs w:val="32"/>
        </w:rPr>
        <w:t>волчок</w:t>
      </w:r>
      <w:proofErr w:type="gramEnd"/>
      <w:r w:rsidRPr="0099587E">
        <w:rPr>
          <w:sz w:val="32"/>
          <w:szCs w:val="32"/>
        </w:rPr>
        <w:t xml:space="preserve"> и выполнять те задания, на которые укажет всадник.</w:t>
      </w:r>
    </w:p>
    <w:p w:rsidR="00863574" w:rsidRPr="0099587E" w:rsidRDefault="00863574" w:rsidP="00863574">
      <w:pPr>
        <w:shd w:val="clear" w:color="auto" w:fill="FFFFFF" w:themeFill="background1"/>
        <w:spacing w:after="0"/>
        <w:rPr>
          <w:sz w:val="32"/>
          <w:szCs w:val="32"/>
        </w:rPr>
      </w:pPr>
      <w:r w:rsidRPr="0099587E">
        <w:rPr>
          <w:sz w:val="32"/>
          <w:szCs w:val="32"/>
        </w:rPr>
        <w:t>3.Если выпадет сектор приз, команда его получает и продолжает игру.</w:t>
      </w:r>
    </w:p>
    <w:p w:rsidR="00863574" w:rsidRPr="0099587E" w:rsidRDefault="00863574" w:rsidP="00863574">
      <w:pPr>
        <w:shd w:val="clear" w:color="auto" w:fill="FFFFFF" w:themeFill="background1"/>
        <w:spacing w:after="0"/>
        <w:rPr>
          <w:sz w:val="32"/>
          <w:szCs w:val="32"/>
        </w:rPr>
      </w:pPr>
      <w:r w:rsidRPr="0099587E">
        <w:rPr>
          <w:sz w:val="32"/>
          <w:szCs w:val="32"/>
        </w:rPr>
        <w:t>- Садитесь на стульчики.</w:t>
      </w:r>
    </w:p>
    <w:p w:rsidR="00863574" w:rsidRPr="0099587E" w:rsidRDefault="00863574" w:rsidP="00863574">
      <w:pPr>
        <w:shd w:val="clear" w:color="auto" w:fill="FFFFFF" w:themeFill="background1"/>
        <w:spacing w:after="0"/>
        <w:rPr>
          <w:sz w:val="32"/>
          <w:szCs w:val="32"/>
        </w:rPr>
      </w:pPr>
      <w:r w:rsidRPr="0099587E">
        <w:rPr>
          <w:sz w:val="32"/>
          <w:szCs w:val="32"/>
        </w:rPr>
        <w:t>- Многому вы научились в саду.</w:t>
      </w:r>
    </w:p>
    <w:p w:rsidR="00863574" w:rsidRPr="0099587E" w:rsidRDefault="00863574" w:rsidP="00863574">
      <w:pPr>
        <w:shd w:val="clear" w:color="auto" w:fill="FFFFFF" w:themeFill="background1"/>
        <w:spacing w:after="0"/>
        <w:rPr>
          <w:sz w:val="32"/>
          <w:szCs w:val="32"/>
        </w:rPr>
      </w:pPr>
      <w:r w:rsidRPr="0099587E">
        <w:rPr>
          <w:sz w:val="32"/>
          <w:szCs w:val="32"/>
        </w:rPr>
        <w:t>Знанья свои вы несите в игру.</w:t>
      </w:r>
    </w:p>
    <w:p w:rsidR="00863574" w:rsidRPr="0099587E" w:rsidRDefault="00863574" w:rsidP="00863574">
      <w:pPr>
        <w:shd w:val="clear" w:color="auto" w:fill="FFFFFF" w:themeFill="background1"/>
        <w:spacing w:after="0"/>
        <w:rPr>
          <w:sz w:val="32"/>
          <w:szCs w:val="32"/>
        </w:rPr>
      </w:pPr>
      <w:r w:rsidRPr="0099587E">
        <w:rPr>
          <w:sz w:val="32"/>
          <w:szCs w:val="32"/>
        </w:rPr>
        <w:t>Знаний багаж вам, друзья, пригодится –</w:t>
      </w:r>
    </w:p>
    <w:p w:rsidR="00863574" w:rsidRPr="0099587E" w:rsidRDefault="00863574" w:rsidP="00863574">
      <w:pPr>
        <w:shd w:val="clear" w:color="auto" w:fill="FFFFFF" w:themeFill="background1"/>
        <w:spacing w:after="0"/>
        <w:rPr>
          <w:sz w:val="32"/>
          <w:szCs w:val="32"/>
        </w:rPr>
      </w:pPr>
      <w:r w:rsidRPr="0099587E">
        <w:rPr>
          <w:sz w:val="32"/>
          <w:szCs w:val="32"/>
        </w:rPr>
        <w:t>Вы осенью в школу пойдете учиться!</w:t>
      </w:r>
    </w:p>
    <w:p w:rsidR="00863574" w:rsidRPr="0099587E" w:rsidRDefault="00863574" w:rsidP="00863574">
      <w:pPr>
        <w:shd w:val="clear" w:color="auto" w:fill="FFFFFF" w:themeFill="background1"/>
        <w:spacing w:after="0"/>
        <w:rPr>
          <w:sz w:val="32"/>
          <w:szCs w:val="32"/>
        </w:rPr>
      </w:pPr>
    </w:p>
    <w:p w:rsidR="00863574" w:rsidRPr="0099587E" w:rsidRDefault="00863574" w:rsidP="00863574">
      <w:pPr>
        <w:shd w:val="clear" w:color="auto" w:fill="FFFFFF" w:themeFill="background1"/>
        <w:spacing w:after="0"/>
        <w:rPr>
          <w:sz w:val="32"/>
          <w:szCs w:val="32"/>
        </w:rPr>
      </w:pPr>
      <w:r w:rsidRPr="0099587E">
        <w:rPr>
          <w:sz w:val="32"/>
          <w:szCs w:val="32"/>
        </w:rPr>
        <w:t>- Дети, вы выполнили все задания и полностью заполнили кроссворд, теперь мы можем прочитать ключевое слово – ШКОЛА.</w:t>
      </w:r>
    </w:p>
    <w:p w:rsidR="00863574" w:rsidRPr="0099587E" w:rsidRDefault="00863574" w:rsidP="00863574">
      <w:pPr>
        <w:shd w:val="clear" w:color="auto" w:fill="FFFFFF" w:themeFill="background1"/>
        <w:spacing w:after="0"/>
        <w:rPr>
          <w:sz w:val="32"/>
          <w:szCs w:val="32"/>
        </w:rPr>
      </w:pPr>
    </w:p>
    <w:p w:rsidR="00863574" w:rsidRPr="0099587E" w:rsidRDefault="00863574" w:rsidP="00863574">
      <w:pPr>
        <w:shd w:val="clear" w:color="auto" w:fill="FFFFFF" w:themeFill="background1"/>
        <w:spacing w:after="0"/>
        <w:rPr>
          <w:sz w:val="32"/>
          <w:szCs w:val="32"/>
        </w:rPr>
      </w:pPr>
      <w:r w:rsidRPr="0099587E">
        <w:rPr>
          <w:sz w:val="32"/>
          <w:szCs w:val="32"/>
        </w:rPr>
        <w:t>- Остался на нашем игровом поле  сектор «</w:t>
      </w:r>
      <w:proofErr w:type="spellStart"/>
      <w:r w:rsidRPr="0099587E">
        <w:rPr>
          <w:sz w:val="32"/>
          <w:szCs w:val="32"/>
        </w:rPr>
        <w:t>Супервопрос</w:t>
      </w:r>
      <w:proofErr w:type="spellEnd"/>
      <w:r w:rsidRPr="0099587E">
        <w:rPr>
          <w:sz w:val="32"/>
          <w:szCs w:val="32"/>
        </w:rPr>
        <w:t>».</w:t>
      </w:r>
    </w:p>
    <w:p w:rsidR="00863574" w:rsidRPr="0099587E" w:rsidRDefault="00863574" w:rsidP="00863574">
      <w:pPr>
        <w:shd w:val="clear" w:color="auto" w:fill="FFFFFF" w:themeFill="background1"/>
        <w:spacing w:after="0"/>
        <w:rPr>
          <w:sz w:val="32"/>
          <w:szCs w:val="32"/>
        </w:rPr>
      </w:pPr>
    </w:p>
    <w:p w:rsidR="00863574" w:rsidRPr="0099587E" w:rsidRDefault="00863574" w:rsidP="00863574">
      <w:pPr>
        <w:shd w:val="clear" w:color="auto" w:fill="FFFFFF" w:themeFill="background1"/>
        <w:spacing w:after="0"/>
        <w:rPr>
          <w:sz w:val="32"/>
          <w:szCs w:val="32"/>
        </w:rPr>
      </w:pPr>
      <w:r w:rsidRPr="0099587E">
        <w:rPr>
          <w:sz w:val="32"/>
          <w:szCs w:val="32"/>
        </w:rPr>
        <w:t>- На игре мы убедились –</w:t>
      </w:r>
    </w:p>
    <w:p w:rsidR="00863574" w:rsidRPr="0099587E" w:rsidRDefault="00863574" w:rsidP="00863574">
      <w:pPr>
        <w:shd w:val="clear" w:color="auto" w:fill="FFFFFF" w:themeFill="background1"/>
        <w:spacing w:after="0"/>
        <w:rPr>
          <w:sz w:val="32"/>
          <w:szCs w:val="32"/>
        </w:rPr>
      </w:pPr>
      <w:r w:rsidRPr="0099587E">
        <w:rPr>
          <w:sz w:val="32"/>
          <w:szCs w:val="32"/>
        </w:rPr>
        <w:t>Все, чему вы научились</w:t>
      </w:r>
    </w:p>
    <w:p w:rsidR="00863574" w:rsidRPr="0099587E" w:rsidRDefault="00863574" w:rsidP="00863574">
      <w:pPr>
        <w:shd w:val="clear" w:color="auto" w:fill="FFFFFF" w:themeFill="background1"/>
        <w:spacing w:after="0"/>
        <w:rPr>
          <w:sz w:val="32"/>
          <w:szCs w:val="32"/>
        </w:rPr>
      </w:pPr>
      <w:r w:rsidRPr="0099587E">
        <w:rPr>
          <w:sz w:val="32"/>
          <w:szCs w:val="32"/>
        </w:rPr>
        <w:t>Пригодится всем вам вскоре,</w:t>
      </w:r>
    </w:p>
    <w:p w:rsidR="00863574" w:rsidRPr="0099587E" w:rsidRDefault="00863574" w:rsidP="00863574">
      <w:pPr>
        <w:shd w:val="clear" w:color="auto" w:fill="FFFFFF" w:themeFill="background1"/>
        <w:spacing w:after="0"/>
        <w:rPr>
          <w:sz w:val="32"/>
          <w:szCs w:val="32"/>
        </w:rPr>
      </w:pPr>
      <w:r w:rsidRPr="0099587E">
        <w:rPr>
          <w:sz w:val="32"/>
          <w:szCs w:val="32"/>
        </w:rPr>
        <w:t xml:space="preserve">На уроках в школе! </w:t>
      </w:r>
    </w:p>
    <w:p w:rsidR="00863574" w:rsidRPr="0099587E" w:rsidRDefault="00863574" w:rsidP="00863574">
      <w:pPr>
        <w:shd w:val="clear" w:color="auto" w:fill="FFFFFF" w:themeFill="background1"/>
        <w:spacing w:after="0"/>
        <w:rPr>
          <w:sz w:val="32"/>
          <w:szCs w:val="32"/>
        </w:rPr>
      </w:pPr>
    </w:p>
    <w:p w:rsidR="00863574" w:rsidRPr="0099587E" w:rsidRDefault="00863574" w:rsidP="00863574">
      <w:pPr>
        <w:shd w:val="clear" w:color="auto" w:fill="FFFFFF" w:themeFill="background1"/>
        <w:spacing w:after="0"/>
        <w:rPr>
          <w:sz w:val="32"/>
          <w:szCs w:val="32"/>
        </w:rPr>
      </w:pPr>
      <w:r w:rsidRPr="0099587E">
        <w:rPr>
          <w:sz w:val="32"/>
          <w:szCs w:val="32"/>
        </w:rPr>
        <w:t>- И остался еще один сектор. И это приз для вас!</w:t>
      </w:r>
    </w:p>
    <w:p w:rsidR="00863574" w:rsidRPr="0099587E" w:rsidRDefault="00863574" w:rsidP="00863574">
      <w:pPr>
        <w:shd w:val="clear" w:color="auto" w:fill="FFFFFF" w:themeFill="background1"/>
        <w:spacing w:after="0"/>
        <w:rPr>
          <w:sz w:val="32"/>
          <w:szCs w:val="32"/>
        </w:rPr>
      </w:pPr>
    </w:p>
    <w:p w:rsidR="00863574" w:rsidRPr="0099587E" w:rsidRDefault="00863574" w:rsidP="00863574">
      <w:pPr>
        <w:shd w:val="clear" w:color="auto" w:fill="FFFFFF" w:themeFill="background1"/>
        <w:spacing w:after="0"/>
        <w:rPr>
          <w:sz w:val="32"/>
          <w:szCs w:val="32"/>
        </w:rPr>
      </w:pPr>
      <w:r w:rsidRPr="0099587E">
        <w:rPr>
          <w:sz w:val="32"/>
          <w:szCs w:val="32"/>
        </w:rPr>
        <w:t>- Дети, вы замечательно потрудились, показали все свои знания. Всем понятно теперь, что к школе вы готовы! Молодцы! А теперь идемте пить чай с конфетами.</w:t>
      </w:r>
    </w:p>
    <w:sectPr w:rsidR="00863574" w:rsidRPr="0099587E" w:rsidSect="008A3939">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792" w:rsidRDefault="00886792" w:rsidP="008355F9">
      <w:pPr>
        <w:spacing w:after="0" w:line="240" w:lineRule="auto"/>
      </w:pPr>
      <w:r>
        <w:separator/>
      </w:r>
    </w:p>
  </w:endnote>
  <w:endnote w:type="continuationSeparator" w:id="0">
    <w:p w:rsidR="00886792" w:rsidRDefault="00886792" w:rsidP="008355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39" w:rsidRDefault="008A393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84422"/>
      <w:docPartObj>
        <w:docPartGallery w:val="Page Numbers (Bottom of Page)"/>
        <w:docPartUnique/>
      </w:docPartObj>
    </w:sdtPr>
    <w:sdtContent>
      <w:p w:rsidR="008A3939" w:rsidRDefault="002251C5">
        <w:pPr>
          <w:pStyle w:val="a5"/>
          <w:jc w:val="right"/>
        </w:pPr>
        <w:fldSimple w:instr=" PAGE   \* MERGEFORMAT ">
          <w:r w:rsidR="00CE10AE">
            <w:rPr>
              <w:noProof/>
            </w:rPr>
            <w:t>9</w:t>
          </w:r>
        </w:fldSimple>
      </w:p>
    </w:sdtContent>
  </w:sdt>
  <w:p w:rsidR="00B21D24" w:rsidRDefault="00B21D2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39" w:rsidRDefault="008A39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792" w:rsidRDefault="00886792" w:rsidP="008355F9">
      <w:pPr>
        <w:spacing w:after="0" w:line="240" w:lineRule="auto"/>
      </w:pPr>
      <w:r>
        <w:separator/>
      </w:r>
    </w:p>
  </w:footnote>
  <w:footnote w:type="continuationSeparator" w:id="0">
    <w:p w:rsidR="00886792" w:rsidRDefault="00886792" w:rsidP="008355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39" w:rsidRDefault="008A393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39" w:rsidRDefault="008A393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39" w:rsidRDefault="008A393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341CE"/>
    <w:multiLevelType w:val="hybridMultilevel"/>
    <w:tmpl w:val="1FB23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8355F9"/>
    <w:rsid w:val="0016136F"/>
    <w:rsid w:val="0018791D"/>
    <w:rsid w:val="002251C5"/>
    <w:rsid w:val="0027503E"/>
    <w:rsid w:val="00284430"/>
    <w:rsid w:val="00292E20"/>
    <w:rsid w:val="002E663F"/>
    <w:rsid w:val="00351B0E"/>
    <w:rsid w:val="003F5A86"/>
    <w:rsid w:val="004B2DB9"/>
    <w:rsid w:val="00551E4D"/>
    <w:rsid w:val="006B4B83"/>
    <w:rsid w:val="00741B83"/>
    <w:rsid w:val="00742087"/>
    <w:rsid w:val="008355F9"/>
    <w:rsid w:val="00863574"/>
    <w:rsid w:val="00886792"/>
    <w:rsid w:val="008A3939"/>
    <w:rsid w:val="00912600"/>
    <w:rsid w:val="00932563"/>
    <w:rsid w:val="0099587E"/>
    <w:rsid w:val="00AC63D1"/>
    <w:rsid w:val="00B21D24"/>
    <w:rsid w:val="00B33713"/>
    <w:rsid w:val="00BC31B2"/>
    <w:rsid w:val="00BD15B6"/>
    <w:rsid w:val="00C55527"/>
    <w:rsid w:val="00CD1276"/>
    <w:rsid w:val="00CE10AE"/>
    <w:rsid w:val="00D26667"/>
    <w:rsid w:val="00D41394"/>
    <w:rsid w:val="00D454E8"/>
    <w:rsid w:val="00D6616E"/>
    <w:rsid w:val="00D7242D"/>
    <w:rsid w:val="00DD5B32"/>
    <w:rsid w:val="00F04D5C"/>
    <w:rsid w:val="00F73F57"/>
    <w:rsid w:val="00FF15CC"/>
    <w:rsid w:val="00FF5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355F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355F9"/>
  </w:style>
  <w:style w:type="paragraph" w:styleId="a5">
    <w:name w:val="footer"/>
    <w:basedOn w:val="a"/>
    <w:link w:val="a6"/>
    <w:uiPriority w:val="99"/>
    <w:unhideWhenUsed/>
    <w:rsid w:val="008355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55F9"/>
  </w:style>
  <w:style w:type="paragraph" w:styleId="a7">
    <w:name w:val="No Spacing"/>
    <w:link w:val="a8"/>
    <w:uiPriority w:val="1"/>
    <w:qFormat/>
    <w:rsid w:val="00B21D24"/>
    <w:pPr>
      <w:spacing w:after="0" w:line="240" w:lineRule="auto"/>
    </w:pPr>
    <w:rPr>
      <w:rFonts w:eastAsiaTheme="minorEastAsia"/>
    </w:rPr>
  </w:style>
  <w:style w:type="character" w:customStyle="1" w:styleId="a8">
    <w:name w:val="Без интервала Знак"/>
    <w:basedOn w:val="a0"/>
    <w:link w:val="a7"/>
    <w:uiPriority w:val="1"/>
    <w:rsid w:val="00B21D24"/>
    <w:rPr>
      <w:rFonts w:eastAsiaTheme="minorEastAsia"/>
    </w:rPr>
  </w:style>
  <w:style w:type="paragraph" w:styleId="a9">
    <w:name w:val="Balloon Text"/>
    <w:basedOn w:val="a"/>
    <w:link w:val="aa"/>
    <w:uiPriority w:val="99"/>
    <w:semiHidden/>
    <w:unhideWhenUsed/>
    <w:rsid w:val="00B21D2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21D24"/>
    <w:rPr>
      <w:rFonts w:ascii="Tahoma" w:hAnsi="Tahoma" w:cs="Tahoma"/>
      <w:sz w:val="16"/>
      <w:szCs w:val="16"/>
    </w:rPr>
  </w:style>
  <w:style w:type="paragraph" w:styleId="ab">
    <w:name w:val="List Paragraph"/>
    <w:basedOn w:val="a"/>
    <w:uiPriority w:val="34"/>
    <w:qFormat/>
    <w:rsid w:val="001613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43</Pages>
  <Words>2418</Words>
  <Characters>13786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2014-04-25T03:24:00Z</cp:lastPrinted>
  <dcterms:created xsi:type="dcterms:W3CDTF">2014-03-09T18:16:00Z</dcterms:created>
  <dcterms:modified xsi:type="dcterms:W3CDTF">2014-10-09T13:37:00Z</dcterms:modified>
</cp:coreProperties>
</file>