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D56" w:rsidRPr="004773A0" w:rsidRDefault="00194D56" w:rsidP="00194D56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4773A0">
        <w:rPr>
          <w:rFonts w:ascii="Times New Roman" w:hAnsi="Times New Roman" w:cs="Times New Roman"/>
          <w:b/>
          <w:sz w:val="40"/>
          <w:szCs w:val="28"/>
        </w:rPr>
        <w:t xml:space="preserve">Сводная диаграмма по результатам мониторинга музыкальных способностей детей за 2011 – 2012 </w:t>
      </w:r>
      <w:proofErr w:type="spellStart"/>
      <w:r w:rsidR="004773A0" w:rsidRPr="004773A0">
        <w:rPr>
          <w:rFonts w:ascii="Times New Roman" w:hAnsi="Times New Roman" w:cs="Times New Roman"/>
          <w:b/>
          <w:sz w:val="40"/>
          <w:szCs w:val="28"/>
        </w:rPr>
        <w:t>уч.г</w:t>
      </w:r>
      <w:proofErr w:type="spellEnd"/>
      <w:r w:rsidRPr="004773A0">
        <w:rPr>
          <w:rFonts w:ascii="Times New Roman" w:hAnsi="Times New Roman" w:cs="Times New Roman"/>
          <w:b/>
          <w:sz w:val="40"/>
          <w:szCs w:val="28"/>
        </w:rPr>
        <w:t>.</w:t>
      </w:r>
    </w:p>
    <w:p w:rsidR="00194D56" w:rsidRDefault="00194D56"/>
    <w:p w:rsidR="00DE2BF9" w:rsidRDefault="00194D56" w:rsidP="00194D5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953375" cy="5076825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DE2BF9" w:rsidSect="004773A0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4D56"/>
    <w:rsid w:val="00194D56"/>
    <w:rsid w:val="00212B2A"/>
    <w:rsid w:val="00235DB5"/>
    <w:rsid w:val="004773A0"/>
    <w:rsid w:val="00AE1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D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25"/>
      <c:rotY val="30"/>
      <c:perspective val="0"/>
    </c:view3D>
    <c:plotArea>
      <c:layout/>
      <c:area3DChart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2 младшая гр.</c:v>
                </c:pt>
              </c:strCache>
            </c:strRef>
          </c:tx>
          <c:cat>
            <c:strRef>
              <c:f>Лист1!$A$2:$A$6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</c:v>
                </c:pt>
                <c:pt idx="1">
                  <c:v>53.3</c:v>
                </c:pt>
                <c:pt idx="2">
                  <c:v>36.700000000000003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Средняя гр.</c:v>
                </c:pt>
              </c:strCache>
            </c:strRef>
          </c:tx>
          <c:cat>
            <c:strRef>
              <c:f>Лист1!$A$2:$A$6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13.8</c:v>
                </c:pt>
                <c:pt idx="1">
                  <c:v>74.900000000000006</c:v>
                </c:pt>
                <c:pt idx="2">
                  <c:v>10.3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Старшая гр.</c:v>
                </c:pt>
              </c:strCache>
            </c:strRef>
          </c:tx>
          <c:cat>
            <c:strRef>
              <c:f>Лист1!$A$2:$A$6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66.7</c:v>
                </c:pt>
                <c:pt idx="2">
                  <c:v>33.300000000000011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1 подгот. к школе гр.</c:v>
                </c:pt>
              </c:strCache>
            </c:strRef>
          </c:tx>
          <c:cat>
            <c:strRef>
              <c:f>Лист1!$A$2:$A$6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33.300000000000011</c:v>
                </c:pt>
                <c:pt idx="1">
                  <c:v>41.7</c:v>
                </c:pt>
                <c:pt idx="2">
                  <c:v>25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 подгот. к школе гр.</c:v>
                </c:pt>
              </c:strCache>
            </c:strRef>
          </c:tx>
          <c:cat>
            <c:strRef>
              <c:f>Лист1!$A$2:$A$6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13.4</c:v>
                </c:pt>
                <c:pt idx="1">
                  <c:v>43.3</c:v>
                </c:pt>
                <c:pt idx="2">
                  <c:v>43.3</c:v>
                </c:pt>
              </c:numCache>
            </c:numRef>
          </c:val>
        </c:ser>
        <c:axId val="76310400"/>
        <c:axId val="76419456"/>
        <c:axId val="0"/>
      </c:area3DChart>
      <c:catAx>
        <c:axId val="76310400"/>
        <c:scaling>
          <c:orientation val="minMax"/>
        </c:scaling>
        <c:axPos val="b"/>
        <c:majorGridlines/>
        <c:numFmt formatCode="dd/mm/yyyy" sourceLinked="1"/>
        <c:tickLblPos val="nextTo"/>
        <c:crossAx val="76419456"/>
        <c:crosses val="autoZero"/>
        <c:auto val="1"/>
        <c:lblAlgn val="ctr"/>
        <c:lblOffset val="100"/>
      </c:catAx>
      <c:valAx>
        <c:axId val="76419456"/>
        <c:scaling>
          <c:orientation val="minMax"/>
        </c:scaling>
        <c:axPos val="l"/>
        <c:majorGridlines/>
        <c:numFmt formatCode="General" sourceLinked="1"/>
        <c:tickLblPos val="nextTo"/>
        <c:crossAx val="76310400"/>
        <c:crosses val="autoZero"/>
        <c:crossBetween val="midCat"/>
      </c:valAx>
    </c:plotArea>
    <c:legend>
      <c:legendPos val="r"/>
      <c:txPr>
        <a:bodyPr/>
        <a:lstStyle/>
        <a:p>
          <a:pPr rtl="0">
            <a:defRPr/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2012-05-12T03:21:00Z</dcterms:created>
  <dcterms:modified xsi:type="dcterms:W3CDTF">2012-05-12T03:33:00Z</dcterms:modified>
</cp:coreProperties>
</file>