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01" w:rsidRDefault="0015350F">
      <w:r w:rsidRPr="0015350F">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85pt" o:ole="">
            <v:imagedata r:id="rId5" o:title=""/>
          </v:shape>
          <o:OLEObject Type="Embed" ProgID="Word.Document.8" ShapeID="_x0000_i1025" DrawAspect="Content" ObjectID="_1408447921" r:id="rId6">
            <o:FieldCodes>\s</o:FieldCodes>
          </o:OLEObject>
        </w:object>
      </w:r>
    </w:p>
    <w:p w:rsidR="0015350F" w:rsidRPr="0015350F" w:rsidRDefault="0015350F" w:rsidP="0015350F">
      <w:pPr>
        <w:spacing w:after="0" w:line="240" w:lineRule="auto"/>
        <w:ind w:left="3969" w:firstLine="567"/>
        <w:jc w:val="both"/>
        <w:rPr>
          <w:rFonts w:ascii="Times New Roman" w:eastAsia="Calibri" w:hAnsi="Times New Roman" w:cs="Times New Roman"/>
          <w:i/>
          <w:sz w:val="28"/>
          <w:szCs w:val="28"/>
        </w:rPr>
      </w:pPr>
      <w:r w:rsidRPr="0015350F">
        <w:rPr>
          <w:rFonts w:ascii="Times New Roman" w:eastAsia="Calibri" w:hAnsi="Times New Roman" w:cs="Times New Roman"/>
          <w:i/>
          <w:sz w:val="28"/>
          <w:szCs w:val="28"/>
        </w:rPr>
        <w:t>«Глинка принадлежит к числу  тех величайших гениев, чье значение все возрастает с течением времени»</w:t>
      </w:r>
    </w:p>
    <w:p w:rsidR="0015350F" w:rsidRPr="0015350F" w:rsidRDefault="0015350F" w:rsidP="0015350F">
      <w:pPr>
        <w:spacing w:after="0" w:line="240" w:lineRule="auto"/>
        <w:ind w:left="3969" w:firstLine="567"/>
        <w:jc w:val="both"/>
        <w:rPr>
          <w:rFonts w:ascii="Times New Roman" w:eastAsia="Calibri" w:hAnsi="Times New Roman" w:cs="Times New Roman"/>
          <w:i/>
          <w:sz w:val="28"/>
          <w:szCs w:val="28"/>
        </w:rPr>
      </w:pPr>
    </w:p>
    <w:p w:rsidR="0015350F" w:rsidRPr="0015350F" w:rsidRDefault="0015350F" w:rsidP="0015350F">
      <w:pPr>
        <w:spacing w:after="0" w:line="240" w:lineRule="auto"/>
        <w:ind w:left="6804"/>
        <w:jc w:val="right"/>
        <w:rPr>
          <w:rFonts w:ascii="Times New Roman" w:eastAsia="Calibri" w:hAnsi="Times New Roman" w:cs="Times New Roman"/>
          <w:i/>
          <w:sz w:val="28"/>
          <w:szCs w:val="28"/>
        </w:rPr>
      </w:pPr>
      <w:r w:rsidRPr="0015350F">
        <w:rPr>
          <w:rFonts w:ascii="Times New Roman" w:eastAsia="Calibri" w:hAnsi="Times New Roman" w:cs="Times New Roman"/>
          <w:i/>
          <w:sz w:val="28"/>
          <w:szCs w:val="28"/>
        </w:rPr>
        <w:t xml:space="preserve"> </w:t>
      </w:r>
      <w:proofErr w:type="spellStart"/>
      <w:r w:rsidRPr="0015350F">
        <w:rPr>
          <w:rFonts w:ascii="Times New Roman" w:eastAsia="Calibri" w:hAnsi="Times New Roman" w:cs="Times New Roman"/>
          <w:i/>
          <w:sz w:val="28"/>
          <w:szCs w:val="28"/>
        </w:rPr>
        <w:t>Д.Шостакович</w:t>
      </w:r>
      <w:proofErr w:type="spellEnd"/>
      <w:r w:rsidRPr="0015350F">
        <w:rPr>
          <w:rFonts w:ascii="Times New Roman" w:eastAsia="Calibri" w:hAnsi="Times New Roman" w:cs="Times New Roman"/>
          <w:i/>
          <w:sz w:val="28"/>
          <w:szCs w:val="28"/>
        </w:rPr>
        <w:t>.</w:t>
      </w:r>
    </w:p>
    <w:p w:rsidR="0015350F" w:rsidRPr="0015350F" w:rsidRDefault="0015350F" w:rsidP="0015350F">
      <w:pPr>
        <w:spacing w:after="80" w:line="240" w:lineRule="auto"/>
        <w:ind w:right="-227"/>
        <w:rPr>
          <w:rFonts w:ascii="Times New Roman" w:eastAsia="Calibri" w:hAnsi="Times New Roman" w:cs="Times New Roman"/>
          <w:sz w:val="36"/>
          <w:szCs w:val="36"/>
        </w:rPr>
      </w:pPr>
    </w:p>
    <w:p w:rsidR="0015350F" w:rsidRPr="0015350F" w:rsidRDefault="0015350F" w:rsidP="0015350F">
      <w:pPr>
        <w:spacing w:after="80" w:line="240" w:lineRule="auto"/>
        <w:ind w:right="-227" w:firstLine="708"/>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Задачи</w:t>
      </w:r>
      <w:r w:rsidRPr="0015350F">
        <w:rPr>
          <w:rFonts w:ascii="Times New Roman" w:eastAsia="Calibri" w:hAnsi="Times New Roman" w:cs="Times New Roman"/>
          <w:sz w:val="28"/>
          <w:szCs w:val="28"/>
        </w:rPr>
        <w:t xml:space="preserve">: продолжать знакомить детей с творчеством Михаила Ивановича Глинки. Развивать навыки анализа музыкальных произведений.  Воспитывать интерес, любовь к творчеству М.И. Глинки. Через творчество </w:t>
      </w:r>
      <w:proofErr w:type="spellStart"/>
      <w:r w:rsidRPr="0015350F">
        <w:rPr>
          <w:rFonts w:ascii="Times New Roman" w:eastAsia="Calibri" w:hAnsi="Times New Roman" w:cs="Times New Roman"/>
          <w:sz w:val="28"/>
          <w:szCs w:val="28"/>
        </w:rPr>
        <w:t>М.И.Глинки</w:t>
      </w:r>
      <w:proofErr w:type="spellEnd"/>
      <w:r w:rsidRPr="0015350F">
        <w:rPr>
          <w:rFonts w:ascii="Times New Roman" w:eastAsia="Calibri" w:hAnsi="Times New Roman" w:cs="Times New Roman"/>
          <w:sz w:val="28"/>
          <w:szCs w:val="28"/>
        </w:rPr>
        <w:t xml:space="preserve"> развивать патриотические чувства к своей Родине.</w:t>
      </w:r>
    </w:p>
    <w:p w:rsidR="0015350F" w:rsidRPr="0015350F" w:rsidRDefault="0015350F" w:rsidP="0015350F">
      <w:pPr>
        <w:spacing w:after="80" w:line="240" w:lineRule="auto"/>
        <w:ind w:right="-227"/>
        <w:jc w:val="both"/>
        <w:rPr>
          <w:rFonts w:ascii="Times New Roman" w:eastAsia="Calibri" w:hAnsi="Times New Roman" w:cs="Times New Roman"/>
          <w:sz w:val="28"/>
          <w:szCs w:val="28"/>
        </w:rPr>
      </w:pPr>
    </w:p>
    <w:p w:rsidR="0015350F" w:rsidRPr="0015350F" w:rsidRDefault="0015350F" w:rsidP="0015350F">
      <w:pPr>
        <w:spacing w:after="80" w:line="240" w:lineRule="auto"/>
        <w:ind w:right="-227" w:firstLine="708"/>
        <w:jc w:val="both"/>
        <w:rPr>
          <w:rFonts w:ascii="Times New Roman" w:eastAsia="Calibri" w:hAnsi="Times New Roman" w:cs="Times New Roman"/>
          <w:b/>
          <w:sz w:val="28"/>
          <w:szCs w:val="28"/>
        </w:rPr>
      </w:pPr>
      <w:r w:rsidRPr="0015350F">
        <w:rPr>
          <w:rFonts w:ascii="Times New Roman" w:eastAsia="Calibri" w:hAnsi="Times New Roman" w:cs="Times New Roman"/>
          <w:b/>
          <w:sz w:val="28"/>
          <w:szCs w:val="28"/>
        </w:rPr>
        <w:t xml:space="preserve">Использованный материал: </w:t>
      </w:r>
      <w:r w:rsidRPr="0015350F">
        <w:rPr>
          <w:rFonts w:ascii="Times New Roman" w:eastAsia="Calibri" w:hAnsi="Times New Roman" w:cs="Times New Roman"/>
          <w:sz w:val="28"/>
          <w:szCs w:val="28"/>
          <w:lang w:val="en-US"/>
        </w:rPr>
        <w:t>CD</w:t>
      </w:r>
      <w:r w:rsidRPr="0015350F">
        <w:rPr>
          <w:rFonts w:ascii="Times New Roman" w:eastAsia="Calibri" w:hAnsi="Times New Roman" w:cs="Times New Roman"/>
          <w:sz w:val="28"/>
          <w:szCs w:val="28"/>
        </w:rPr>
        <w:t xml:space="preserve"> диск: «Мир музыки Глинки»</w:t>
      </w:r>
    </w:p>
    <w:p w:rsidR="0015350F" w:rsidRPr="0015350F" w:rsidRDefault="0015350F" w:rsidP="0015350F">
      <w:pPr>
        <w:spacing w:after="80" w:line="240" w:lineRule="auto"/>
        <w:ind w:right="-227"/>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 </w:t>
      </w:r>
    </w:p>
    <w:p w:rsidR="0015350F" w:rsidRPr="0015350F" w:rsidRDefault="0015350F" w:rsidP="0015350F">
      <w:pPr>
        <w:spacing w:after="80" w:line="240" w:lineRule="auto"/>
        <w:ind w:right="-227" w:firstLine="708"/>
        <w:jc w:val="both"/>
        <w:rPr>
          <w:rFonts w:ascii="Times New Roman" w:eastAsia="Calibri" w:hAnsi="Times New Roman" w:cs="Times New Roman"/>
          <w:sz w:val="28"/>
          <w:szCs w:val="28"/>
        </w:rPr>
      </w:pPr>
      <w:proofErr w:type="gramStart"/>
      <w:r w:rsidRPr="0015350F">
        <w:rPr>
          <w:rFonts w:ascii="Times New Roman" w:eastAsia="Calibri" w:hAnsi="Times New Roman" w:cs="Times New Roman"/>
          <w:b/>
          <w:sz w:val="28"/>
          <w:szCs w:val="28"/>
        </w:rPr>
        <w:t>Репертуар</w:t>
      </w:r>
      <w:r w:rsidRPr="0015350F">
        <w:rPr>
          <w:rFonts w:ascii="Times New Roman" w:eastAsia="Calibri" w:hAnsi="Times New Roman" w:cs="Times New Roman"/>
          <w:sz w:val="28"/>
          <w:szCs w:val="28"/>
        </w:rPr>
        <w:t>:  песня «Жаворонок»,  «Детская полька», «Попутная песня», «Арагонская хота», романс «Венецианская ночь», ноктюрн «Разлука», «Вальс – фантазия»,  пляска «Камаринская».</w:t>
      </w:r>
      <w:r w:rsidRPr="0015350F">
        <w:rPr>
          <w:rFonts w:ascii="Times New Roman" w:eastAsia="Calibri" w:hAnsi="Times New Roman" w:cs="Times New Roman"/>
          <w:sz w:val="28"/>
          <w:szCs w:val="28"/>
        </w:rPr>
        <w:tab/>
      </w:r>
      <w:proofErr w:type="gramEnd"/>
    </w:p>
    <w:p w:rsidR="0015350F" w:rsidRPr="0015350F" w:rsidRDefault="0015350F" w:rsidP="0015350F">
      <w:pPr>
        <w:spacing w:after="80" w:line="240" w:lineRule="auto"/>
        <w:ind w:right="-227"/>
        <w:jc w:val="center"/>
        <w:rPr>
          <w:rFonts w:ascii="Times New Roman" w:eastAsia="Calibri" w:hAnsi="Times New Roman" w:cs="Times New Roman"/>
          <w:sz w:val="28"/>
          <w:szCs w:val="28"/>
        </w:rPr>
      </w:pPr>
    </w:p>
    <w:p w:rsidR="0015350F" w:rsidRPr="0015350F" w:rsidRDefault="0015350F" w:rsidP="0015350F">
      <w:pPr>
        <w:spacing w:after="80" w:line="240" w:lineRule="auto"/>
        <w:ind w:right="-227"/>
        <w:jc w:val="center"/>
        <w:rPr>
          <w:rFonts w:ascii="Times New Roman" w:eastAsia="Calibri" w:hAnsi="Times New Roman" w:cs="Times New Roman"/>
          <w:b/>
          <w:sz w:val="28"/>
          <w:szCs w:val="28"/>
        </w:rPr>
      </w:pPr>
      <w:r w:rsidRPr="0015350F">
        <w:rPr>
          <w:rFonts w:ascii="Times New Roman" w:eastAsia="Calibri" w:hAnsi="Times New Roman" w:cs="Times New Roman"/>
          <w:b/>
          <w:sz w:val="28"/>
          <w:szCs w:val="28"/>
        </w:rPr>
        <w:t>Ход занятия</w:t>
      </w:r>
    </w:p>
    <w:p w:rsidR="0015350F" w:rsidRPr="0015350F" w:rsidRDefault="0015350F" w:rsidP="0015350F">
      <w:pPr>
        <w:spacing w:after="80" w:line="240" w:lineRule="auto"/>
        <w:ind w:left="2832" w:right="-227" w:firstLine="708"/>
        <w:jc w:val="both"/>
        <w:rPr>
          <w:rFonts w:ascii="Times New Roman" w:eastAsia="Calibri" w:hAnsi="Times New Roman" w:cs="Times New Roman"/>
          <w:sz w:val="28"/>
          <w:szCs w:val="28"/>
        </w:rPr>
      </w:pP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Муз</w:t>
      </w:r>
      <w:proofErr w:type="gramStart"/>
      <w:r w:rsidRPr="0015350F">
        <w:rPr>
          <w:rFonts w:ascii="Times New Roman" w:eastAsia="Calibri" w:hAnsi="Times New Roman" w:cs="Times New Roman"/>
          <w:b/>
          <w:sz w:val="28"/>
          <w:szCs w:val="28"/>
        </w:rPr>
        <w:t>.</w:t>
      </w:r>
      <w:proofErr w:type="gramEnd"/>
      <w:r w:rsidRPr="0015350F">
        <w:rPr>
          <w:rFonts w:ascii="Times New Roman" w:eastAsia="Calibri" w:hAnsi="Times New Roman" w:cs="Times New Roman"/>
          <w:b/>
          <w:sz w:val="28"/>
          <w:szCs w:val="28"/>
        </w:rPr>
        <w:t xml:space="preserve"> </w:t>
      </w:r>
      <w:proofErr w:type="gramStart"/>
      <w:r w:rsidRPr="0015350F">
        <w:rPr>
          <w:rFonts w:ascii="Times New Roman" w:eastAsia="Calibri" w:hAnsi="Times New Roman" w:cs="Times New Roman"/>
          <w:b/>
          <w:sz w:val="28"/>
          <w:szCs w:val="28"/>
        </w:rPr>
        <w:t>р</w:t>
      </w:r>
      <w:proofErr w:type="gramEnd"/>
      <w:r w:rsidRPr="0015350F">
        <w:rPr>
          <w:rFonts w:ascii="Times New Roman" w:eastAsia="Calibri" w:hAnsi="Times New Roman" w:cs="Times New Roman"/>
          <w:b/>
          <w:sz w:val="28"/>
          <w:szCs w:val="28"/>
        </w:rPr>
        <w:t xml:space="preserve">уководитель. </w:t>
      </w:r>
      <w:r w:rsidRPr="0015350F">
        <w:rPr>
          <w:rFonts w:ascii="Times New Roman" w:eastAsia="Calibri" w:hAnsi="Times New Roman" w:cs="Times New Roman"/>
          <w:sz w:val="28"/>
          <w:szCs w:val="28"/>
        </w:rPr>
        <w:t xml:space="preserve"> Сегодня мы продолжим знакомство с великим русским композитором Михаилом Ивановичем Глинкой. Посмотрите его портрет</w:t>
      </w:r>
      <w:proofErr w:type="gramStart"/>
      <w:r w:rsidRPr="0015350F">
        <w:rPr>
          <w:rFonts w:ascii="Times New Roman" w:eastAsia="Calibri" w:hAnsi="Times New Roman" w:cs="Times New Roman"/>
          <w:sz w:val="28"/>
          <w:szCs w:val="28"/>
        </w:rPr>
        <w:t>.(</w:t>
      </w:r>
      <w:proofErr w:type="gramEnd"/>
      <w:r w:rsidRPr="0015350F">
        <w:rPr>
          <w:rFonts w:ascii="Times New Roman" w:eastAsia="Calibri" w:hAnsi="Times New Roman" w:cs="Times New Roman"/>
          <w:sz w:val="28"/>
          <w:szCs w:val="28"/>
        </w:rPr>
        <w:t xml:space="preserve">слайд)  </w:t>
      </w:r>
      <w:r>
        <w:rPr>
          <w:rFonts w:ascii="Times New Roman" w:eastAsia="Calibri" w:hAnsi="Times New Roman" w:cs="Times New Roman"/>
          <w:noProof/>
          <w:sz w:val="28"/>
          <w:szCs w:val="28"/>
          <w:lang w:eastAsia="ru-RU"/>
        </w:rPr>
        <w:drawing>
          <wp:inline distT="0" distB="0" distL="0" distR="0">
            <wp:extent cx="948905" cy="103517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583" cy="1034819"/>
                    </a:xfrm>
                    <a:prstGeom prst="rect">
                      <a:avLst/>
                    </a:prstGeom>
                    <a:noFill/>
                  </pic:spPr>
                </pic:pic>
              </a:graphicData>
            </a:graphic>
          </wp:inline>
        </w:drawing>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 Я рассажу вам о его детстве. </w:t>
      </w:r>
    </w:p>
    <w:p w:rsidR="0015350F" w:rsidRPr="0015350F" w:rsidRDefault="0015350F" w:rsidP="0015350F">
      <w:pPr>
        <w:spacing w:after="80" w:line="240" w:lineRule="auto"/>
        <w:ind w:right="-227" w:firstLine="709"/>
        <w:jc w:val="center"/>
        <w:rPr>
          <w:rFonts w:ascii="Times New Roman" w:eastAsia="Calibri" w:hAnsi="Times New Roman" w:cs="Times New Roman"/>
          <w:sz w:val="28"/>
          <w:szCs w:val="28"/>
        </w:rPr>
      </w:pPr>
      <w:r w:rsidRPr="0015350F">
        <w:rPr>
          <w:rFonts w:ascii="Times New Roman" w:eastAsia="Calibri" w:hAnsi="Times New Roman" w:cs="Times New Roman"/>
          <w:sz w:val="28"/>
          <w:szCs w:val="28"/>
        </w:rPr>
        <w:t>Родился Глинка в самом конце весны, когда природа расцветает.  Детство маленького Миши прошло в деревне, в помещичьей  усадьбе. Он очень любил слушать сказки и песни своей няни, простой русской женщины Авдотьи Ивановны, благодаря которой любовь к русской песни сохранилась у Глинки на всю жизнь.</w:t>
      </w:r>
    </w:p>
    <w:p w:rsidR="0015350F" w:rsidRPr="0015350F" w:rsidRDefault="0015350F" w:rsidP="0015350F">
      <w:pPr>
        <w:spacing w:after="80" w:line="240" w:lineRule="auto"/>
        <w:ind w:right="-227" w:firstLine="709"/>
        <w:jc w:val="center"/>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Глинка очень любил родную природу, которая </w:t>
      </w:r>
      <w:proofErr w:type="gramStart"/>
      <w:r w:rsidRPr="0015350F">
        <w:rPr>
          <w:rFonts w:ascii="Times New Roman" w:eastAsia="Calibri" w:hAnsi="Times New Roman" w:cs="Times New Roman"/>
          <w:sz w:val="28"/>
          <w:szCs w:val="28"/>
        </w:rPr>
        <w:t>окружала  его с детства и образы которой он воспевал</w:t>
      </w:r>
      <w:proofErr w:type="gramEnd"/>
      <w:r w:rsidRPr="0015350F">
        <w:rPr>
          <w:rFonts w:ascii="Times New Roman" w:eastAsia="Calibri" w:hAnsi="Times New Roman" w:cs="Times New Roman"/>
          <w:sz w:val="28"/>
          <w:szCs w:val="28"/>
        </w:rPr>
        <w:t xml:space="preserve"> в музыке.</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В романсе «Жаворонок» передается ощущение русского раздолья. Широко льется мелодия, словно из бездонной глубины неба слышится песня </w:t>
      </w:r>
      <w:r w:rsidRPr="0015350F">
        <w:rPr>
          <w:rFonts w:ascii="Times New Roman" w:eastAsia="Calibri" w:hAnsi="Times New Roman" w:cs="Times New Roman"/>
          <w:sz w:val="28"/>
          <w:szCs w:val="28"/>
        </w:rPr>
        <w:lastRenderedPageBreak/>
        <w:t>жаворонка. Музыка полна покоя, очарования, безмятежности. Давайте с вами послушаем песню в аудиозаписи</w:t>
      </w:r>
      <w:proofErr w:type="gramStart"/>
      <w:r w:rsidRPr="0015350F">
        <w:rPr>
          <w:rFonts w:ascii="Times New Roman" w:eastAsia="Calibri" w:hAnsi="Times New Roman" w:cs="Times New Roman"/>
          <w:sz w:val="28"/>
          <w:szCs w:val="28"/>
        </w:rPr>
        <w:t>.</w:t>
      </w:r>
      <w:proofErr w:type="gramEnd"/>
      <w:r w:rsidRPr="0015350F">
        <w:rPr>
          <w:rFonts w:ascii="Times New Roman" w:eastAsia="Calibri" w:hAnsi="Times New Roman" w:cs="Times New Roman"/>
          <w:sz w:val="28"/>
          <w:szCs w:val="28"/>
        </w:rPr>
        <w:t xml:space="preserve"> (</w:t>
      </w:r>
      <w:proofErr w:type="gramStart"/>
      <w:r w:rsidRPr="0015350F">
        <w:rPr>
          <w:rFonts w:ascii="Times New Roman" w:eastAsia="Calibri" w:hAnsi="Times New Roman" w:cs="Times New Roman"/>
          <w:sz w:val="28"/>
          <w:szCs w:val="28"/>
        </w:rPr>
        <w:t>с</w:t>
      </w:r>
      <w:proofErr w:type="gramEnd"/>
      <w:r w:rsidRPr="0015350F">
        <w:rPr>
          <w:rFonts w:ascii="Times New Roman" w:eastAsia="Calibri" w:hAnsi="Times New Roman" w:cs="Times New Roman"/>
          <w:sz w:val="28"/>
          <w:szCs w:val="28"/>
        </w:rPr>
        <w:t xml:space="preserve">лайд) </w:t>
      </w:r>
      <w:r>
        <w:rPr>
          <w:rFonts w:ascii="Calibri" w:eastAsia="Calibri" w:hAnsi="Calibri" w:cs="Times New Roman"/>
          <w:noProof/>
          <w:lang w:eastAsia="ru-RU"/>
        </w:rPr>
        <w:drawing>
          <wp:inline distT="0" distB="0" distL="0" distR="0">
            <wp:extent cx="759125" cy="1000853"/>
            <wp:effectExtent l="0" t="0" r="3175" b="8890"/>
            <wp:docPr id="8" name="Рисунок 8" descr="Описание: http://photos2.fotosearch.com/bthumb/CSP/CSP990/k10239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hotos2.fotosearch.com/bthumb/CSP/CSP990/k102398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140" cy="1000873"/>
                    </a:xfrm>
                    <a:prstGeom prst="rect">
                      <a:avLst/>
                    </a:prstGeom>
                    <a:noFill/>
                    <a:ln>
                      <a:noFill/>
                    </a:ln>
                  </pic:spPr>
                </pic:pic>
              </a:graphicData>
            </a:graphic>
          </wp:inline>
        </w:drawing>
      </w:r>
      <w:r w:rsidRPr="0015350F">
        <w:rPr>
          <w:rFonts w:ascii="Times New Roman" w:eastAsia="Calibri" w:hAnsi="Times New Roman" w:cs="Times New Roman"/>
          <w:sz w:val="28"/>
          <w:szCs w:val="28"/>
        </w:rPr>
        <w:t xml:space="preserve"> </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 xml:space="preserve"> </w:t>
      </w: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Глинка очень любил детей. У его сестры была маленькая дочка Оля. Глинка много занимался с ней, рисовал, рассказывал сказки, пел, играл. Однажды Оля опасно заболела. Глинка ходил чуть слышно, а когда девочка поправилась, первое, что он сочинил, была «Детская полька» ей к елке. Сейчас прозвучит  эта музыка, а вы можете под неё потанцевать</w:t>
      </w:r>
      <w:proofErr w:type="gramStart"/>
      <w:r w:rsidRPr="0015350F">
        <w:rPr>
          <w:rFonts w:ascii="Times New Roman" w:eastAsia="Calibri" w:hAnsi="Times New Roman" w:cs="Times New Roman"/>
          <w:sz w:val="28"/>
          <w:szCs w:val="28"/>
        </w:rPr>
        <w:t>.</w:t>
      </w:r>
      <w:proofErr w:type="gramEnd"/>
      <w:r w:rsidRPr="0015350F">
        <w:rPr>
          <w:rFonts w:ascii="Times New Roman" w:eastAsia="Calibri" w:hAnsi="Times New Roman" w:cs="Times New Roman"/>
          <w:sz w:val="28"/>
          <w:szCs w:val="28"/>
        </w:rPr>
        <w:t xml:space="preserve"> (</w:t>
      </w:r>
      <w:proofErr w:type="gramStart"/>
      <w:r w:rsidRPr="0015350F">
        <w:rPr>
          <w:rFonts w:ascii="Times New Roman" w:eastAsia="Calibri" w:hAnsi="Times New Roman" w:cs="Times New Roman"/>
          <w:sz w:val="28"/>
          <w:szCs w:val="28"/>
        </w:rPr>
        <w:t>с</w:t>
      </w:r>
      <w:proofErr w:type="gramEnd"/>
      <w:r w:rsidRPr="0015350F">
        <w:rPr>
          <w:rFonts w:ascii="Times New Roman" w:eastAsia="Calibri" w:hAnsi="Times New Roman" w:cs="Times New Roman"/>
          <w:sz w:val="28"/>
          <w:szCs w:val="28"/>
        </w:rPr>
        <w:t xml:space="preserve">лайд) </w:t>
      </w:r>
      <w:r>
        <w:rPr>
          <w:rFonts w:ascii="Arial" w:eastAsia="Times New Roman" w:hAnsi="Arial" w:cs="Arial"/>
          <w:noProof/>
          <w:color w:val="1122CC"/>
          <w:sz w:val="24"/>
          <w:szCs w:val="24"/>
          <w:shd w:val="clear" w:color="auto" w:fill="FFFFFF"/>
          <w:lang w:eastAsia="ru-RU"/>
        </w:rPr>
        <w:drawing>
          <wp:inline distT="0" distB="0" distL="0" distR="0">
            <wp:extent cx="655607" cy="727998"/>
            <wp:effectExtent l="0" t="0" r="0" b="0"/>
            <wp:docPr id="7" name="Рисунок 7" descr="Описание: http://t1.gstatic.com/images?q=tbn:ANd9GcQXiLgBGNGCdmWDHO9Zdm0eqw8NlViK8_EiHhnKhgySQUCcEhq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Описание: http://t1.gstatic.com/images?q=tbn:ANd9GcQXiLgBGNGCdmWDHO9Zdm0eqw8NlViK8_EiHhnKhgySQUCcEhq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746" cy="728153"/>
                    </a:xfrm>
                    <a:prstGeom prst="rect">
                      <a:avLst/>
                    </a:prstGeom>
                    <a:noFill/>
                    <a:ln>
                      <a:noFill/>
                    </a:ln>
                  </pic:spPr>
                </pic:pic>
              </a:graphicData>
            </a:graphic>
          </wp:inline>
        </w:drawing>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gramStart"/>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В</w:t>
      </w:r>
      <w:proofErr w:type="spellEnd"/>
      <w:proofErr w:type="gramEnd"/>
      <w:r w:rsidRPr="0015350F">
        <w:rPr>
          <w:rFonts w:ascii="Times New Roman" w:eastAsia="Calibri" w:hAnsi="Times New Roman" w:cs="Times New Roman"/>
          <w:sz w:val="28"/>
          <w:szCs w:val="28"/>
        </w:rPr>
        <w:t xml:space="preserve"> своих произведениях Глинка чутко откликался на разные события, происходившие вокруг него. Однажды ему удалось побывать на открытии первой в России железной дороги. Это произвело на композитора сильное такое сильное впечатление, что родилась песня. Он назвал её «Попутная», от слова «путь» или «путешествие». Как вы думаете, можно ли в музыке изобразить стоящий на месте поезд?</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Дети.</w:t>
      </w:r>
      <w:r w:rsidRPr="0015350F">
        <w:rPr>
          <w:rFonts w:ascii="Times New Roman" w:eastAsia="Calibri" w:hAnsi="Times New Roman" w:cs="Times New Roman"/>
          <w:sz w:val="28"/>
          <w:szCs w:val="28"/>
        </w:rPr>
        <w:t xml:space="preserve"> Нельзя. </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М. р.</w:t>
      </w:r>
      <w:r w:rsidRPr="0015350F">
        <w:rPr>
          <w:rFonts w:ascii="Times New Roman" w:eastAsia="Calibri" w:hAnsi="Times New Roman" w:cs="Times New Roman"/>
          <w:sz w:val="28"/>
          <w:szCs w:val="28"/>
        </w:rPr>
        <w:t xml:space="preserve"> А быстро мчащийся поезд?</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Дети.</w:t>
      </w:r>
      <w:r w:rsidRPr="0015350F">
        <w:rPr>
          <w:rFonts w:ascii="Times New Roman" w:eastAsia="Calibri" w:hAnsi="Times New Roman" w:cs="Times New Roman"/>
          <w:sz w:val="28"/>
          <w:szCs w:val="28"/>
        </w:rPr>
        <w:t xml:space="preserve"> Можно.</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Послушайте внимательно и расскажите, что вы услышите в музыке Глинки. Сколько в песне частей, все ли они одинаковые по своему характеру? (слайд)  </w:t>
      </w:r>
      <w:r>
        <w:rPr>
          <w:rFonts w:ascii="Calibri" w:eastAsia="Calibri" w:hAnsi="Calibri" w:cs="Times New Roman"/>
          <w:noProof/>
          <w:lang w:eastAsia="ru-RU"/>
        </w:rPr>
        <w:drawing>
          <wp:inline distT="0" distB="0" distL="0" distR="0">
            <wp:extent cx="802256" cy="855792"/>
            <wp:effectExtent l="0" t="0" r="0" b="1905"/>
            <wp:docPr id="6" name="Рисунок 6" descr="Описание: C:\Users\Валентина Антоновна\Desktop\Downloads\250px-Царскосельская_железная_доро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Валентина Антоновна\Desktop\Downloads\250px-Царскосельская_железная_дорог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409" cy="855956"/>
                    </a:xfrm>
                    <a:prstGeom prst="rect">
                      <a:avLst/>
                    </a:prstGeom>
                    <a:noFill/>
                    <a:ln>
                      <a:noFill/>
                    </a:ln>
                  </pic:spPr>
                </pic:pic>
              </a:graphicData>
            </a:graphic>
          </wp:inline>
        </w:drawing>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Дети.</w:t>
      </w:r>
      <w:r w:rsidRPr="0015350F">
        <w:rPr>
          <w:rFonts w:ascii="Times New Roman" w:eastAsia="Calibri" w:hAnsi="Times New Roman" w:cs="Times New Roman"/>
          <w:sz w:val="28"/>
          <w:szCs w:val="28"/>
        </w:rPr>
        <w:t xml:space="preserve"> Музыка сначала очень быстрая, отрывистая, четкая. А в середине она становится немного грустной и напевной. Потом опять повторяется быстрая часть.</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Вы правильно определили  трехчастную структуру песни и её настроение.</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Первая часть рисует весёлую суету,  радостный шум толпы, встречающей поезд, её «волненье, ожиданье, нетерпенье». Очень выразительно исполнение вокальной партии скороговоркой. Быстрый, непрерывный аккомпанемент создает впечатление безостановочного движения, стука колес. Во второй части поется о раздумье путника. Музыка становится пластичнее, мягче, задушевней.</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Ребенок.</w:t>
      </w:r>
      <w:r w:rsidRPr="0015350F">
        <w:rPr>
          <w:rFonts w:ascii="Times New Roman" w:eastAsia="Calibri" w:hAnsi="Times New Roman" w:cs="Times New Roman"/>
          <w:sz w:val="28"/>
          <w:szCs w:val="28"/>
        </w:rPr>
        <w:t xml:space="preserve"> Мне показалось, что пели про пароход.</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Ты не ошибся. Первый русский паровоз называли пароходом. Надо сказать, что Глинка любил путешествовать и побывал в разных странах. </w:t>
      </w:r>
      <w:r w:rsidRPr="0015350F">
        <w:rPr>
          <w:rFonts w:ascii="Times New Roman" w:eastAsia="Calibri" w:hAnsi="Times New Roman" w:cs="Times New Roman"/>
          <w:sz w:val="28"/>
          <w:szCs w:val="28"/>
        </w:rPr>
        <w:lastRenderedPageBreak/>
        <w:t xml:space="preserve">Особенно ему нравилась Испания. Он жил в этой стране несколько лет, изучал народную музыку. Ему удалось воплотить в своих произведениях красочные картины народной испанской жизни и природы. «Арагонская хота» - так называется «испанская» увертюра для симфонического оркестра. Арагон – название области, местечка в Испании. Хота – название национального испанского танца, на мелодию которого Глинка создал свою композицию. В основе музыки – стремительный, жизнерадостный, огненный танец. В нем слышатся звучные переборы струн гитары и задорное щелканье кастаньет. Сейчас пусть </w:t>
      </w:r>
      <w:proofErr w:type="gramStart"/>
      <w:r w:rsidRPr="0015350F">
        <w:rPr>
          <w:rFonts w:ascii="Times New Roman" w:eastAsia="Calibri" w:hAnsi="Times New Roman" w:cs="Times New Roman"/>
          <w:sz w:val="28"/>
          <w:szCs w:val="28"/>
        </w:rPr>
        <w:t>каждый</w:t>
      </w:r>
      <w:proofErr w:type="gramEnd"/>
      <w:r w:rsidRPr="0015350F">
        <w:rPr>
          <w:rFonts w:ascii="Times New Roman" w:eastAsia="Calibri" w:hAnsi="Times New Roman" w:cs="Times New Roman"/>
          <w:sz w:val="28"/>
          <w:szCs w:val="28"/>
        </w:rPr>
        <w:t xml:space="preserve"> выберет себе </w:t>
      </w:r>
      <w:proofErr w:type="gramStart"/>
      <w:r w:rsidRPr="0015350F">
        <w:rPr>
          <w:rFonts w:ascii="Times New Roman" w:eastAsia="Calibri" w:hAnsi="Times New Roman" w:cs="Times New Roman"/>
          <w:sz w:val="28"/>
          <w:szCs w:val="28"/>
        </w:rPr>
        <w:t>какой</w:t>
      </w:r>
      <w:proofErr w:type="gramEnd"/>
      <w:r w:rsidRPr="0015350F">
        <w:rPr>
          <w:rFonts w:ascii="Times New Roman" w:eastAsia="Calibri" w:hAnsi="Times New Roman" w:cs="Times New Roman"/>
          <w:sz w:val="28"/>
          <w:szCs w:val="28"/>
        </w:rPr>
        <w:t xml:space="preserve"> – либо музыкальный  инструмент и попробует  и попробует придумать с ним свой танец под названием «Хота».</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Детям предлагают на выбор бубны, гитары, кастаньеты, треугольник. </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Звучит фрагмент «Арагонской хоты» (слайд),</w:t>
      </w:r>
      <w:r w:rsidRPr="0015350F">
        <w:rPr>
          <w:rFonts w:ascii="Calibri" w:eastAsia="Calibri" w:hAnsi="Calibri" w:cs="Times New Roman"/>
          <w:noProof/>
          <w:lang w:eastAsia="ru-RU"/>
        </w:rPr>
        <w:t xml:space="preserve"> </w:t>
      </w:r>
      <w:r w:rsidRPr="0015350F">
        <w:rPr>
          <w:rFonts w:ascii="Times New Roman" w:eastAsia="Calibri" w:hAnsi="Times New Roman" w:cs="Times New Roman"/>
          <w:sz w:val="28"/>
          <w:szCs w:val="28"/>
        </w:rPr>
        <w:t xml:space="preserve">дети импровизируют движения под музыку.                  </w:t>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Pr>
          <w:rFonts w:ascii="Calibri" w:eastAsia="Calibri" w:hAnsi="Calibri" w:cs="Times New Roman"/>
          <w:noProof/>
          <w:lang w:eastAsia="ru-RU"/>
        </w:rPr>
        <w:drawing>
          <wp:inline distT="0" distB="0" distL="0" distR="0">
            <wp:extent cx="733245" cy="865574"/>
            <wp:effectExtent l="0" t="0" r="0" b="0"/>
            <wp:docPr id="5" name="Рисунок 5" descr="Описание: C:\Users\Валентина Антоновна\Desktop\Downloads\арагонская хота карт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Валентина Антоновна\Desktop\Downloads\арагонская хота картин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161" cy="865474"/>
                    </a:xfrm>
                    <a:prstGeom prst="rect">
                      <a:avLst/>
                    </a:prstGeom>
                    <a:noFill/>
                    <a:ln>
                      <a:noFill/>
                    </a:ln>
                  </pic:spPr>
                </pic:pic>
              </a:graphicData>
            </a:graphic>
          </wp:inline>
        </w:drawing>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Глинка умел тонко передавать национальный характер музыки разных народов. Восхищение красотой Италии он выразил в романсе «Венецианская ночь». </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 Венеция – уникальный по красоте город, где вместо улиц – каналы, где почти нет пешеходных дорожек, а передвигаются все на гондолах </w:t>
      </w:r>
      <w:proofErr w:type="gramStart"/>
      <w:r w:rsidRPr="0015350F">
        <w:rPr>
          <w:rFonts w:ascii="Times New Roman" w:eastAsia="Calibri" w:hAnsi="Times New Roman" w:cs="Times New Roman"/>
          <w:sz w:val="28"/>
          <w:szCs w:val="28"/>
        </w:rPr>
        <w:t>-д</w:t>
      </w:r>
      <w:proofErr w:type="gramEnd"/>
      <w:r w:rsidRPr="0015350F">
        <w:rPr>
          <w:rFonts w:ascii="Times New Roman" w:eastAsia="Calibri" w:hAnsi="Times New Roman" w:cs="Times New Roman"/>
          <w:sz w:val="28"/>
          <w:szCs w:val="28"/>
        </w:rPr>
        <w:t xml:space="preserve">линных узких лодках. </w:t>
      </w:r>
    </w:p>
    <w:p w:rsidR="0015350F" w:rsidRPr="0015350F" w:rsidRDefault="0015350F" w:rsidP="0015350F">
      <w:pPr>
        <w:spacing w:after="80" w:line="240" w:lineRule="auto"/>
        <w:ind w:right="-227" w:firstLine="709"/>
        <w:jc w:val="both"/>
        <w:rPr>
          <w:rFonts w:ascii="Calibri" w:eastAsia="Calibri" w:hAnsi="Calibri" w:cs="Times New Roman"/>
          <w:noProof/>
          <w:lang w:eastAsia="ru-RU"/>
        </w:rPr>
      </w:pPr>
      <w:r w:rsidRPr="0015350F">
        <w:rPr>
          <w:rFonts w:ascii="Times New Roman" w:eastAsia="Calibri" w:hAnsi="Times New Roman" w:cs="Times New Roman"/>
          <w:sz w:val="28"/>
          <w:szCs w:val="28"/>
        </w:rPr>
        <w:t xml:space="preserve">Музыка романса словно рисует картину: блеск луны,  прозрачный воздух, издали доносится песня венецианского гондольера – </w:t>
      </w:r>
      <w:proofErr w:type="spellStart"/>
      <w:r w:rsidRPr="0015350F">
        <w:rPr>
          <w:rFonts w:ascii="Times New Roman" w:eastAsia="Calibri" w:hAnsi="Times New Roman" w:cs="Times New Roman"/>
          <w:sz w:val="28"/>
          <w:szCs w:val="28"/>
        </w:rPr>
        <w:t>баркаролла</w:t>
      </w:r>
      <w:proofErr w:type="spellEnd"/>
      <w:r w:rsidRPr="0015350F">
        <w:rPr>
          <w:rFonts w:ascii="Times New Roman" w:eastAsia="Calibri" w:hAnsi="Times New Roman" w:cs="Times New Roman"/>
          <w:sz w:val="28"/>
          <w:szCs w:val="28"/>
        </w:rPr>
        <w:t>. Музыка плавно колышется, словно гондола бесшумно скользит по тихим водам каналов. Голос выводит красивую плавную мелодию</w:t>
      </w:r>
      <w:proofErr w:type="gramStart"/>
      <w:r w:rsidRPr="0015350F">
        <w:rPr>
          <w:rFonts w:ascii="Times New Roman" w:eastAsia="Calibri" w:hAnsi="Times New Roman" w:cs="Times New Roman"/>
          <w:sz w:val="28"/>
          <w:szCs w:val="28"/>
        </w:rPr>
        <w:t>.</w:t>
      </w:r>
      <w:proofErr w:type="gramEnd"/>
      <w:r w:rsidRPr="0015350F">
        <w:rPr>
          <w:rFonts w:ascii="Times New Roman" w:eastAsia="Calibri" w:hAnsi="Times New Roman" w:cs="Times New Roman"/>
          <w:sz w:val="28"/>
          <w:szCs w:val="28"/>
        </w:rPr>
        <w:t xml:space="preserve"> (</w:t>
      </w:r>
      <w:proofErr w:type="gramStart"/>
      <w:r w:rsidRPr="0015350F">
        <w:rPr>
          <w:rFonts w:ascii="Times New Roman" w:eastAsia="Calibri" w:hAnsi="Times New Roman" w:cs="Times New Roman"/>
          <w:sz w:val="28"/>
          <w:szCs w:val="28"/>
        </w:rPr>
        <w:t>с</w:t>
      </w:r>
      <w:proofErr w:type="gramEnd"/>
      <w:r w:rsidRPr="0015350F">
        <w:rPr>
          <w:rFonts w:ascii="Times New Roman" w:eastAsia="Calibri" w:hAnsi="Times New Roman" w:cs="Times New Roman"/>
          <w:sz w:val="28"/>
          <w:szCs w:val="28"/>
        </w:rPr>
        <w:t>лайд)</w:t>
      </w:r>
      <w:r w:rsidRPr="0015350F">
        <w:rPr>
          <w:rFonts w:ascii="Calibri" w:eastAsia="Calibri" w:hAnsi="Calibri" w:cs="Times New Roman"/>
          <w:noProof/>
          <w:lang w:eastAsia="ru-RU"/>
        </w:rPr>
        <w:t xml:space="preserve"> </w:t>
      </w:r>
    </w:p>
    <w:p w:rsidR="0015350F" w:rsidRPr="0015350F" w:rsidRDefault="0015350F" w:rsidP="0015350F">
      <w:pPr>
        <w:tabs>
          <w:tab w:val="left" w:pos="8400"/>
        </w:tabs>
        <w:spacing w:after="80" w:line="240" w:lineRule="auto"/>
        <w:ind w:right="-227"/>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793630" cy="619369"/>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extLst>
                        <a:ext uri="{28A0092B-C50C-407E-A947-70E740481C1C}">
                          <a14:useLocalDpi xmlns:a14="http://schemas.microsoft.com/office/drawing/2010/main" val="0"/>
                        </a:ext>
                      </a:extLst>
                    </a:blip>
                    <a:srcRect b="3413"/>
                    <a:stretch>
                      <a:fillRect/>
                    </a:stretch>
                  </pic:blipFill>
                  <pic:spPr bwMode="auto">
                    <a:xfrm>
                      <a:off x="0" y="0"/>
                      <a:ext cx="793646" cy="619382"/>
                    </a:xfrm>
                    <a:prstGeom prst="rect">
                      <a:avLst/>
                    </a:prstGeom>
                    <a:noFill/>
                    <a:ln>
                      <a:noFill/>
                    </a:ln>
                  </pic:spPr>
                </pic:pic>
              </a:graphicData>
            </a:graphic>
          </wp:inline>
        </w:drawing>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Но какими бы яркими впечатлениями  ни была полная жизнь Глинки за границей, он все же  остро переживал разлуку с родиной. Свои чувства он выразил в фортепьянном ноктюрне «Разлука». Послушайте это произведение, отметьте, какое настроение у него</w:t>
      </w:r>
      <w:proofErr w:type="gramStart"/>
      <w:r w:rsidRPr="0015350F">
        <w:rPr>
          <w:rFonts w:ascii="Times New Roman" w:eastAsia="Calibri" w:hAnsi="Times New Roman" w:cs="Times New Roman"/>
          <w:sz w:val="28"/>
          <w:szCs w:val="28"/>
        </w:rPr>
        <w:t>.</w:t>
      </w:r>
      <w:proofErr w:type="gramEnd"/>
      <w:r w:rsidRPr="0015350F">
        <w:rPr>
          <w:rFonts w:ascii="Times New Roman" w:eastAsia="Calibri" w:hAnsi="Times New Roman" w:cs="Times New Roman"/>
          <w:sz w:val="28"/>
          <w:szCs w:val="28"/>
        </w:rPr>
        <w:t xml:space="preserve"> (</w:t>
      </w:r>
      <w:proofErr w:type="gramStart"/>
      <w:r w:rsidRPr="0015350F">
        <w:rPr>
          <w:rFonts w:ascii="Times New Roman" w:eastAsia="Calibri" w:hAnsi="Times New Roman" w:cs="Times New Roman"/>
          <w:sz w:val="28"/>
          <w:szCs w:val="28"/>
        </w:rPr>
        <w:t>с</w:t>
      </w:r>
      <w:proofErr w:type="gramEnd"/>
      <w:r w:rsidRPr="0015350F">
        <w:rPr>
          <w:rFonts w:ascii="Times New Roman" w:eastAsia="Calibri" w:hAnsi="Times New Roman" w:cs="Times New Roman"/>
          <w:sz w:val="28"/>
          <w:szCs w:val="28"/>
        </w:rPr>
        <w:t>лайд)</w:t>
      </w:r>
    </w:p>
    <w:p w:rsidR="0015350F" w:rsidRPr="0015350F" w:rsidRDefault="0015350F" w:rsidP="0015350F">
      <w:pPr>
        <w:spacing w:after="80" w:line="240" w:lineRule="auto"/>
        <w:ind w:right="-227" w:firstLine="709"/>
        <w:jc w:val="center"/>
        <w:rPr>
          <w:rFonts w:ascii="Times New Roman" w:eastAsia="Calibri" w:hAnsi="Times New Roman" w:cs="Times New Roman"/>
          <w:sz w:val="28"/>
          <w:szCs w:val="28"/>
        </w:rPr>
      </w:pP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Pr>
          <w:rFonts w:ascii="Calibri" w:eastAsia="Calibri" w:hAnsi="Calibri" w:cs="Times New Roman"/>
          <w:noProof/>
          <w:lang w:eastAsia="ru-RU"/>
        </w:rPr>
        <w:drawing>
          <wp:inline distT="0" distB="0" distL="0" distR="0">
            <wp:extent cx="940279" cy="779281"/>
            <wp:effectExtent l="0" t="0" r="0" b="1905"/>
            <wp:docPr id="3" name="Рисунок 3" descr="Описание: C:\Users\Валентина Антоновна\Desktop\Downloads\картинка разлука с Роди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Валентина Антоновна\Desktop\Downloads\картинка разлука с Родиной.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0369" cy="779356"/>
                    </a:xfrm>
                    <a:prstGeom prst="rect">
                      <a:avLst/>
                    </a:prstGeom>
                    <a:noFill/>
                    <a:ln>
                      <a:noFill/>
                    </a:ln>
                  </pic:spPr>
                </pic:pic>
              </a:graphicData>
            </a:graphic>
          </wp:inline>
        </w:drawing>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b/>
          <w:sz w:val="28"/>
          <w:szCs w:val="28"/>
        </w:rPr>
        <w:t>Дети.</w:t>
      </w:r>
      <w:r w:rsidRPr="0015350F">
        <w:rPr>
          <w:rFonts w:ascii="Times New Roman" w:eastAsia="Calibri" w:hAnsi="Times New Roman" w:cs="Times New Roman"/>
          <w:sz w:val="28"/>
          <w:szCs w:val="28"/>
        </w:rPr>
        <w:t xml:space="preserve"> Музыка грустная, нежная, словно кто – жалуется, тоскует.</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Верно. Это проникновенная, просветленно – печальная мелодия – своеобразное выражение усилившейся тоски по родине. Лирические эмоции пронизывают и оркестровые произведение «Вальс  - фантазию». Сколько поэтической красоты  в этой прозрачной, вдохновенной музыке. Попробуйте </w:t>
      </w:r>
      <w:r w:rsidRPr="0015350F">
        <w:rPr>
          <w:rFonts w:ascii="Times New Roman" w:eastAsia="Calibri" w:hAnsi="Times New Roman" w:cs="Times New Roman"/>
          <w:sz w:val="28"/>
          <w:szCs w:val="28"/>
        </w:rPr>
        <w:lastRenderedPageBreak/>
        <w:t>передать в движении то нежно -  мечтательное настроение, грацию, изящество, которыми пронизана музыка Глинки</w:t>
      </w:r>
      <w:proofErr w:type="gramStart"/>
      <w:r w:rsidRPr="0015350F">
        <w:rPr>
          <w:rFonts w:ascii="Times New Roman" w:eastAsia="Calibri" w:hAnsi="Times New Roman" w:cs="Times New Roman"/>
          <w:sz w:val="28"/>
          <w:szCs w:val="28"/>
        </w:rPr>
        <w:t>.</w:t>
      </w:r>
      <w:proofErr w:type="gramEnd"/>
      <w:r w:rsidRPr="0015350F">
        <w:rPr>
          <w:rFonts w:ascii="Times New Roman" w:eastAsia="Calibri" w:hAnsi="Times New Roman" w:cs="Times New Roman"/>
          <w:sz w:val="28"/>
          <w:szCs w:val="28"/>
        </w:rPr>
        <w:t xml:space="preserve"> (</w:t>
      </w:r>
      <w:proofErr w:type="gramStart"/>
      <w:r w:rsidRPr="0015350F">
        <w:rPr>
          <w:rFonts w:ascii="Times New Roman" w:eastAsia="Calibri" w:hAnsi="Times New Roman" w:cs="Times New Roman"/>
          <w:sz w:val="28"/>
          <w:szCs w:val="28"/>
        </w:rPr>
        <w:t>с</w:t>
      </w:r>
      <w:proofErr w:type="gramEnd"/>
      <w:r w:rsidRPr="0015350F">
        <w:rPr>
          <w:rFonts w:ascii="Times New Roman" w:eastAsia="Calibri" w:hAnsi="Times New Roman" w:cs="Times New Roman"/>
          <w:sz w:val="28"/>
          <w:szCs w:val="28"/>
        </w:rPr>
        <w:t>лайд)</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Pr>
          <w:rFonts w:ascii="Arial" w:eastAsia="Calibri" w:hAnsi="Arial" w:cs="Arial"/>
          <w:noProof/>
          <w:sz w:val="20"/>
          <w:szCs w:val="20"/>
          <w:lang w:eastAsia="ru-RU"/>
        </w:rPr>
        <w:drawing>
          <wp:inline distT="0" distB="0" distL="0" distR="0">
            <wp:extent cx="802256" cy="879491"/>
            <wp:effectExtent l="0" t="0" r="0" b="0"/>
            <wp:docPr id="2" name="Рисунок 2" descr="Описание: http://media9.fast-torrent.ru/media/files/s4/wz/lt/tantsuyuschie-prizr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Описание: http://media9.fast-torrent.ru/media/files/s4/wz/lt/tantsuyuschie-prizrak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2249" cy="879484"/>
                    </a:xfrm>
                    <a:prstGeom prst="rect">
                      <a:avLst/>
                    </a:prstGeom>
                    <a:noFill/>
                    <a:ln>
                      <a:noFill/>
                    </a:ln>
                  </pic:spPr>
                </pic:pic>
              </a:graphicData>
            </a:graphic>
          </wp:inline>
        </w:drawing>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sz w:val="28"/>
          <w:szCs w:val="28"/>
        </w:rPr>
        <w:t xml:space="preserve">. Сейчас вы услышите музыку еще к одному танцу, вернее пляске, уже совершенно другого характера. Прозвучит «Камаринская» Глинки. </w:t>
      </w:r>
      <w:proofErr w:type="spellStart"/>
      <w:r w:rsidRPr="0015350F">
        <w:rPr>
          <w:rFonts w:ascii="Times New Roman" w:eastAsia="Calibri" w:hAnsi="Times New Roman" w:cs="Times New Roman"/>
          <w:sz w:val="28"/>
          <w:szCs w:val="28"/>
        </w:rPr>
        <w:t>Зто</w:t>
      </w:r>
      <w:proofErr w:type="spellEnd"/>
      <w:r w:rsidRPr="0015350F">
        <w:rPr>
          <w:rFonts w:ascii="Times New Roman" w:eastAsia="Calibri" w:hAnsi="Times New Roman" w:cs="Times New Roman"/>
          <w:sz w:val="28"/>
          <w:szCs w:val="28"/>
        </w:rPr>
        <w:t xml:space="preserve"> задорный, веселый, озорной народный наигрыш, который переработан в оркестровую фантазию. В ней яркими, живыми красками передана картина народного веселья, разудалой русской пляски. Мотив «Камаринской» повторяется неоднократно, и каждый раз он звучит по – новому.</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Звучит фрагмент «Камаринской» (слайд).   </w:t>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bookmarkStart w:id="0" w:name="_GoBack"/>
      <w:r>
        <w:rPr>
          <w:rFonts w:ascii="Calibri" w:eastAsia="Calibri" w:hAnsi="Calibri" w:cs="Times New Roman"/>
          <w:noProof/>
          <w:lang w:eastAsia="ru-RU"/>
        </w:rPr>
        <w:drawing>
          <wp:inline distT="0" distB="0" distL="0" distR="0">
            <wp:extent cx="914400" cy="689338"/>
            <wp:effectExtent l="0" t="0" r="0" b="0"/>
            <wp:docPr id="1" name="Рисунок 1" descr="Описание: C:\Users\Валентина Антоновна\Desktop\Downloads\русский танец камарен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Валентина Антоновна\Desktop\Downloads\русский танец камаренская.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9" cy="689345"/>
                    </a:xfrm>
                    <a:prstGeom prst="rect">
                      <a:avLst/>
                    </a:prstGeom>
                    <a:noFill/>
                    <a:ln>
                      <a:noFill/>
                    </a:ln>
                  </pic:spPr>
                </pic:pic>
              </a:graphicData>
            </a:graphic>
          </wp:inline>
        </w:drawing>
      </w:r>
      <w:bookmarkEnd w:id="0"/>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Сейчас я предлагаю  вам потанцевать под  эту музыку.</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Вновь звучит «Камаринская», дети исполняют под неё        импровизированный танец.</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 </w:t>
      </w:r>
      <w:proofErr w:type="spellStart"/>
      <w:r w:rsidRPr="0015350F">
        <w:rPr>
          <w:rFonts w:ascii="Times New Roman" w:eastAsia="Calibri" w:hAnsi="Times New Roman" w:cs="Times New Roman"/>
          <w:b/>
          <w:sz w:val="28"/>
          <w:szCs w:val="28"/>
        </w:rPr>
        <w:t>М.р</w:t>
      </w:r>
      <w:proofErr w:type="spellEnd"/>
      <w:r w:rsidRPr="0015350F">
        <w:rPr>
          <w:rFonts w:ascii="Times New Roman" w:eastAsia="Calibri" w:hAnsi="Times New Roman" w:cs="Times New Roman"/>
          <w:b/>
          <w:sz w:val="28"/>
          <w:szCs w:val="28"/>
        </w:rPr>
        <w:t>.</w:t>
      </w:r>
      <w:r w:rsidRPr="0015350F">
        <w:rPr>
          <w:rFonts w:ascii="Times New Roman" w:eastAsia="Calibri" w:hAnsi="Times New Roman" w:cs="Times New Roman"/>
          <w:sz w:val="28"/>
          <w:szCs w:val="28"/>
        </w:rPr>
        <w:t xml:space="preserve"> Михаил Иванович Глинка писал свои произведения много лет тому назад, но и по </w:t>
      </w:r>
      <w:proofErr w:type="gramStart"/>
      <w:r w:rsidRPr="0015350F">
        <w:rPr>
          <w:rFonts w:ascii="Times New Roman" w:eastAsia="Calibri" w:hAnsi="Times New Roman" w:cs="Times New Roman"/>
          <w:sz w:val="28"/>
          <w:szCs w:val="28"/>
        </w:rPr>
        <w:t>сей день они нам особенно близки</w:t>
      </w:r>
      <w:proofErr w:type="gramEnd"/>
      <w:r w:rsidRPr="0015350F">
        <w:rPr>
          <w:rFonts w:ascii="Times New Roman" w:eastAsia="Calibri" w:hAnsi="Times New Roman" w:cs="Times New Roman"/>
          <w:sz w:val="28"/>
          <w:szCs w:val="28"/>
        </w:rPr>
        <w:t xml:space="preserve"> и дороги. Недаром Глинку называют отцом русской музыки. </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 </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 xml:space="preserve"> </w:t>
      </w: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left="567"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left="567"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left="567"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left="567" w:right="-227" w:firstLine="709"/>
        <w:jc w:val="both"/>
        <w:rPr>
          <w:rFonts w:ascii="Times New Roman" w:eastAsia="Calibri" w:hAnsi="Times New Roman" w:cs="Times New Roman"/>
          <w:sz w:val="28"/>
          <w:szCs w:val="28"/>
        </w:rPr>
      </w:pPr>
      <w:r w:rsidRPr="0015350F">
        <w:rPr>
          <w:rFonts w:ascii="Times New Roman" w:eastAsia="Calibri" w:hAnsi="Times New Roman" w:cs="Times New Roman"/>
          <w:sz w:val="28"/>
          <w:szCs w:val="28"/>
        </w:rPr>
        <w:tab/>
      </w:r>
      <w:r w:rsidRPr="0015350F">
        <w:rPr>
          <w:rFonts w:ascii="Times New Roman" w:eastAsia="Calibri" w:hAnsi="Times New Roman" w:cs="Times New Roman"/>
          <w:sz w:val="28"/>
          <w:szCs w:val="28"/>
        </w:rPr>
        <w:tab/>
      </w:r>
    </w:p>
    <w:p w:rsidR="0015350F" w:rsidRPr="0015350F" w:rsidRDefault="0015350F" w:rsidP="0015350F">
      <w:pPr>
        <w:spacing w:after="80" w:line="240" w:lineRule="auto"/>
        <w:ind w:left="567"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left="567"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ind w:left="567" w:right="-227" w:firstLine="709"/>
        <w:jc w:val="both"/>
        <w:rPr>
          <w:rFonts w:ascii="Times New Roman" w:eastAsia="Calibri" w:hAnsi="Times New Roman" w:cs="Times New Roman"/>
          <w:sz w:val="28"/>
          <w:szCs w:val="28"/>
        </w:rPr>
      </w:pPr>
    </w:p>
    <w:p w:rsidR="0015350F" w:rsidRPr="0015350F" w:rsidRDefault="0015350F" w:rsidP="0015350F">
      <w:pPr>
        <w:spacing w:after="80" w:line="240" w:lineRule="auto"/>
        <w:jc w:val="both"/>
        <w:rPr>
          <w:rFonts w:ascii="Times New Roman" w:eastAsia="Calibri" w:hAnsi="Times New Roman" w:cs="Times New Roman"/>
          <w:sz w:val="28"/>
          <w:szCs w:val="28"/>
        </w:rPr>
      </w:pPr>
    </w:p>
    <w:p w:rsidR="0015350F" w:rsidRDefault="0015350F"/>
    <w:sectPr w:rsidR="0015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0F"/>
    <w:rsid w:val="0015350F"/>
    <w:rsid w:val="00421990"/>
    <w:rsid w:val="00BA511D"/>
    <w:rsid w:val="00D07701"/>
    <w:rsid w:val="00E1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830"/>
    <w:pPr>
      <w:ind w:left="720"/>
      <w:contextualSpacing/>
    </w:pPr>
  </w:style>
  <w:style w:type="paragraph" w:styleId="a4">
    <w:name w:val="Balloon Text"/>
    <w:basedOn w:val="a"/>
    <w:link w:val="a5"/>
    <w:uiPriority w:val="99"/>
    <w:semiHidden/>
    <w:unhideWhenUsed/>
    <w:rsid w:val="00153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830"/>
    <w:pPr>
      <w:ind w:left="720"/>
      <w:contextualSpacing/>
    </w:pPr>
  </w:style>
  <w:style w:type="paragraph" w:styleId="a4">
    <w:name w:val="Balloon Text"/>
    <w:basedOn w:val="a"/>
    <w:link w:val="a5"/>
    <w:uiPriority w:val="99"/>
    <w:semiHidden/>
    <w:unhideWhenUsed/>
    <w:rsid w:val="00153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oleObject" Target="embeddings/_________Microsoft_Word_97-20031.doc"/><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ru/imgres?imgurl=http://forum.materinstvo.ru/uploads/1273608200//post-210702-1273677288_thumb.png&amp;imgrefurl=http://forum.materinstvo.ru/index.php?showtopic=815726&amp;st=470&amp;pid=21514674&amp;&amp;h=265&amp;w=300&amp;sz=194&amp;tbnid=ySLlfVs8x_OxkM:&amp;tbnh=90&amp;tbnw=102&amp;prev=/search?q=%D1%81%D0%BA%D0%B0%D1%87%D0%B0%D1%82%D1%8C+%D0%BA%D0%B0%D1%80%D1%82%D0%B8%D0%BD%D0%BA%D1%83+%D1%82%D0%B0%D0%BD%D1%86%D1%83%D1%8E%D1%89%D0%B8%D0%B5+%D0%B4%D0%B5%D1%82%D0%B8&amp;tbm=isch&amp;tbo=u&amp;zoom=1&amp;q=%D1%81%D0%BA%D0%B0%D1%87%D0%B0%D1%82%D1%8C+%D0%BA%D0%B0%D1%80%D1%82%D0%B8%D0%BD%D0%BA%D1%83+%D1%82%D0%B0%D0%BD%D1%86%D1%83%D1%8E%D1%89%D0%B8%D0%B5+%D0%B4%D0%B5%D1%82%D0%B8&amp;usg=__Tc__dREdbFeLzre06UmtMadDlAQ=&amp;hl=ru&amp;sa=X&amp;ei=SeU-UKW9Gofk4QSyzIDACg&amp;ved=0CDkQ9QEwAw&amp;dur=2349"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Антоновна</dc:creator>
  <cp:lastModifiedBy>Валентина Антоновна</cp:lastModifiedBy>
  <cp:revision>3</cp:revision>
  <dcterms:created xsi:type="dcterms:W3CDTF">2012-09-06T11:39:00Z</dcterms:created>
  <dcterms:modified xsi:type="dcterms:W3CDTF">2012-09-06T11:46:00Z</dcterms:modified>
</cp:coreProperties>
</file>