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20" w:rsidRDefault="00173120" w:rsidP="00173120">
      <w:pPr>
        <w:rPr>
          <w:sz w:val="32"/>
          <w:szCs w:val="32"/>
        </w:rPr>
      </w:pPr>
      <w:bookmarkStart w:id="0" w:name="_GoBack"/>
      <w:bookmarkEnd w:id="0"/>
    </w:p>
    <w:p w:rsidR="00E52472" w:rsidRPr="001871C3" w:rsidRDefault="0028169F" w:rsidP="001871C3">
      <w:pPr>
        <w:jc w:val="center"/>
        <w:rPr>
          <w:sz w:val="32"/>
          <w:szCs w:val="32"/>
        </w:rPr>
      </w:pPr>
      <w:r w:rsidRPr="001871C3">
        <w:rPr>
          <w:sz w:val="32"/>
          <w:szCs w:val="32"/>
        </w:rPr>
        <w:t>Планирование работы с родителями в подготовительной логопедической группе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  <w:gridCol w:w="1134"/>
        <w:gridCol w:w="1560"/>
        <w:gridCol w:w="1134"/>
        <w:gridCol w:w="1701"/>
      </w:tblGrid>
      <w:tr w:rsidR="00173120" w:rsidRPr="001871C3" w:rsidTr="00173120">
        <w:tc>
          <w:tcPr>
            <w:tcW w:w="5070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Название мероприятия</w:t>
            </w:r>
          </w:p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Отметка о проведении мероприятия</w:t>
            </w: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173120" w:rsidRP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4"/>
                <w:szCs w:val="24"/>
              </w:rPr>
              <w:t>Ответственный</w:t>
            </w:r>
          </w:p>
        </w:tc>
      </w:tr>
      <w:tr w:rsidR="00173120" w:rsidTr="00173120">
        <w:trPr>
          <w:trHeight w:val="1180"/>
        </w:trPr>
        <w:tc>
          <w:tcPr>
            <w:tcW w:w="5070" w:type="dxa"/>
            <w:vMerge w:val="restart"/>
          </w:tcPr>
          <w:p w:rsidR="00173120" w:rsidRDefault="00173120" w:rsidP="0052246D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Родительские собрания</w:t>
            </w:r>
          </w:p>
        </w:tc>
        <w:tc>
          <w:tcPr>
            <w:tcW w:w="5244" w:type="dxa"/>
          </w:tcPr>
          <w:p w:rsidR="00173120" w:rsidRDefault="00173120" w:rsidP="002A47D9">
            <w:pPr>
              <w:pStyle w:val="a4"/>
              <w:numPr>
                <w:ilvl w:val="0"/>
                <w:numId w:val="4"/>
              </w:numPr>
              <w:tabs>
                <w:tab w:val="left" w:pos="362"/>
              </w:tabs>
              <w:ind w:left="221" w:hanging="221"/>
            </w:pPr>
            <w:r>
              <w:t>Знакомство родителей с задачами воспитания детей на учебный год, их психологическими и возрастными особенностями.</w:t>
            </w:r>
          </w:p>
          <w:p w:rsidR="00173120" w:rsidRPr="001871C3" w:rsidRDefault="00173120" w:rsidP="001871C3">
            <w:pPr>
              <w:pStyle w:val="a4"/>
              <w:tabs>
                <w:tab w:val="left" w:pos="362"/>
              </w:tabs>
              <w:ind w:left="22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pStyle w:val="a4"/>
              <w:ind w:hanging="676"/>
              <w:jc w:val="center"/>
              <w:rPr>
                <w:sz w:val="22"/>
              </w:rPr>
            </w:pPr>
            <w:r w:rsidRPr="00173120">
              <w:rPr>
                <w:sz w:val="22"/>
              </w:rPr>
              <w:t>сентябрь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pStyle w:val="a4"/>
              <w:ind w:hanging="6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ind w:left="-92"/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логопед, педагог-психолог</w:t>
            </w:r>
          </w:p>
        </w:tc>
      </w:tr>
      <w:tr w:rsidR="00173120" w:rsidTr="00173120">
        <w:trPr>
          <w:trHeight w:val="727"/>
        </w:trPr>
        <w:tc>
          <w:tcPr>
            <w:tcW w:w="5070" w:type="dxa"/>
            <w:vMerge/>
          </w:tcPr>
          <w:p w:rsidR="00173120" w:rsidRDefault="00173120" w:rsidP="0052246D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 w:rsidP="002A47D9">
            <w:pPr>
              <w:pStyle w:val="a4"/>
              <w:numPr>
                <w:ilvl w:val="0"/>
                <w:numId w:val="4"/>
              </w:numPr>
              <w:tabs>
                <w:tab w:val="left" w:pos="221"/>
                <w:tab w:val="left" w:pos="362"/>
              </w:tabs>
              <w:ind w:left="221" w:hanging="221"/>
            </w:pPr>
            <w:r>
              <w:t>Соблюдение режима дня – как условие эффективной коррекции детей.</w:t>
            </w:r>
          </w:p>
          <w:p w:rsidR="00173120" w:rsidRPr="001871C3" w:rsidRDefault="00173120" w:rsidP="001871C3">
            <w:pPr>
              <w:pStyle w:val="a4"/>
              <w:tabs>
                <w:tab w:val="left" w:pos="221"/>
                <w:tab w:val="left" w:pos="362"/>
              </w:tabs>
              <w:ind w:left="22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rPr>
          <w:trHeight w:val="680"/>
        </w:trPr>
        <w:tc>
          <w:tcPr>
            <w:tcW w:w="5070" w:type="dxa"/>
            <w:vMerge/>
          </w:tcPr>
          <w:p w:rsidR="00173120" w:rsidRDefault="00173120" w:rsidP="0052246D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 w:rsidP="002A47D9">
            <w:pPr>
              <w:pStyle w:val="a4"/>
              <w:numPr>
                <w:ilvl w:val="0"/>
                <w:numId w:val="4"/>
              </w:numPr>
              <w:tabs>
                <w:tab w:val="left" w:pos="362"/>
              </w:tabs>
              <w:ind w:left="221" w:hanging="221"/>
            </w:pPr>
            <w:r>
              <w:t>Подведение итогов воспитательно-образовательной работы за учебный год</w:t>
            </w:r>
          </w:p>
          <w:p w:rsidR="00173120" w:rsidRPr="001871C3" w:rsidRDefault="00173120" w:rsidP="001871C3">
            <w:pPr>
              <w:pStyle w:val="a4"/>
              <w:tabs>
                <w:tab w:val="left" w:pos="362"/>
              </w:tabs>
              <w:ind w:left="22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rPr>
          <w:trHeight w:val="1125"/>
        </w:trPr>
        <w:tc>
          <w:tcPr>
            <w:tcW w:w="5070" w:type="dxa"/>
            <w:vMerge w:val="restart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Консультации:</w:t>
            </w:r>
          </w:p>
          <w:p w:rsidR="00173120" w:rsidRDefault="00173120" w:rsidP="00574D8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t>Развитие речи, как фактор подготовки к школе.</w:t>
            </w:r>
          </w:p>
          <w:p w:rsidR="00173120" w:rsidRDefault="00173120" w:rsidP="001871C3">
            <w:pPr>
              <w:pStyle w:val="a4"/>
              <w:tabs>
                <w:tab w:val="left" w:pos="426"/>
              </w:tabs>
              <w:ind w:left="142"/>
            </w:pPr>
          </w:p>
          <w:p w:rsidR="00173120" w:rsidRDefault="00173120" w:rsidP="001871C3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t>Особенности развития ребенка 6-7 лет</w:t>
            </w:r>
          </w:p>
          <w:p w:rsidR="00D718C8" w:rsidRPr="00D718C8" w:rsidRDefault="00D718C8" w:rsidP="00D718C8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173120" w:rsidRDefault="00173120" w:rsidP="00574D8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t>По результатам проведенной диагностики в рамках реализуемой программы</w:t>
            </w:r>
          </w:p>
          <w:p w:rsidR="00173120" w:rsidRPr="00D718C8" w:rsidRDefault="00173120" w:rsidP="001871C3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D718C8" w:rsidRPr="00D718C8" w:rsidRDefault="00D718C8" w:rsidP="001871C3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173120" w:rsidRDefault="00173120" w:rsidP="00890614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t>Как оздоровить детей</w:t>
            </w:r>
          </w:p>
          <w:p w:rsidR="00173120" w:rsidRDefault="00173120" w:rsidP="00890614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D718C8" w:rsidRDefault="00D718C8" w:rsidP="00890614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D718C8" w:rsidRDefault="00D718C8" w:rsidP="00890614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D718C8" w:rsidRPr="001871C3" w:rsidRDefault="00D718C8" w:rsidP="00890614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173120" w:rsidRDefault="00173120" w:rsidP="00890614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t>Семье о здоровом образе жизни</w:t>
            </w:r>
          </w:p>
          <w:p w:rsidR="00173120" w:rsidRDefault="00173120" w:rsidP="00574D82">
            <w:pPr>
              <w:pStyle w:val="a4"/>
              <w:tabs>
                <w:tab w:val="left" w:pos="426"/>
              </w:tabs>
              <w:ind w:left="142"/>
            </w:pPr>
          </w:p>
          <w:p w:rsidR="00173120" w:rsidRDefault="00173120" w:rsidP="00890614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</w:pPr>
            <w:r>
              <w:lastRenderedPageBreak/>
              <w:t xml:space="preserve">Развитие внимания и памяти </w:t>
            </w:r>
          </w:p>
        </w:tc>
        <w:tc>
          <w:tcPr>
            <w:tcW w:w="5244" w:type="dxa"/>
          </w:tcPr>
          <w:p w:rsidR="00173120" w:rsidRDefault="00173120"/>
          <w:p w:rsidR="00173120" w:rsidRDefault="00173120">
            <w:r>
              <w:t>Психолого-педагогическое просвещение родителей по вопросам речевого развития ребенка</w:t>
            </w:r>
          </w:p>
        </w:tc>
        <w:tc>
          <w:tcPr>
            <w:tcW w:w="1134" w:type="dxa"/>
          </w:tcPr>
          <w:p w:rsidR="00D718C8" w:rsidRDefault="00D718C8" w:rsidP="001871C3">
            <w:pPr>
              <w:jc w:val="center"/>
              <w:rPr>
                <w:sz w:val="24"/>
                <w:szCs w:val="24"/>
              </w:rPr>
            </w:pPr>
          </w:p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</w:p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</w:p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22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Повышение уровня педагогических знаний родителей</w:t>
            </w: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</w:t>
            </w:r>
          </w:p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психолог</w:t>
            </w:r>
          </w:p>
        </w:tc>
      </w:tr>
      <w:tr w:rsidR="00173120" w:rsidTr="00173120">
        <w:trPr>
          <w:trHeight w:val="22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Знакомство родителей с промежуточными результатами воспитательно-образовательной работы</w:t>
            </w:r>
          </w:p>
          <w:p w:rsidR="00173120" w:rsidRDefault="00173120"/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22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Привлечение внимания семьи к вопросам оздоровления детей в домашних условиях</w:t>
            </w:r>
          </w:p>
          <w:p w:rsidR="00D718C8" w:rsidRPr="00D718C8" w:rsidRDefault="00D718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медсестра</w:t>
            </w:r>
          </w:p>
        </w:tc>
      </w:tr>
      <w:tr w:rsidR="00173120" w:rsidTr="00173120">
        <w:trPr>
          <w:trHeight w:val="22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 xml:space="preserve">Пропаганда здорового образа жизни </w:t>
            </w:r>
          </w:p>
          <w:p w:rsidR="00173120" w:rsidRDefault="00173120"/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rPr>
          <w:trHeight w:val="22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 xml:space="preserve">Повышение уровня педагогических </w:t>
            </w:r>
            <w:r>
              <w:lastRenderedPageBreak/>
              <w:t>знаний родителей</w:t>
            </w:r>
          </w:p>
          <w:p w:rsidR="00D718C8" w:rsidRPr="00D718C8" w:rsidRDefault="00D718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890614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rPr>
          <w:trHeight w:val="215"/>
        </w:trPr>
        <w:tc>
          <w:tcPr>
            <w:tcW w:w="5070" w:type="dxa"/>
            <w:vMerge w:val="restart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lastRenderedPageBreak/>
              <w:t>Анкетирование:</w:t>
            </w:r>
          </w:p>
          <w:p w:rsidR="00173120" w:rsidRDefault="00173120" w:rsidP="00890614">
            <w:pPr>
              <w:pStyle w:val="a4"/>
              <w:numPr>
                <w:ilvl w:val="0"/>
                <w:numId w:val="6"/>
              </w:numPr>
              <w:ind w:left="426" w:hanging="284"/>
            </w:pPr>
            <w:r>
              <w:t>«Что вы ждёте от д\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этом году?»</w:t>
            </w:r>
          </w:p>
          <w:p w:rsidR="00173120" w:rsidRDefault="00173120" w:rsidP="00574D82"/>
          <w:p w:rsidR="00173120" w:rsidRDefault="00173120" w:rsidP="00574D82"/>
          <w:p w:rsidR="00D718C8" w:rsidRPr="00D718C8" w:rsidRDefault="00D718C8" w:rsidP="00574D82">
            <w:pPr>
              <w:rPr>
                <w:sz w:val="16"/>
                <w:szCs w:val="16"/>
              </w:rPr>
            </w:pPr>
          </w:p>
          <w:p w:rsidR="00173120" w:rsidRDefault="00173120" w:rsidP="00890614">
            <w:pPr>
              <w:pStyle w:val="a4"/>
              <w:numPr>
                <w:ilvl w:val="0"/>
                <w:numId w:val="6"/>
              </w:numPr>
              <w:ind w:left="426" w:hanging="284"/>
            </w:pPr>
            <w:r>
              <w:t>«Растём здоровыми»</w:t>
            </w:r>
          </w:p>
          <w:p w:rsidR="00173120" w:rsidRDefault="00173120" w:rsidP="00574D82">
            <w:pPr>
              <w:pStyle w:val="a4"/>
              <w:ind w:left="426"/>
            </w:pPr>
          </w:p>
          <w:p w:rsidR="00173120" w:rsidRDefault="00173120" w:rsidP="00890614">
            <w:pPr>
              <w:pStyle w:val="a4"/>
              <w:numPr>
                <w:ilvl w:val="0"/>
                <w:numId w:val="6"/>
              </w:numPr>
              <w:ind w:left="426" w:hanging="284"/>
            </w:pPr>
            <w:r>
              <w:t>«Скоро в школу»</w:t>
            </w:r>
          </w:p>
        </w:tc>
        <w:tc>
          <w:tcPr>
            <w:tcW w:w="5244" w:type="dxa"/>
          </w:tcPr>
          <w:p w:rsidR="00173120" w:rsidRDefault="00173120"/>
          <w:p w:rsidR="00173120" w:rsidRDefault="00173120">
            <w:r>
              <w:t>Получение и анализ информации об отношении родителей к характеру и формам взаимодействия д\сада с семьёй</w:t>
            </w:r>
          </w:p>
        </w:tc>
        <w:tc>
          <w:tcPr>
            <w:tcW w:w="1134" w:type="dxa"/>
          </w:tcPr>
          <w:p w:rsidR="00D718C8" w:rsidRDefault="00D718C8" w:rsidP="001871C3">
            <w:pPr>
              <w:jc w:val="center"/>
              <w:rPr>
                <w:sz w:val="24"/>
                <w:szCs w:val="24"/>
              </w:rPr>
            </w:pPr>
          </w:p>
          <w:p w:rsidR="00D718C8" w:rsidRDefault="00D718C8" w:rsidP="001871C3">
            <w:pPr>
              <w:jc w:val="center"/>
              <w:rPr>
                <w:sz w:val="24"/>
                <w:szCs w:val="24"/>
              </w:rPr>
            </w:pPr>
          </w:p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</w:p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21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Получение информации о формах и методах оздоровления детей</w:t>
            </w: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73120" w:rsidTr="00173120">
        <w:trPr>
          <w:trHeight w:val="21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Анализ родительского запроса по подготовке детей к школе</w:t>
            </w: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645"/>
        </w:trPr>
        <w:tc>
          <w:tcPr>
            <w:tcW w:w="5070" w:type="dxa"/>
            <w:vMerge w:val="restart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Выставки:</w:t>
            </w:r>
          </w:p>
          <w:p w:rsidR="00173120" w:rsidRDefault="00173120" w:rsidP="000F1A80">
            <w:pPr>
              <w:pStyle w:val="a4"/>
              <w:numPr>
                <w:ilvl w:val="0"/>
                <w:numId w:val="7"/>
              </w:numPr>
              <w:ind w:left="426" w:hanging="219"/>
            </w:pPr>
            <w:r>
              <w:t>«Один на улице, или безопасная прогулка»</w:t>
            </w:r>
          </w:p>
          <w:p w:rsidR="00D718C8" w:rsidRDefault="00D718C8" w:rsidP="00D718C8">
            <w:pPr>
              <w:pStyle w:val="a4"/>
              <w:ind w:left="426"/>
            </w:pPr>
          </w:p>
          <w:p w:rsidR="00173120" w:rsidRDefault="00173120" w:rsidP="000F1A80">
            <w:pPr>
              <w:pStyle w:val="a4"/>
              <w:numPr>
                <w:ilvl w:val="0"/>
                <w:numId w:val="7"/>
              </w:numPr>
              <w:ind w:left="426" w:hanging="219"/>
            </w:pPr>
            <w:r>
              <w:t xml:space="preserve">Детская психология </w:t>
            </w:r>
          </w:p>
          <w:p w:rsidR="00173120" w:rsidRDefault="00173120" w:rsidP="000F1A80">
            <w:pPr>
              <w:pStyle w:val="a4"/>
              <w:ind w:left="426" w:hanging="219"/>
            </w:pPr>
          </w:p>
          <w:p w:rsidR="00173120" w:rsidRPr="00D718C8" w:rsidRDefault="00173120" w:rsidP="000F1A80">
            <w:pPr>
              <w:pStyle w:val="a4"/>
              <w:ind w:left="426" w:hanging="219"/>
              <w:rPr>
                <w:sz w:val="16"/>
                <w:szCs w:val="16"/>
              </w:rPr>
            </w:pPr>
          </w:p>
          <w:p w:rsidR="00173120" w:rsidRDefault="00173120" w:rsidP="000F1A80">
            <w:pPr>
              <w:pStyle w:val="a4"/>
              <w:numPr>
                <w:ilvl w:val="0"/>
                <w:numId w:val="7"/>
              </w:numPr>
              <w:ind w:left="426" w:hanging="219"/>
            </w:pPr>
            <w:r>
              <w:t xml:space="preserve">Как развить интерес к чтению </w:t>
            </w:r>
          </w:p>
          <w:p w:rsidR="00173120" w:rsidRDefault="00173120" w:rsidP="001871C3"/>
          <w:p w:rsidR="00173120" w:rsidRDefault="00173120" w:rsidP="001871C3"/>
          <w:p w:rsidR="00173120" w:rsidRDefault="00173120" w:rsidP="000F1A80">
            <w:pPr>
              <w:pStyle w:val="a4"/>
              <w:numPr>
                <w:ilvl w:val="0"/>
                <w:numId w:val="7"/>
              </w:numPr>
              <w:ind w:left="426" w:hanging="219"/>
            </w:pPr>
            <w:r>
              <w:t xml:space="preserve">«Мы входим в мир </w:t>
            </w:r>
            <w:proofErr w:type="gramStart"/>
            <w:r>
              <w:t>прекрасного</w:t>
            </w:r>
            <w:proofErr w:type="gramEnd"/>
            <w:r>
              <w:t>»</w:t>
            </w:r>
          </w:p>
        </w:tc>
        <w:tc>
          <w:tcPr>
            <w:tcW w:w="5244" w:type="dxa"/>
          </w:tcPr>
          <w:p w:rsidR="00173120" w:rsidRDefault="00173120"/>
          <w:p w:rsidR="00173120" w:rsidRDefault="00173120">
            <w:r>
              <w:t>Привлечение внимания родителей к проблеме поведения ребенка на улице</w:t>
            </w:r>
          </w:p>
          <w:p w:rsidR="00D718C8" w:rsidRPr="00D718C8" w:rsidRDefault="00D718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718C8" w:rsidRDefault="00D718C8" w:rsidP="001871C3">
            <w:pPr>
              <w:jc w:val="center"/>
              <w:rPr>
                <w:sz w:val="22"/>
              </w:rPr>
            </w:pPr>
          </w:p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73120">
              <w:rPr>
                <w:sz w:val="22"/>
              </w:rPr>
              <w:t>Сентябрь</w:t>
            </w:r>
            <w:r w:rsidRPr="001871C3">
              <w:rPr>
                <w:sz w:val="24"/>
                <w:szCs w:val="24"/>
              </w:rPr>
              <w:t xml:space="preserve"> </w:t>
            </w:r>
            <w:r w:rsidRPr="00173120">
              <w:rPr>
                <w:sz w:val="22"/>
              </w:rPr>
              <w:t>– май</w:t>
            </w:r>
          </w:p>
        </w:tc>
        <w:tc>
          <w:tcPr>
            <w:tcW w:w="1560" w:type="dxa"/>
            <w:vMerge w:val="restart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</w:p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rPr>
          <w:trHeight w:val="64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Формирование единого подхода в вопросах воспитания детей</w:t>
            </w: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психолог, логопед</w:t>
            </w:r>
          </w:p>
        </w:tc>
      </w:tr>
      <w:tr w:rsidR="00173120" w:rsidTr="00173120">
        <w:trPr>
          <w:trHeight w:val="64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Повышение педагогической грамотности родителей в развитии интереса к чтению у детей</w:t>
            </w: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645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Повышение педагогической грамотности родителей в ознакомлении детей с искусством</w:t>
            </w: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 w:rsidP="000F1A80">
            <w:pPr>
              <w:ind w:right="-250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преподаватель по музейной педагогике</w:t>
            </w:r>
          </w:p>
        </w:tc>
      </w:tr>
      <w:tr w:rsidR="00173120" w:rsidTr="00173120">
        <w:trPr>
          <w:trHeight w:val="486"/>
        </w:trPr>
        <w:tc>
          <w:tcPr>
            <w:tcW w:w="5070" w:type="dxa"/>
            <w:vMerge w:val="restart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Конкурс творческих семейных работ:</w:t>
            </w:r>
          </w:p>
          <w:p w:rsidR="00173120" w:rsidRDefault="00173120" w:rsidP="000F1A80">
            <w:pPr>
              <w:pStyle w:val="a4"/>
              <w:numPr>
                <w:ilvl w:val="0"/>
                <w:numId w:val="8"/>
              </w:numPr>
            </w:pPr>
            <w:r>
              <w:t>«Детки с ветки»</w:t>
            </w:r>
          </w:p>
          <w:p w:rsidR="00173120" w:rsidRDefault="00173120" w:rsidP="00437F1C"/>
          <w:p w:rsidR="00D718C8" w:rsidRDefault="00D718C8" w:rsidP="00437F1C"/>
          <w:p w:rsidR="00D718C8" w:rsidRPr="00D718C8" w:rsidRDefault="00D718C8" w:rsidP="00437F1C">
            <w:pPr>
              <w:rPr>
                <w:sz w:val="16"/>
                <w:szCs w:val="16"/>
              </w:rPr>
            </w:pPr>
          </w:p>
          <w:p w:rsidR="00173120" w:rsidRDefault="00173120" w:rsidP="00437F1C"/>
          <w:p w:rsidR="00173120" w:rsidRDefault="00173120" w:rsidP="000F1A80">
            <w:pPr>
              <w:pStyle w:val="a4"/>
              <w:numPr>
                <w:ilvl w:val="0"/>
                <w:numId w:val="8"/>
              </w:numPr>
            </w:pPr>
            <w:r>
              <w:t>Книжка-малышка</w:t>
            </w:r>
          </w:p>
          <w:p w:rsidR="00173120" w:rsidRDefault="00173120" w:rsidP="00437F1C">
            <w:pPr>
              <w:rPr>
                <w:sz w:val="32"/>
                <w:szCs w:val="32"/>
              </w:rPr>
            </w:pPr>
          </w:p>
          <w:p w:rsidR="00D718C8" w:rsidRPr="00D718C8" w:rsidRDefault="00D718C8" w:rsidP="00437F1C">
            <w:pPr>
              <w:rPr>
                <w:sz w:val="16"/>
                <w:szCs w:val="16"/>
              </w:rPr>
            </w:pPr>
          </w:p>
          <w:p w:rsidR="00173120" w:rsidRDefault="00173120" w:rsidP="000F1A80">
            <w:pPr>
              <w:pStyle w:val="a4"/>
              <w:numPr>
                <w:ilvl w:val="0"/>
                <w:numId w:val="8"/>
              </w:numPr>
            </w:pPr>
            <w:r>
              <w:t>Мой любимый город</w:t>
            </w:r>
          </w:p>
          <w:p w:rsidR="00173120" w:rsidRDefault="00173120" w:rsidP="001871C3"/>
          <w:p w:rsidR="00173120" w:rsidRDefault="00173120" w:rsidP="001871C3"/>
          <w:p w:rsidR="00173120" w:rsidRDefault="00173120" w:rsidP="000F1A80">
            <w:pPr>
              <w:pStyle w:val="a4"/>
              <w:numPr>
                <w:ilvl w:val="0"/>
                <w:numId w:val="8"/>
              </w:numPr>
            </w:pPr>
            <w:r>
              <w:t>«Мы со спортом дружим»</w:t>
            </w:r>
          </w:p>
        </w:tc>
        <w:tc>
          <w:tcPr>
            <w:tcW w:w="5244" w:type="dxa"/>
          </w:tcPr>
          <w:p w:rsidR="00173120" w:rsidRDefault="00173120"/>
          <w:p w:rsidR="00173120" w:rsidRDefault="00173120">
            <w:r>
              <w:t>Внедрение в практику семейного воспитания форм и методов работы по творческому взаимодействию взрослого с ребенком</w:t>
            </w:r>
          </w:p>
        </w:tc>
        <w:tc>
          <w:tcPr>
            <w:tcW w:w="1134" w:type="dxa"/>
            <w:vMerge w:val="restart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Сентябр</w:t>
            </w:r>
            <w:proofErr w:type="gramStart"/>
            <w:r w:rsidRPr="00173120">
              <w:rPr>
                <w:sz w:val="22"/>
              </w:rPr>
              <w:t>ь-</w:t>
            </w:r>
            <w:proofErr w:type="gramEnd"/>
            <w:r w:rsidRPr="00173120">
              <w:rPr>
                <w:sz w:val="22"/>
              </w:rPr>
              <w:t xml:space="preserve"> май</w:t>
            </w:r>
          </w:p>
        </w:tc>
        <w:tc>
          <w:tcPr>
            <w:tcW w:w="1560" w:type="dxa"/>
            <w:vMerge w:val="restart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</w:p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73120" w:rsidTr="00173120">
        <w:trPr>
          <w:trHeight w:val="688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Внедрение положительного опыта совместного творчества</w:t>
            </w:r>
          </w:p>
          <w:p w:rsidR="00D718C8" w:rsidRPr="00D718C8" w:rsidRDefault="00D718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 xml:space="preserve">Логопед </w:t>
            </w:r>
          </w:p>
        </w:tc>
      </w:tr>
      <w:tr w:rsidR="00173120" w:rsidTr="00173120">
        <w:trPr>
          <w:trHeight w:val="483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Расширение кругозора родителей за счёт экскурсий</w:t>
            </w:r>
          </w:p>
          <w:p w:rsidR="00173120" w:rsidRPr="001871C3" w:rsidRDefault="001731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преп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871C3">
              <w:rPr>
                <w:sz w:val="24"/>
                <w:szCs w:val="24"/>
              </w:rPr>
              <w:t xml:space="preserve">ль по </w:t>
            </w:r>
            <w:proofErr w:type="spellStart"/>
            <w:r w:rsidRPr="001871C3">
              <w:rPr>
                <w:sz w:val="24"/>
                <w:szCs w:val="24"/>
              </w:rPr>
              <w:t>муз</w:t>
            </w:r>
            <w:proofErr w:type="gramStart"/>
            <w:r w:rsidRPr="001871C3">
              <w:rPr>
                <w:sz w:val="24"/>
                <w:szCs w:val="24"/>
              </w:rPr>
              <w:t>.п</w:t>
            </w:r>
            <w:proofErr w:type="gramEnd"/>
            <w:r w:rsidRPr="001871C3">
              <w:rPr>
                <w:sz w:val="24"/>
                <w:szCs w:val="24"/>
              </w:rPr>
              <w:t>едагогике</w:t>
            </w:r>
            <w:proofErr w:type="spellEnd"/>
          </w:p>
        </w:tc>
      </w:tr>
      <w:tr w:rsidR="00173120" w:rsidTr="00173120">
        <w:trPr>
          <w:trHeight w:val="483"/>
        </w:trPr>
        <w:tc>
          <w:tcPr>
            <w:tcW w:w="5070" w:type="dxa"/>
            <w:vMerge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5244" w:type="dxa"/>
          </w:tcPr>
          <w:p w:rsidR="00173120" w:rsidRDefault="00173120">
            <w:r>
              <w:t>Пропаганда здорового образа жизни</w:t>
            </w:r>
          </w:p>
          <w:p w:rsidR="00D718C8" w:rsidRPr="00D718C8" w:rsidRDefault="00D718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</w:t>
            </w:r>
          </w:p>
        </w:tc>
      </w:tr>
      <w:tr w:rsidR="00173120" w:rsidTr="00173120">
        <w:tc>
          <w:tcPr>
            <w:tcW w:w="5070" w:type="dxa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lastRenderedPageBreak/>
              <w:t>«Мамина школа»</w:t>
            </w:r>
          </w:p>
        </w:tc>
        <w:tc>
          <w:tcPr>
            <w:tcW w:w="5244" w:type="dxa"/>
          </w:tcPr>
          <w:p w:rsidR="00173120" w:rsidRDefault="00173120">
            <w:r>
              <w:t>Активизация родительского участия в жизни д\сада, воспитания ребенка</w:t>
            </w:r>
          </w:p>
          <w:p w:rsidR="00173120" w:rsidRPr="001871C3" w:rsidRDefault="001731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 – май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логопед</w:t>
            </w:r>
          </w:p>
        </w:tc>
      </w:tr>
      <w:tr w:rsidR="00173120" w:rsidTr="00173120">
        <w:trPr>
          <w:trHeight w:val="36"/>
        </w:trPr>
        <w:tc>
          <w:tcPr>
            <w:tcW w:w="5070" w:type="dxa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Утренники, вечера досуга</w:t>
            </w:r>
          </w:p>
        </w:tc>
        <w:tc>
          <w:tcPr>
            <w:tcW w:w="5244" w:type="dxa"/>
          </w:tcPr>
          <w:p w:rsidR="00173120" w:rsidRDefault="00173120">
            <w:r>
              <w:t>Демонстрация творческих способностей детей. Развитие эмоционально-насыщенного взаимодействия родителей, детей и сотрудников ДОУ.</w:t>
            </w: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 - май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 xml:space="preserve">Воспитатели, логопед, </w:t>
            </w:r>
            <w:proofErr w:type="spellStart"/>
            <w:r w:rsidRPr="001871C3">
              <w:rPr>
                <w:sz w:val="24"/>
                <w:szCs w:val="24"/>
              </w:rPr>
              <w:t>муз</w:t>
            </w:r>
            <w:proofErr w:type="gramStart"/>
            <w:r w:rsidRPr="001871C3">
              <w:rPr>
                <w:sz w:val="24"/>
                <w:szCs w:val="24"/>
              </w:rPr>
              <w:t>.р</w:t>
            </w:r>
            <w:proofErr w:type="gramEnd"/>
            <w:r w:rsidRPr="001871C3">
              <w:rPr>
                <w:sz w:val="24"/>
                <w:szCs w:val="24"/>
              </w:rPr>
              <w:t>ук</w:t>
            </w:r>
            <w:proofErr w:type="spellEnd"/>
            <w:r w:rsidRPr="001871C3">
              <w:rPr>
                <w:sz w:val="24"/>
                <w:szCs w:val="24"/>
              </w:rPr>
              <w:t xml:space="preserve">-ль, </w:t>
            </w:r>
            <w:proofErr w:type="spellStart"/>
            <w:r w:rsidRPr="001871C3">
              <w:rPr>
                <w:sz w:val="24"/>
                <w:szCs w:val="24"/>
              </w:rPr>
              <w:t>преп</w:t>
            </w:r>
            <w:proofErr w:type="spellEnd"/>
            <w:r w:rsidRPr="001871C3">
              <w:rPr>
                <w:sz w:val="24"/>
                <w:szCs w:val="24"/>
              </w:rPr>
              <w:t xml:space="preserve">-ль по </w:t>
            </w:r>
            <w:proofErr w:type="spellStart"/>
            <w:r w:rsidRPr="001871C3">
              <w:rPr>
                <w:sz w:val="24"/>
                <w:szCs w:val="24"/>
              </w:rPr>
              <w:t>муз.педагогике</w:t>
            </w:r>
            <w:proofErr w:type="spellEnd"/>
          </w:p>
        </w:tc>
      </w:tr>
      <w:tr w:rsidR="00173120" w:rsidTr="00173120">
        <w:trPr>
          <w:trHeight w:val="31"/>
        </w:trPr>
        <w:tc>
          <w:tcPr>
            <w:tcW w:w="5070" w:type="dxa"/>
          </w:tcPr>
          <w:p w:rsidR="00173120" w:rsidRDefault="00173120" w:rsidP="0028169F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Спортивные состязания между командами родителей и детей</w:t>
            </w:r>
          </w:p>
        </w:tc>
        <w:tc>
          <w:tcPr>
            <w:tcW w:w="5244" w:type="dxa"/>
          </w:tcPr>
          <w:p w:rsidR="00173120" w:rsidRDefault="00173120">
            <w:r>
              <w:t>Совершенствование уровня включенности родителей в работу д\сада, пропаганда активных форм отдыха</w:t>
            </w:r>
          </w:p>
          <w:p w:rsidR="00173120" w:rsidRPr="001871C3" w:rsidRDefault="001731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</w:t>
            </w:r>
            <w:proofErr w:type="gramStart"/>
            <w:r w:rsidRPr="001871C3">
              <w:rPr>
                <w:sz w:val="24"/>
                <w:szCs w:val="24"/>
              </w:rPr>
              <w:t>ь-</w:t>
            </w:r>
            <w:proofErr w:type="gramEnd"/>
            <w:r w:rsidRPr="001871C3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Инструктор по физ</w:t>
            </w:r>
            <w:proofErr w:type="gramStart"/>
            <w:r w:rsidRPr="001871C3">
              <w:rPr>
                <w:sz w:val="24"/>
                <w:szCs w:val="24"/>
              </w:rPr>
              <w:t>.к</w:t>
            </w:r>
            <w:proofErr w:type="gramEnd"/>
            <w:r w:rsidRPr="001871C3">
              <w:rPr>
                <w:sz w:val="24"/>
                <w:szCs w:val="24"/>
              </w:rPr>
              <w:t>ультуре</w:t>
            </w:r>
          </w:p>
        </w:tc>
      </w:tr>
      <w:tr w:rsidR="00173120" w:rsidTr="00173120">
        <w:trPr>
          <w:trHeight w:val="31"/>
        </w:trPr>
        <w:tc>
          <w:tcPr>
            <w:tcW w:w="5070" w:type="dxa"/>
          </w:tcPr>
          <w:p w:rsidR="00173120" w:rsidRDefault="00173120" w:rsidP="0052246D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Открытые занятия</w:t>
            </w:r>
          </w:p>
        </w:tc>
        <w:tc>
          <w:tcPr>
            <w:tcW w:w="5244" w:type="dxa"/>
          </w:tcPr>
          <w:p w:rsidR="00173120" w:rsidRDefault="00173120">
            <w:r>
              <w:t>Знакомство родителей с работой д\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всем направлениям образовательной программы</w:t>
            </w:r>
          </w:p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Ноябрь</w:t>
            </w:r>
          </w:p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  <w:p w:rsid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Январь</w:t>
            </w:r>
          </w:p>
          <w:p w:rsidR="00173120" w:rsidRDefault="00173120" w:rsidP="001871C3">
            <w:pPr>
              <w:jc w:val="center"/>
              <w:rPr>
                <w:sz w:val="24"/>
                <w:szCs w:val="24"/>
              </w:rPr>
            </w:pPr>
          </w:p>
          <w:p w:rsidR="00173120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Апрель</w:t>
            </w:r>
          </w:p>
          <w:p w:rsidR="00173120" w:rsidRPr="001871C3" w:rsidRDefault="00173120" w:rsidP="001731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</w:t>
            </w: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Логопед,</w:t>
            </w:r>
          </w:p>
          <w:p w:rsidR="00173120" w:rsidRPr="001871C3" w:rsidRDefault="00173120">
            <w:pPr>
              <w:rPr>
                <w:sz w:val="24"/>
                <w:szCs w:val="24"/>
              </w:rPr>
            </w:pPr>
            <w:proofErr w:type="spellStart"/>
            <w:r w:rsidRPr="001871C3">
              <w:rPr>
                <w:sz w:val="24"/>
                <w:szCs w:val="24"/>
              </w:rPr>
              <w:t>Физк</w:t>
            </w:r>
            <w:proofErr w:type="spellEnd"/>
            <w:r w:rsidRPr="001871C3">
              <w:rPr>
                <w:sz w:val="24"/>
                <w:szCs w:val="24"/>
              </w:rPr>
              <w:t>. работник,</w:t>
            </w: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Психолог,</w:t>
            </w:r>
          </w:p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Муз</w:t>
            </w:r>
            <w:proofErr w:type="gramStart"/>
            <w:r w:rsidRPr="001871C3">
              <w:rPr>
                <w:sz w:val="24"/>
                <w:szCs w:val="24"/>
              </w:rPr>
              <w:t>.</w:t>
            </w:r>
            <w:proofErr w:type="gramEnd"/>
            <w:r w:rsidRPr="001871C3">
              <w:rPr>
                <w:sz w:val="24"/>
                <w:szCs w:val="24"/>
              </w:rPr>
              <w:t xml:space="preserve"> </w:t>
            </w:r>
            <w:proofErr w:type="gramStart"/>
            <w:r w:rsidRPr="001871C3">
              <w:rPr>
                <w:sz w:val="24"/>
                <w:szCs w:val="24"/>
              </w:rPr>
              <w:t>р</w:t>
            </w:r>
            <w:proofErr w:type="gramEnd"/>
            <w:r w:rsidRPr="001871C3">
              <w:rPr>
                <w:sz w:val="24"/>
                <w:szCs w:val="24"/>
              </w:rPr>
              <w:t>аботник, Музейный педагог</w:t>
            </w:r>
          </w:p>
        </w:tc>
      </w:tr>
      <w:tr w:rsidR="00173120" w:rsidTr="00173120">
        <w:trPr>
          <w:trHeight w:val="31"/>
        </w:trPr>
        <w:tc>
          <w:tcPr>
            <w:tcW w:w="5070" w:type="dxa"/>
          </w:tcPr>
          <w:p w:rsidR="00173120" w:rsidRDefault="00173120">
            <w:r>
              <w:t>10.Экскурсии выходного дня</w:t>
            </w:r>
          </w:p>
        </w:tc>
        <w:tc>
          <w:tcPr>
            <w:tcW w:w="5244" w:type="dxa"/>
          </w:tcPr>
          <w:p w:rsidR="00173120" w:rsidRDefault="00173120"/>
        </w:tc>
        <w:tc>
          <w:tcPr>
            <w:tcW w:w="1134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Октябрь-май</w:t>
            </w:r>
          </w:p>
        </w:tc>
        <w:tc>
          <w:tcPr>
            <w:tcW w:w="1560" w:type="dxa"/>
          </w:tcPr>
          <w:p w:rsidR="00173120" w:rsidRPr="001871C3" w:rsidRDefault="00173120" w:rsidP="0018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120" w:rsidRPr="00173120" w:rsidRDefault="00173120" w:rsidP="001871C3">
            <w:pPr>
              <w:jc w:val="center"/>
              <w:rPr>
                <w:sz w:val="22"/>
              </w:rPr>
            </w:pPr>
            <w:r w:rsidRPr="00173120">
              <w:rPr>
                <w:sz w:val="22"/>
              </w:rPr>
              <w:t>Родители</w:t>
            </w:r>
          </w:p>
        </w:tc>
        <w:tc>
          <w:tcPr>
            <w:tcW w:w="1701" w:type="dxa"/>
          </w:tcPr>
          <w:p w:rsidR="00173120" w:rsidRPr="001871C3" w:rsidRDefault="00173120">
            <w:pPr>
              <w:rPr>
                <w:sz w:val="24"/>
                <w:szCs w:val="24"/>
              </w:rPr>
            </w:pPr>
            <w:r w:rsidRPr="001871C3">
              <w:rPr>
                <w:sz w:val="24"/>
                <w:szCs w:val="24"/>
              </w:rPr>
              <w:t>Воспитатели, музейный педагог</w:t>
            </w:r>
          </w:p>
        </w:tc>
      </w:tr>
    </w:tbl>
    <w:p w:rsidR="0028169F" w:rsidRDefault="0028169F"/>
    <w:sectPr w:rsidR="0028169F" w:rsidSect="001871C3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C40"/>
    <w:multiLevelType w:val="hybridMultilevel"/>
    <w:tmpl w:val="2528E6D4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1025C0"/>
    <w:multiLevelType w:val="hybridMultilevel"/>
    <w:tmpl w:val="D61C78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7A128B"/>
    <w:multiLevelType w:val="hybridMultilevel"/>
    <w:tmpl w:val="0444F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F6C5A"/>
    <w:multiLevelType w:val="hybridMultilevel"/>
    <w:tmpl w:val="EF9C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E7A"/>
    <w:multiLevelType w:val="hybridMultilevel"/>
    <w:tmpl w:val="2D161B9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C12AEF"/>
    <w:multiLevelType w:val="hybridMultilevel"/>
    <w:tmpl w:val="0444F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110B"/>
    <w:multiLevelType w:val="hybridMultilevel"/>
    <w:tmpl w:val="E95C056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DE0B09"/>
    <w:multiLevelType w:val="hybridMultilevel"/>
    <w:tmpl w:val="07A83B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69F"/>
    <w:rsid w:val="000F1A80"/>
    <w:rsid w:val="001611F1"/>
    <w:rsid w:val="00173120"/>
    <w:rsid w:val="001871C3"/>
    <w:rsid w:val="0028169F"/>
    <w:rsid w:val="002A47D9"/>
    <w:rsid w:val="003033B6"/>
    <w:rsid w:val="00437F1C"/>
    <w:rsid w:val="0052246D"/>
    <w:rsid w:val="00574D82"/>
    <w:rsid w:val="00890614"/>
    <w:rsid w:val="00A95EB2"/>
    <w:rsid w:val="00D718C8"/>
    <w:rsid w:val="00DA2827"/>
    <w:rsid w:val="00E5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75C9-2861-44B7-AD6C-BBB974E5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IRINA</cp:lastModifiedBy>
  <cp:revision>4</cp:revision>
  <dcterms:created xsi:type="dcterms:W3CDTF">2014-04-10T20:40:00Z</dcterms:created>
  <dcterms:modified xsi:type="dcterms:W3CDTF">2015-01-20T19:38:00Z</dcterms:modified>
</cp:coreProperties>
</file>