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850"/>
        <w:gridCol w:w="10349"/>
      </w:tblGrid>
      <w:tr w:rsidR="00716AED" w:rsidTr="009E2850">
        <w:tc>
          <w:tcPr>
            <w:tcW w:w="850" w:type="dxa"/>
          </w:tcPr>
          <w:p w:rsidR="00716AED" w:rsidRPr="00716AED" w:rsidRDefault="00716AED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 слайда</w:t>
            </w:r>
          </w:p>
        </w:tc>
        <w:tc>
          <w:tcPr>
            <w:tcW w:w="10349" w:type="dxa"/>
          </w:tcPr>
          <w:p w:rsidR="00716AED" w:rsidRPr="00716AED" w:rsidRDefault="00716AED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текст</w:t>
            </w:r>
          </w:p>
        </w:tc>
      </w:tr>
      <w:tr w:rsidR="00716AED" w:rsidTr="009E2850">
        <w:tc>
          <w:tcPr>
            <w:tcW w:w="850" w:type="dxa"/>
          </w:tcPr>
          <w:p w:rsidR="00716AED" w:rsidRPr="00716AED" w:rsidRDefault="009D71A1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10349" w:type="dxa"/>
          </w:tcPr>
          <w:p w:rsidR="00716AED" w:rsidRDefault="00716AED" w:rsidP="009E2850">
            <w:pPr>
              <w:rPr>
                <w:rFonts w:ascii="Times New Roman" w:hAnsi="Times New Roman" w:cs="Times New Roman"/>
                <w:sz w:val="32"/>
              </w:rPr>
            </w:pPr>
            <w:r w:rsidRPr="00716AED">
              <w:rPr>
                <w:rFonts w:ascii="Times New Roman" w:hAnsi="Times New Roman" w:cs="Times New Roman"/>
                <w:sz w:val="32"/>
              </w:rPr>
              <w:t>Постановка звука «Л» Может оказаться сложной</w:t>
            </w:r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- первых, при его произнесении трудно управлять речевым выдохом.</w:t>
            </w:r>
          </w:p>
          <w:p w:rsidR="00716AED" w:rsidRPr="00716AED" w:rsidRDefault="00716AED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Во-вторых, требуется совершенно определённое состояние мышц языка. Если язык будет слишком напряжённым, это нарушит речевой выдох (он пойдёт в нос). Если он будет чрезмерно вялым, им невозможно будет совершать отрывистых и лаконичных движений, необходимых для произнесения звука «Л» (звук будет </w:t>
            </w:r>
            <w:r w:rsidR="009D71A1">
              <w:rPr>
                <w:rFonts w:ascii="Times New Roman" w:hAnsi="Times New Roman" w:cs="Times New Roman"/>
                <w:sz w:val="32"/>
              </w:rPr>
              <w:t>«</w:t>
            </w:r>
            <w:r>
              <w:rPr>
                <w:rFonts w:ascii="Times New Roman" w:hAnsi="Times New Roman" w:cs="Times New Roman"/>
                <w:sz w:val="32"/>
              </w:rPr>
              <w:t>смазанным</w:t>
            </w:r>
            <w:r w:rsidR="009D71A1">
              <w:rPr>
                <w:rFonts w:ascii="Times New Roman" w:hAnsi="Times New Roman" w:cs="Times New Roman"/>
                <w:sz w:val="32"/>
              </w:rPr>
              <w:t>»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716AED" w:rsidRPr="00716AED" w:rsidRDefault="00716AED" w:rsidP="009E2850">
            <w:pPr>
              <w:rPr>
                <w:rFonts w:ascii="Times New Roman" w:hAnsi="Times New Roman" w:cs="Times New Roman"/>
              </w:rPr>
            </w:pPr>
          </w:p>
        </w:tc>
      </w:tr>
      <w:tr w:rsidR="00716AED" w:rsidTr="009E2850">
        <w:tc>
          <w:tcPr>
            <w:tcW w:w="850" w:type="dxa"/>
          </w:tcPr>
          <w:p w:rsidR="00716AED" w:rsidRPr="009D71A1" w:rsidRDefault="009D71A1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10349" w:type="dxa"/>
          </w:tcPr>
          <w:p w:rsidR="00716AED" w:rsidRDefault="009D71A1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Правильная артикуляция звука «Л» заключается в следующем:</w:t>
            </w:r>
          </w:p>
          <w:p w:rsidR="009D71A1" w:rsidRDefault="009D71A1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губы раскрыты, занимают нейтральное положение;</w:t>
            </w:r>
          </w:p>
          <w:p w:rsidR="009D71A1" w:rsidRDefault="009D71A1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зубы разомкнуты;</w:t>
            </w:r>
          </w:p>
          <w:p w:rsidR="009D71A1" w:rsidRDefault="009D71A1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язык- кончик языка поднимается и упирается в верхние резцы;</w:t>
            </w:r>
          </w:p>
          <w:p w:rsidR="009D71A1" w:rsidRDefault="009D71A1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голосовые связки напряжены, сближены, вибрируют, давая голос;</w:t>
            </w:r>
          </w:p>
          <w:p w:rsidR="009D71A1" w:rsidRDefault="009D71A1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воздушная стру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при выходе попадает в ротовую </w:t>
            </w:r>
            <w:r w:rsidR="00790520">
              <w:rPr>
                <w:rFonts w:ascii="Times New Roman" w:hAnsi="Times New Roman" w:cs="Times New Roman"/>
                <w:sz w:val="32"/>
              </w:rPr>
              <w:t>полость и выходит по бокам языка, поэтому звук «Л» и называют боковым.</w:t>
            </w:r>
          </w:p>
          <w:p w:rsidR="003F4F6D" w:rsidRPr="009D71A1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16AED" w:rsidTr="009E2850">
        <w:tc>
          <w:tcPr>
            <w:tcW w:w="850" w:type="dxa"/>
          </w:tcPr>
          <w:p w:rsidR="00716AED" w:rsidRPr="00790520" w:rsidRDefault="00790520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10349" w:type="dxa"/>
          </w:tcPr>
          <w:p w:rsidR="00716AED" w:rsidRDefault="00ED505C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Поскольку артикуляция твёрдого звука «Л» сложнее артикуляции «Л*» мягкого, то и нарушается он наиболее часто. Дефекты </w:t>
            </w:r>
            <w:r w:rsidR="003F4F6D">
              <w:rPr>
                <w:rFonts w:ascii="Times New Roman" w:hAnsi="Times New Roman" w:cs="Times New Roman"/>
                <w:sz w:val="32"/>
              </w:rPr>
              <w:t xml:space="preserve">звука </w:t>
            </w:r>
            <w:r>
              <w:rPr>
                <w:rFonts w:ascii="Times New Roman" w:hAnsi="Times New Roman" w:cs="Times New Roman"/>
                <w:sz w:val="32"/>
              </w:rPr>
              <w:t xml:space="preserve">«Л» многообразны, но здесь мы остановимся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наиболее характерных.  </w:t>
            </w:r>
            <w:r w:rsidR="00790520">
              <w:rPr>
                <w:rFonts w:ascii="Times New Roman" w:hAnsi="Times New Roman" w:cs="Times New Roman"/>
                <w:sz w:val="32"/>
              </w:rPr>
              <w:t>П</w:t>
            </w:r>
            <w:r>
              <w:rPr>
                <w:rFonts w:ascii="Times New Roman" w:hAnsi="Times New Roman" w:cs="Times New Roman"/>
                <w:sz w:val="32"/>
              </w:rPr>
              <w:t xml:space="preserve">редрасполагающими </w:t>
            </w:r>
            <w:r w:rsidR="00790520">
              <w:rPr>
                <w:rFonts w:ascii="Times New Roman" w:hAnsi="Times New Roman" w:cs="Times New Roman"/>
                <w:sz w:val="32"/>
              </w:rPr>
              <w:t xml:space="preserve"> фактор</w:t>
            </w:r>
            <w:r>
              <w:rPr>
                <w:rFonts w:ascii="Times New Roman" w:hAnsi="Times New Roman" w:cs="Times New Roman"/>
                <w:sz w:val="32"/>
              </w:rPr>
              <w:t xml:space="preserve">ами, ведущими к неправильному произношению звука могут быть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следующие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3F4F6D" w:rsidRPr="00790520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16AED" w:rsidTr="009E2850">
        <w:tc>
          <w:tcPr>
            <w:tcW w:w="850" w:type="dxa"/>
          </w:tcPr>
          <w:p w:rsidR="00716AED" w:rsidRPr="00790520" w:rsidRDefault="00790520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10349" w:type="dxa"/>
          </w:tcPr>
          <w:p w:rsidR="00ED505C" w:rsidRDefault="00790520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Недостатки произношения звука «Л» называют </w:t>
            </w:r>
            <w:r w:rsidRPr="00790520">
              <w:rPr>
                <w:rFonts w:ascii="Times New Roman" w:hAnsi="Times New Roman" w:cs="Times New Roman"/>
                <w:b/>
                <w:i/>
                <w:sz w:val="32"/>
              </w:rPr>
              <w:t>ЛАМБДАЦИЗМАМИ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</w:rPr>
              <w:t>К ламбдацизмам относятся отсутствие звука и ег</w:t>
            </w:r>
            <w:r w:rsidR="00ED505C">
              <w:rPr>
                <w:rFonts w:ascii="Times New Roman" w:hAnsi="Times New Roman" w:cs="Times New Roman"/>
                <w:sz w:val="32"/>
              </w:rPr>
              <w:t>о искажения (межзубный, носовой, замена звука и др.).  Рассмотрим эти искажения:</w:t>
            </w:r>
          </w:p>
          <w:p w:rsidR="003F4F6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  <w:p w:rsidR="00EB7E00" w:rsidRDefault="00ED505C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proofErr w:type="gramStart"/>
            <w:r w:rsidRPr="00EB7E00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м</w:t>
            </w:r>
            <w:proofErr w:type="gramEnd"/>
            <w:r w:rsidRPr="00EB7E00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/</w:t>
            </w:r>
            <w:proofErr w:type="spellStart"/>
            <w:r w:rsidRPr="00EB7E00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з</w:t>
            </w:r>
            <w:proofErr w:type="spellEnd"/>
            <w:r w:rsidRPr="00EB7E00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 xml:space="preserve"> произношение</w:t>
            </w:r>
            <w:r>
              <w:rPr>
                <w:rFonts w:ascii="Times New Roman" w:hAnsi="Times New Roman" w:cs="Times New Roman"/>
                <w:sz w:val="32"/>
              </w:rPr>
              <w:t>:</w:t>
            </w:r>
            <w:r w:rsidR="00EB7E00">
              <w:rPr>
                <w:rFonts w:ascii="Times New Roman" w:hAnsi="Times New Roman" w:cs="Times New Roman"/>
                <w:sz w:val="32"/>
              </w:rPr>
              <w:t xml:space="preserve"> при этом виде произношения слышится правильный звук, только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B7E00">
              <w:rPr>
                <w:rFonts w:ascii="Times New Roman" w:hAnsi="Times New Roman" w:cs="Times New Roman"/>
                <w:sz w:val="32"/>
              </w:rPr>
              <w:t>артикуляция его немного изменена: кончик языка, вместо того, чтобы подниматься за верхние резцы выходит наружу. Поэтому исправление данного дефекта осуществляется так же, как при отсутствии звука «Л».</w:t>
            </w:r>
          </w:p>
          <w:p w:rsidR="003F4F6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  <w:p w:rsidR="00716AED" w:rsidRDefault="00EB7E00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EB7E00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носовое</w:t>
            </w:r>
            <w:r w:rsidR="00790520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EB7E00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произношение</w:t>
            </w: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</w:rPr>
              <w:t xml:space="preserve"> резко отличается от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и по артикуляции и на слух. Язык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касается задней частью 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мягкому нёбу, а не кончиком к верхним резцам. </w:t>
            </w:r>
            <w:r w:rsidR="007764A2">
              <w:rPr>
                <w:rFonts w:ascii="Times New Roman" w:hAnsi="Times New Roman" w:cs="Times New Roman"/>
                <w:sz w:val="32"/>
              </w:rPr>
              <w:t>Кроме того воздушная струя проходит частично или полностью через нос, как при звуке «Н»</w:t>
            </w:r>
            <w:proofErr w:type="gramStart"/>
            <w:r w:rsidR="007764A2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764A2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764A2"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  <w:r w:rsidR="007764A2">
              <w:rPr>
                <w:rFonts w:ascii="Times New Roman" w:hAnsi="Times New Roman" w:cs="Times New Roman"/>
                <w:sz w:val="32"/>
              </w:rPr>
              <w:t xml:space="preserve">ри исправлении </w:t>
            </w:r>
            <w:r w:rsidR="007764A2">
              <w:rPr>
                <w:rFonts w:ascii="Times New Roman" w:hAnsi="Times New Roman" w:cs="Times New Roman"/>
                <w:sz w:val="32"/>
              </w:rPr>
              <w:lastRenderedPageBreak/>
              <w:t>носового произношения прежде всего необходимо выработать правильное направление воздушной струи: она должна идти через рот, а не через нос.</w:t>
            </w:r>
          </w:p>
          <w:p w:rsidR="003F4F6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  <w:p w:rsidR="007764A2" w:rsidRDefault="007764A2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замена звуком «Й»:</w:t>
            </w:r>
            <w:r>
              <w:rPr>
                <w:rFonts w:ascii="Times New Roman" w:hAnsi="Times New Roman" w:cs="Times New Roman"/>
                <w:sz w:val="32"/>
              </w:rPr>
              <w:t xml:space="preserve"> при этом нарушении кончик языка остаётся внизу, вместо того, чтобы подниматься за верхние резцы, а средняя спинка языка выгибается вверх дугой, вместо того, чтобы опускаться.</w:t>
            </w:r>
          </w:p>
          <w:p w:rsidR="003F4F6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  <w:p w:rsidR="007764A2" w:rsidRDefault="007764A2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замена звуком «У»:</w:t>
            </w:r>
            <w:r>
              <w:rPr>
                <w:rFonts w:ascii="Times New Roman" w:hAnsi="Times New Roman" w:cs="Times New Roman"/>
                <w:sz w:val="32"/>
              </w:rPr>
              <w:t xml:space="preserve"> при этом нарушении активное участие в образовании звука принимают губы, а не язык.</w:t>
            </w:r>
            <w:r w:rsidR="00362A2D">
              <w:rPr>
                <w:rFonts w:ascii="Times New Roman" w:hAnsi="Times New Roman" w:cs="Times New Roman"/>
                <w:sz w:val="32"/>
              </w:rPr>
              <w:t xml:space="preserve"> Этот недостаток, если его не исправлять, часто остаётся на всю жизнь.</w:t>
            </w:r>
          </w:p>
          <w:p w:rsidR="003F4F6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  <w:p w:rsidR="00362A2D" w:rsidRDefault="00362A2D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-замена звуком «Ы»:</w:t>
            </w:r>
            <w:r>
              <w:rPr>
                <w:rFonts w:ascii="Times New Roman" w:hAnsi="Times New Roman" w:cs="Times New Roman"/>
                <w:sz w:val="32"/>
              </w:rPr>
              <w:t xml:space="preserve"> при этом виде неправильного произношения задняя часть спинки языка поднята, а кончик опущен. Дети не замечают, что заменяют звук, а взрослые нередко считают, что звук пропускается.</w:t>
            </w:r>
          </w:p>
          <w:p w:rsidR="003F4F6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  <w:p w:rsidR="00362A2D" w:rsidRDefault="00362A2D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-замена звуком «В»:</w:t>
            </w:r>
            <w:r>
              <w:rPr>
                <w:rFonts w:ascii="Times New Roman" w:hAnsi="Times New Roman" w:cs="Times New Roman"/>
                <w:sz w:val="32"/>
              </w:rPr>
              <w:t xml:space="preserve"> при такой з</w:t>
            </w:r>
            <w:r w:rsidR="003F4F6D">
              <w:rPr>
                <w:rFonts w:ascii="Times New Roman" w:hAnsi="Times New Roman" w:cs="Times New Roman"/>
                <w:sz w:val="32"/>
              </w:rPr>
              <w:t xml:space="preserve">амене язык не принимает участия и </w:t>
            </w:r>
            <w:r>
              <w:rPr>
                <w:rFonts w:ascii="Times New Roman" w:hAnsi="Times New Roman" w:cs="Times New Roman"/>
                <w:sz w:val="32"/>
              </w:rPr>
              <w:t xml:space="preserve"> к верхним резцам двигается нижняя губа. Дети и взрослые часто считают, что это не недостаток речи, а лишь нечёткость произношения</w:t>
            </w:r>
            <w:r w:rsidR="000A3D9D">
              <w:rPr>
                <w:rFonts w:ascii="Times New Roman" w:hAnsi="Times New Roman" w:cs="Times New Roman"/>
                <w:sz w:val="32"/>
              </w:rPr>
              <w:t xml:space="preserve"> звука.</w:t>
            </w:r>
          </w:p>
          <w:p w:rsidR="003F4F6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  <w:p w:rsidR="000A3D9D" w:rsidRDefault="000A3D9D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-замена звуком «Г»:</w:t>
            </w:r>
            <w:r>
              <w:rPr>
                <w:rFonts w:ascii="Times New Roman" w:hAnsi="Times New Roman" w:cs="Times New Roman"/>
                <w:sz w:val="32"/>
              </w:rPr>
              <w:t xml:space="preserve"> в этом случае кончик языка не поднимается к верхним резцам, а опускается и оттягивается от нижних резцов, задняя часть спинки языка поднимается и упирается в мягкое нёбо, вместо того чтобы только подниматься.</w:t>
            </w:r>
          </w:p>
          <w:p w:rsidR="003F4F6D" w:rsidRPr="000A3D9D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16AED" w:rsidTr="009E2850">
        <w:tc>
          <w:tcPr>
            <w:tcW w:w="850" w:type="dxa"/>
          </w:tcPr>
          <w:p w:rsidR="00716AED" w:rsidRPr="00ED505C" w:rsidRDefault="00ED505C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6.</w:t>
            </w:r>
          </w:p>
        </w:tc>
        <w:tc>
          <w:tcPr>
            <w:tcW w:w="10349" w:type="dxa"/>
          </w:tcPr>
          <w:p w:rsidR="000A3D9D" w:rsidRDefault="000A3D9D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Рассмотрим несколько способов постановки звука «Л»</w:t>
            </w:r>
            <w:r w:rsidR="003F4F6D">
              <w:rPr>
                <w:rFonts w:ascii="Times New Roman" w:hAnsi="Times New Roman" w:cs="Times New Roman"/>
                <w:sz w:val="32"/>
              </w:rPr>
              <w:t>:</w:t>
            </w:r>
          </w:p>
          <w:p w:rsidR="003F4F6D" w:rsidRPr="00ED505C" w:rsidRDefault="003F4F6D" w:rsidP="009E285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16AED" w:rsidTr="009E2850">
        <w:tc>
          <w:tcPr>
            <w:tcW w:w="850" w:type="dxa"/>
          </w:tcPr>
          <w:p w:rsidR="00716AED" w:rsidRPr="00C01543" w:rsidRDefault="00C01543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10349" w:type="dxa"/>
          </w:tcPr>
          <w:p w:rsidR="00C01543" w:rsidRDefault="00C01543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Способ № 1. Отсутствие звука в речи ребёнка или замена его на «Ы»:</w:t>
            </w:r>
          </w:p>
          <w:p w:rsidR="00716AED" w:rsidRDefault="00C01543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Пусть ребёнок произносит звук «Ы» более четко, так, чтобы он «попадал»  ему на ладонь. Выдох должен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как можно более горячим. Постепенно нужно отодвигать ладонь подальше ото рта, чтобы ребёнок усиливал ротовой выдох. Дальше во время длительного произнесения этого гласного звука, ребёнок должен прижать язык к передним зубам и продолжать в этом положении произносить свой звук.</w:t>
            </w:r>
          </w:p>
          <w:p w:rsidR="003F4F6D" w:rsidRDefault="003F4F6D" w:rsidP="009E2850"/>
        </w:tc>
      </w:tr>
      <w:tr w:rsidR="00716AED" w:rsidTr="009E2850">
        <w:tc>
          <w:tcPr>
            <w:tcW w:w="850" w:type="dxa"/>
          </w:tcPr>
          <w:p w:rsidR="00716AED" w:rsidRPr="00C01543" w:rsidRDefault="00C01543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10349" w:type="dxa"/>
            <w:tcBorders>
              <w:right w:val="single" w:sz="4" w:space="0" w:color="auto"/>
            </w:tcBorders>
          </w:tcPr>
          <w:p w:rsidR="00716AED" w:rsidRDefault="00444079" w:rsidP="009E2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Способ № 2. На фоне произнесения гласного «А». Пусть ребёнок негромко и </w:t>
            </w:r>
            <w:r w:rsidR="003F4F6D">
              <w:rPr>
                <w:rFonts w:ascii="Times New Roman" w:hAnsi="Times New Roman" w:cs="Times New Roman"/>
                <w:sz w:val="32"/>
              </w:rPr>
              <w:t>низким голосом тянет звук «А». В</w:t>
            </w:r>
            <w:r>
              <w:rPr>
                <w:rFonts w:ascii="Times New Roman" w:hAnsi="Times New Roman" w:cs="Times New Roman"/>
                <w:sz w:val="32"/>
              </w:rPr>
              <w:t xml:space="preserve">о время такого </w:t>
            </w:r>
            <w:r w:rsidR="003F4F6D">
              <w:rPr>
                <w:rFonts w:ascii="Times New Roman" w:hAnsi="Times New Roman" w:cs="Times New Roman"/>
                <w:sz w:val="32"/>
              </w:rPr>
              <w:t xml:space="preserve">произнесения нужно «стучать» языком в верхние резцы. </w:t>
            </w:r>
            <w:proofErr w:type="gramStart"/>
            <w:r w:rsidR="003F4F6D">
              <w:rPr>
                <w:rFonts w:ascii="Times New Roman" w:hAnsi="Times New Roman" w:cs="Times New Roman"/>
                <w:sz w:val="32"/>
              </w:rPr>
              <w:t xml:space="preserve">Выдох (которым звук </w:t>
            </w:r>
            <w:r w:rsidR="003F4F6D" w:rsidRPr="003F4F6D">
              <w:rPr>
                <w:rFonts w:ascii="Times New Roman" w:hAnsi="Times New Roman" w:cs="Times New Roman"/>
                <w:sz w:val="32"/>
              </w:rPr>
              <w:t>[</w:t>
            </w:r>
            <w:r w:rsidR="003F4F6D">
              <w:rPr>
                <w:rFonts w:ascii="Times New Roman" w:hAnsi="Times New Roman" w:cs="Times New Roman"/>
                <w:sz w:val="32"/>
              </w:rPr>
              <w:t>А</w:t>
            </w:r>
            <w:r w:rsidR="003F4F6D" w:rsidRPr="003F4F6D">
              <w:rPr>
                <w:rFonts w:ascii="Times New Roman" w:hAnsi="Times New Roman" w:cs="Times New Roman"/>
                <w:sz w:val="32"/>
              </w:rPr>
              <w:t>]</w:t>
            </w:r>
            <w:r w:rsidR="003F4F6D">
              <w:rPr>
                <w:rFonts w:ascii="Times New Roman" w:hAnsi="Times New Roman" w:cs="Times New Roman"/>
                <w:sz w:val="32"/>
              </w:rPr>
              <w:t xml:space="preserve"> «ложится» на ладонь) должен быть горячим, ровным, </w:t>
            </w:r>
            <w:r w:rsidR="003F4F6D">
              <w:rPr>
                <w:rFonts w:ascii="Times New Roman" w:hAnsi="Times New Roman" w:cs="Times New Roman"/>
                <w:sz w:val="32"/>
              </w:rPr>
              <w:lastRenderedPageBreak/>
              <w:t>непрерывным.</w:t>
            </w:r>
            <w:proofErr w:type="gramEnd"/>
            <w:r w:rsidR="003F4F6D">
              <w:rPr>
                <w:rFonts w:ascii="Times New Roman" w:hAnsi="Times New Roman" w:cs="Times New Roman"/>
                <w:sz w:val="32"/>
              </w:rPr>
              <w:t xml:space="preserve"> Получится  такое произношение: ЛА-ЛА-ЛА.</w:t>
            </w:r>
          </w:p>
          <w:p w:rsidR="00DF43CD" w:rsidRPr="003F4F6D" w:rsidRDefault="00DF43CD" w:rsidP="009E285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E2850" w:rsidTr="009E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3"/>
        </w:trPr>
        <w:tc>
          <w:tcPr>
            <w:tcW w:w="850" w:type="dxa"/>
          </w:tcPr>
          <w:p w:rsidR="009E2850" w:rsidRPr="009E2850" w:rsidRDefault="009E2850" w:rsidP="009E285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9.</w:t>
            </w:r>
          </w:p>
        </w:tc>
        <w:tc>
          <w:tcPr>
            <w:tcW w:w="10349" w:type="dxa"/>
          </w:tcPr>
          <w:p w:rsidR="009E2850" w:rsidRDefault="009E2850" w:rsidP="00DF43C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Способ № 3. От межзубного звука «Л». Пусть ребёнок произносит очень</w:t>
            </w:r>
            <w:r w:rsidR="00DF43CD">
              <w:rPr>
                <w:rFonts w:ascii="Times New Roman" w:hAnsi="Times New Roman" w:cs="Times New Roman"/>
                <w:sz w:val="32"/>
              </w:rPr>
              <w:t xml:space="preserve"> открытый  звук «Ы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  <w:r w:rsidR="00DF43CD">
              <w:rPr>
                <w:rFonts w:ascii="Times New Roman" w:hAnsi="Times New Roman" w:cs="Times New Roman"/>
                <w:sz w:val="32"/>
              </w:rPr>
              <w:t>: резцы разомкнут</w:t>
            </w:r>
            <w:proofErr w:type="gramStart"/>
            <w:r w:rsidR="00DF43CD">
              <w:rPr>
                <w:rFonts w:ascii="Times New Roman" w:hAnsi="Times New Roman" w:cs="Times New Roman"/>
                <w:sz w:val="32"/>
              </w:rPr>
              <w:t>ы-</w:t>
            </w:r>
            <w:proofErr w:type="gramEnd"/>
            <w:r w:rsidR="00DF43CD">
              <w:rPr>
                <w:rFonts w:ascii="Times New Roman" w:hAnsi="Times New Roman" w:cs="Times New Roman"/>
                <w:sz w:val="32"/>
              </w:rPr>
              <w:t xml:space="preserve"> верхние находятся над нижними</w:t>
            </w:r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  <w:r w:rsidR="00DF43CD">
              <w:rPr>
                <w:rFonts w:ascii="Times New Roman" w:hAnsi="Times New Roman" w:cs="Times New Roman"/>
                <w:sz w:val="32"/>
              </w:rPr>
              <w:t xml:space="preserve">Губы должны быть раскрыты так, чтобы были видны верхние и нижние зубы. Произносить звук нужно тихо, низким голосом. После этого ребёнок должен просунуть между зубами широкий, распластанный язык  и слегка закусить его. </w:t>
            </w:r>
            <w:r>
              <w:rPr>
                <w:rFonts w:ascii="Times New Roman" w:hAnsi="Times New Roman" w:cs="Times New Roman"/>
                <w:sz w:val="32"/>
              </w:rPr>
              <w:t>В</w:t>
            </w:r>
            <w:r w:rsidR="00DF43CD">
              <w:rPr>
                <w:rFonts w:ascii="Times New Roman" w:hAnsi="Times New Roman" w:cs="Times New Roman"/>
                <w:sz w:val="32"/>
              </w:rPr>
              <w:t>сё</w:t>
            </w:r>
            <w:r>
              <w:rPr>
                <w:rFonts w:ascii="Times New Roman" w:hAnsi="Times New Roman" w:cs="Times New Roman"/>
                <w:sz w:val="32"/>
              </w:rPr>
              <w:t xml:space="preserve"> время </w:t>
            </w:r>
            <w:r w:rsidR="00DF43CD">
              <w:rPr>
                <w:rFonts w:ascii="Times New Roman" w:hAnsi="Times New Roman" w:cs="Times New Roman"/>
                <w:sz w:val="32"/>
              </w:rPr>
              <w:t>следить нужно за тем, чтобы верхняя губа не прикасалась к языку.</w:t>
            </w:r>
          </w:p>
          <w:p w:rsidR="00DF43CD" w:rsidRPr="009E2850" w:rsidRDefault="00DF43CD" w:rsidP="00DF43CD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E2850" w:rsidTr="009E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9"/>
        </w:trPr>
        <w:tc>
          <w:tcPr>
            <w:tcW w:w="850" w:type="dxa"/>
          </w:tcPr>
          <w:p w:rsidR="009E2850" w:rsidRPr="00DF43CD" w:rsidRDefault="00DF43CD" w:rsidP="00DF43C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10349" w:type="dxa"/>
          </w:tcPr>
          <w:p w:rsidR="00DF43CD" w:rsidRPr="00DF43CD" w:rsidRDefault="00DF43CD" w:rsidP="00DF43C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Способ № 3.нужно поставить верхние резцы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нижние. Язык остаётся</w:t>
            </w:r>
            <w:r w:rsidRPr="00DF43CD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н</w:t>
            </w:r>
            <w:r w:rsidRPr="00DF43CD">
              <w:rPr>
                <w:rFonts w:ascii="Times New Roman" w:hAnsi="Times New Roman" w:cs="Times New Roman"/>
                <w:sz w:val="32"/>
              </w:rPr>
              <w:t>а дне ротовой полости.</w:t>
            </w:r>
            <w:r>
              <w:rPr>
                <w:rFonts w:ascii="Times New Roman" w:hAnsi="Times New Roman" w:cs="Times New Roman"/>
                <w:sz w:val="32"/>
              </w:rPr>
              <w:t xml:space="preserve"> В этом положении ребёнок должен «выдувать» себе на ладонь</w:t>
            </w:r>
            <w:r w:rsidR="001D709E">
              <w:rPr>
                <w:rFonts w:ascii="Times New Roman" w:hAnsi="Times New Roman" w:cs="Times New Roman"/>
                <w:sz w:val="32"/>
              </w:rPr>
              <w:t xml:space="preserve"> воздух. Упражнение нужно делать с голосом, будет получаться неясный «жужжащий» звук. Во время произнесения этого</w:t>
            </w:r>
          </w:p>
          <w:p w:rsidR="009E2850" w:rsidRDefault="001D709E" w:rsidP="001D709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«жужжащий» звука ребёнок должен прижать кончик языка одновременно к верхним и  нижним резцам. Зубы можно слегка приоткрыть, так чтобы язык был виден в образовавшуюся щель.</w:t>
            </w:r>
          </w:p>
          <w:p w:rsidR="008D2256" w:rsidRPr="00DF43CD" w:rsidRDefault="008D2256" w:rsidP="001D709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E2850" w:rsidTr="009E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850" w:type="dxa"/>
          </w:tcPr>
          <w:p w:rsidR="009E2850" w:rsidRPr="001D709E" w:rsidRDefault="001D709E" w:rsidP="001D70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10349" w:type="dxa"/>
          </w:tcPr>
          <w:p w:rsidR="009E2850" w:rsidRDefault="008D2256" w:rsidP="008D225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И в заключени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делаем такой вывод: п</w:t>
            </w:r>
            <w:r w:rsidR="001D709E">
              <w:rPr>
                <w:rFonts w:ascii="Times New Roman" w:hAnsi="Times New Roman" w:cs="Times New Roman"/>
                <w:sz w:val="32"/>
              </w:rPr>
              <w:t xml:space="preserve">роизношение звука нужно обязательно закрепить в речи ребёнка. Иначе в повседневной жизни он </w:t>
            </w:r>
            <w:r>
              <w:rPr>
                <w:rFonts w:ascii="Times New Roman" w:hAnsi="Times New Roman" w:cs="Times New Roman"/>
                <w:sz w:val="32"/>
              </w:rPr>
              <w:t>по-прежнему</w:t>
            </w:r>
            <w:r w:rsidR="001D709E">
              <w:rPr>
                <w:rFonts w:ascii="Times New Roman" w:hAnsi="Times New Roman" w:cs="Times New Roman"/>
                <w:sz w:val="32"/>
              </w:rPr>
              <w:t xml:space="preserve"> будет произносить сво</w:t>
            </w:r>
            <w:r>
              <w:rPr>
                <w:rFonts w:ascii="Times New Roman" w:hAnsi="Times New Roman" w:cs="Times New Roman"/>
                <w:sz w:val="32"/>
              </w:rPr>
              <w:t>й</w:t>
            </w:r>
            <w:r w:rsidR="001D709E">
              <w:rPr>
                <w:rFonts w:ascii="Times New Roman" w:hAnsi="Times New Roman" w:cs="Times New Roman"/>
                <w:sz w:val="32"/>
              </w:rPr>
              <w:t xml:space="preserve"> старый дефектный звук.</w:t>
            </w:r>
          </w:p>
          <w:p w:rsidR="008D2256" w:rsidRPr="001D709E" w:rsidRDefault="008D2256" w:rsidP="008D2256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F43CD" w:rsidRDefault="00DF43CD"/>
    <w:sectPr w:rsidR="00DF43CD" w:rsidSect="00EB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16AED"/>
    <w:rsid w:val="000A3D9D"/>
    <w:rsid w:val="001D709E"/>
    <w:rsid w:val="002D2671"/>
    <w:rsid w:val="002E39FE"/>
    <w:rsid w:val="00340B9B"/>
    <w:rsid w:val="00362A2D"/>
    <w:rsid w:val="003F4F6D"/>
    <w:rsid w:val="00444079"/>
    <w:rsid w:val="004C6F2B"/>
    <w:rsid w:val="00716AED"/>
    <w:rsid w:val="007764A2"/>
    <w:rsid w:val="00790520"/>
    <w:rsid w:val="008D2256"/>
    <w:rsid w:val="009D71A1"/>
    <w:rsid w:val="009E2850"/>
    <w:rsid w:val="00C01543"/>
    <w:rsid w:val="00DF43CD"/>
    <w:rsid w:val="00EB78A1"/>
    <w:rsid w:val="00EB7E00"/>
    <w:rsid w:val="00ED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B61B-ED1C-446E-B262-10B2B68C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ds18plast@mail.ru</dc:creator>
  <cp:keywords/>
  <dc:description/>
  <cp:lastModifiedBy>***</cp:lastModifiedBy>
  <cp:revision>8</cp:revision>
  <cp:lastPrinted>2014-04-23T10:21:00Z</cp:lastPrinted>
  <dcterms:created xsi:type="dcterms:W3CDTF">2014-04-22T15:11:00Z</dcterms:created>
  <dcterms:modified xsi:type="dcterms:W3CDTF">2014-04-23T10:22:00Z</dcterms:modified>
</cp:coreProperties>
</file>