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46" w:rsidRPr="00701C46" w:rsidRDefault="004F49C1" w:rsidP="004F49C1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36"/>
          <w:szCs w:val="36"/>
          <w:u w:val="thick"/>
          <w:lang w:eastAsia="ru-RU"/>
        </w:rPr>
      </w:pPr>
      <w:r w:rsidRPr="004F49C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           </w:t>
      </w:r>
      <w:r w:rsidR="00701C46" w:rsidRPr="00701C46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36"/>
          <w:sz w:val="36"/>
          <w:szCs w:val="36"/>
          <w:u w:val="thick"/>
          <w:lang w:eastAsia="ru-RU"/>
        </w:rPr>
        <w:t>Как научить ребенка пользоваться ножницами?</w:t>
      </w:r>
    </w:p>
    <w:p w:rsidR="00701C46" w:rsidRPr="00290FD3" w:rsidRDefault="00290FD3" w:rsidP="00290FD3">
      <w:pPr>
        <w:spacing w:line="240" w:lineRule="auto"/>
        <w:rPr>
          <w:rFonts w:ascii="Algerian" w:eastAsia="Times New Roman" w:hAnsi="Algerian" w:cs="Times New Roman"/>
          <w:sz w:val="28"/>
          <w:szCs w:val="28"/>
          <w:lang w:eastAsia="ru-RU"/>
        </w:rPr>
      </w:pP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особенных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.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>-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несинхронно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(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Algerian" w:eastAsia="Times New Roman" w:hAnsi="Algerian" w:cs="Algerian"/>
          <w:sz w:val="28"/>
          <w:szCs w:val="28"/>
          <w:lang w:eastAsia="ru-RU"/>
        </w:rPr>
        <w:t>–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701C46" w:rsidRPr="00701C46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="00701C46" w:rsidRPr="00701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Algerian" w:eastAsia="Times New Roman" w:hAnsi="Algerian" w:cs="Times New Roman"/>
          <w:sz w:val="28"/>
          <w:szCs w:val="28"/>
          <w:lang w:eastAsia="ru-RU"/>
        </w:rPr>
        <w:t>).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                                                  </w:t>
      </w:r>
      <w:r w:rsidR="00701C46"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меньше ручка ребенка, тем сложнее ему пользоваться ножницами. Однако многие дети уже с 3 – 4 лет готовы к тому, чтобы научиться делать разрезы на бумаге. И только к 6 годам навык использования ножниц не будет требовать от ребенка никакого напряжения – все будет происходить «на автомате». 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                                        </w:t>
      </w:r>
      <w:r w:rsidR="00701C46"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малыш проявляет интерес к ножницам, пытается самостоятельно вырезать картинку, то можно попробовать научить его этому! Как это сделать?</w:t>
      </w:r>
    </w:p>
    <w:p w:rsidR="00701C46" w:rsidRPr="00290FD3" w:rsidRDefault="00701C46" w:rsidP="00701C46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</w:pPr>
      <w:r w:rsidRPr="00290FD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 xml:space="preserve">Шаг 1. Купите качественные детские ножницы. </w:t>
      </w:r>
    </w:p>
    <w:p w:rsidR="00701C46" w:rsidRPr="00290FD3" w:rsidRDefault="00701C46" w:rsidP="00701C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магазинах можно найти ножницы практически любого размера, поэтому постарайтесь выбрать те, которые будут хорошо лежать в ручке ребенка. Хорошие детские ножницы, с одной стороны, должны быть достаточно хорошо заточенными (чтобы ребенку было легко резать) – тупые ножницы рвут бумагу, а не режут ее. С другой стороны, детские ножницы обязательно должны иметь закругленные кончики, чтобы малыш не укололся и не поранил товарища. Если Ваш малыш – левша, следует попытаться найти ножницы, созданные специально для </w:t>
      </w:r>
      <w:proofErr w:type="spellStart"/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леворуких</w:t>
      </w:r>
      <w:proofErr w:type="spellEnd"/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(пользуясь обычными ножницами, держа их в левой руке, дети не видят линию разреза).</w:t>
      </w:r>
    </w:p>
    <w:p w:rsidR="00701C46" w:rsidRPr="00290FD3" w:rsidRDefault="00701C46" w:rsidP="00701C46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</w:pPr>
      <w:r w:rsidRPr="00290FD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 xml:space="preserve">Шаг 2. Обсудите с ребенком правила использования ножниц. </w:t>
      </w:r>
    </w:p>
    <w:p w:rsidR="00701C46" w:rsidRPr="00290FD3" w:rsidRDefault="00701C46" w:rsidP="00701C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расскажите малышу, что ножницы можно использовать только для резки бумаги (нельзя резать одежду, скатерть, мелки, пальцы, волосы и т.д.). Если малыш был уличен в попытке отрезать кошке усы, заберите ножницы. Не отдавайте их до тех пор, пока ребенок не скажет о том, что готов использовать ножницы по назначению. Во-вторых, расскажите о том, что с ножницами нельзя ходить, бегать и прыгать. Покажите, как правильно нужно передавать ножницы своему товарищу (ручками вперед).</w:t>
      </w:r>
    </w:p>
    <w:p w:rsidR="004F49C1" w:rsidRPr="00235259" w:rsidRDefault="004F49C1" w:rsidP="00701C46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val="en-US" w:eastAsia="ru-RU"/>
        </w:rPr>
      </w:pPr>
      <w:r w:rsidRPr="004F49C1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noProof/>
          <w:color w:val="C0504D" w:themeColor="accent2"/>
          <w:sz w:val="32"/>
          <w:szCs w:val="32"/>
          <w:lang w:eastAsia="ru-RU"/>
        </w:rPr>
        <w:drawing>
          <wp:inline distT="0" distB="0" distL="0" distR="0" wp14:anchorId="6E61748C" wp14:editId="2BC11DF0">
            <wp:extent cx="2066925" cy="3353480"/>
            <wp:effectExtent l="0" t="0" r="0" b="0"/>
            <wp:docPr id="3" name="Рисунок 3" descr="D:\Рабочий стол\c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cht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259" w:rsidRPr="002352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35259">
        <w:rPr>
          <w:rFonts w:ascii="Times New Roman" w:eastAsia="Times New Roman" w:hAnsi="Times New Roman" w:cs="Times New Roman"/>
          <w:b/>
          <w:bCs/>
          <w:i/>
          <w:noProof/>
          <w:color w:val="C0504D" w:themeColor="accent2"/>
          <w:sz w:val="32"/>
          <w:szCs w:val="32"/>
          <w:lang w:val="en-US" w:eastAsia="ru-RU"/>
        </w:rPr>
        <w:t xml:space="preserve">                          </w:t>
      </w:r>
      <w:r w:rsidR="00235259">
        <w:rPr>
          <w:rFonts w:ascii="Times New Roman" w:eastAsia="Times New Roman" w:hAnsi="Times New Roman" w:cs="Times New Roman"/>
          <w:b/>
          <w:bCs/>
          <w:i/>
          <w:noProof/>
          <w:color w:val="C0504D" w:themeColor="accent2"/>
          <w:sz w:val="32"/>
          <w:szCs w:val="32"/>
          <w:lang w:eastAsia="ru-RU"/>
        </w:rPr>
        <w:drawing>
          <wp:inline distT="0" distB="0" distL="0" distR="0" wp14:anchorId="33E319B2" wp14:editId="2A5D9429">
            <wp:extent cx="2684078" cy="1808507"/>
            <wp:effectExtent l="0" t="0" r="2540" b="1270"/>
            <wp:docPr id="4" name="Рисунок 4" descr="D:\Рабочий стол\c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cht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67" cy="181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1C46" w:rsidRPr="00290FD3" w:rsidRDefault="004F49C1" w:rsidP="00701C46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</w:pPr>
      <w:r w:rsidRPr="004F49C1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 xml:space="preserve">         </w:t>
      </w:r>
      <w:r w:rsidR="00701C46" w:rsidRPr="00290FD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>Как научить ребенка вырезать ножницами (резать ножницами)</w:t>
      </w:r>
    </w:p>
    <w:p w:rsidR="00701C46" w:rsidRPr="00290FD3" w:rsidRDefault="00701C46" w:rsidP="00701C46">
      <w:pPr>
        <w:spacing w:line="240" w:lineRule="auto"/>
        <w:jc w:val="both"/>
        <w:rPr>
          <w:rFonts w:ascii="Algerian" w:eastAsia="Times New Roman" w:hAnsi="Algerian" w:cs="Times New Roman"/>
          <w:sz w:val="28"/>
          <w:szCs w:val="28"/>
          <w:lang w:eastAsia="ru-RU"/>
        </w:rPr>
      </w:pP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>-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моторную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сделают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>.</w:t>
      </w:r>
      <w:r w:rsidR="00290FD3"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обеими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(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),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кусок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. </w:t>
      </w:r>
      <w:r w:rsidR="00290FD3"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                         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попробует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дырки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дырокола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(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надзором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) </w:t>
      </w:r>
      <w:r w:rsidRPr="00290FD3">
        <w:rPr>
          <w:rFonts w:ascii="Algerian" w:eastAsia="Times New Roman" w:hAnsi="Algerian" w:cs="Algerian"/>
          <w:sz w:val="28"/>
          <w:szCs w:val="28"/>
          <w:lang w:eastAsia="ru-RU"/>
        </w:rPr>
        <w:t>–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сделает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>.</w:t>
      </w:r>
      <w:r w:rsidR="00290FD3"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резиновую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.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выдавит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Algerian" w:eastAsia="Times New Roman" w:hAnsi="Algerian" w:cs="Algerian"/>
          <w:sz w:val="28"/>
          <w:szCs w:val="28"/>
          <w:lang w:eastAsia="ru-RU"/>
        </w:rPr>
        <w:t>–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>.</w:t>
      </w:r>
    </w:p>
    <w:p w:rsidR="00701C46" w:rsidRPr="00290FD3" w:rsidRDefault="00701C46" w:rsidP="00701C46">
      <w:pPr>
        <w:spacing w:line="240" w:lineRule="auto"/>
        <w:jc w:val="both"/>
        <w:rPr>
          <w:rFonts w:ascii="Algerian" w:eastAsia="Times New Roman" w:hAnsi="Algerian" w:cs="Times New Roman"/>
          <w:sz w:val="28"/>
          <w:szCs w:val="28"/>
          <w:lang w:eastAsia="ru-RU"/>
        </w:rPr>
      </w:pP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hyperlink w:tgtFrame="_blank" w:history="1">
        <w:r w:rsidRPr="00290F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пальчиковые</w:t>
        </w:r>
        <w:r w:rsidRPr="00290FD3">
          <w:rPr>
            <w:rFonts w:ascii="Algerian" w:eastAsia="Times New Roman" w:hAnsi="Algerian" w:cs="Times New Roman"/>
            <w:sz w:val="28"/>
            <w:szCs w:val="28"/>
            <w:lang w:eastAsia="ru-RU"/>
          </w:rPr>
          <w:t xml:space="preserve"> </w:t>
        </w:r>
        <w:r w:rsidRPr="00290F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игры</w:t>
        </w:r>
      </w:hyperlink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hyperlink w:tgtFrame="_blank" w:history="1">
        <w:r w:rsidRPr="00290F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пальчиковые</w:t>
        </w:r>
        <w:r w:rsidRPr="00290FD3">
          <w:rPr>
            <w:rFonts w:ascii="Algerian" w:eastAsia="Times New Roman" w:hAnsi="Algerian" w:cs="Times New Roman"/>
            <w:sz w:val="28"/>
            <w:szCs w:val="28"/>
            <w:lang w:eastAsia="ru-RU"/>
          </w:rPr>
          <w:t xml:space="preserve"> </w:t>
        </w:r>
        <w:r w:rsidRPr="00290F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игрушки</w:t>
        </w:r>
      </w:hyperlink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(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пальчиками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>).</w:t>
      </w:r>
      <w:r w:rsidR="00290FD3"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                 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Algerian" w:eastAsia="Times New Roman" w:hAnsi="Algerian" w:cs="Algerian"/>
          <w:sz w:val="28"/>
          <w:szCs w:val="28"/>
          <w:lang w:eastAsia="ru-RU"/>
        </w:rPr>
        <w:t>«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трудную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290FD3">
        <w:rPr>
          <w:rFonts w:ascii="Algerian" w:eastAsia="Times New Roman" w:hAnsi="Algerian" w:cs="Algerian"/>
          <w:sz w:val="28"/>
          <w:szCs w:val="28"/>
          <w:lang w:eastAsia="ru-RU"/>
        </w:rPr>
        <w:t>»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r w:rsidRPr="00290FD3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. </w:t>
      </w:r>
    </w:p>
    <w:p w:rsidR="00701C46" w:rsidRPr="00290FD3" w:rsidRDefault="00290FD3" w:rsidP="00701C46">
      <w:pPr>
        <w:spacing w:line="240" w:lineRule="auto"/>
        <w:jc w:val="both"/>
        <w:outlineLvl w:val="2"/>
        <w:rPr>
          <w:rFonts w:ascii="Algerian" w:eastAsia="Times New Roman" w:hAnsi="Algerian" w:cs="Times New Roman"/>
          <w:b/>
          <w:bCs/>
          <w:color w:val="632423" w:themeColor="accent2" w:themeShade="80"/>
          <w:sz w:val="36"/>
          <w:szCs w:val="36"/>
          <w:lang w:eastAsia="ru-RU"/>
        </w:rPr>
      </w:pPr>
      <w:r w:rsidRPr="00290FD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                  </w:t>
      </w:r>
      <w:r w:rsidR="00701C46" w:rsidRPr="00290FD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>Как</w:t>
      </w:r>
      <w:r w:rsidR="00701C46" w:rsidRPr="00290FD3">
        <w:rPr>
          <w:rFonts w:ascii="Algerian" w:eastAsia="Times New Roman" w:hAnsi="Algeri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</w:t>
      </w:r>
      <w:r w:rsidR="00701C46" w:rsidRPr="00290FD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>правильно</w:t>
      </w:r>
      <w:r w:rsidR="00701C46" w:rsidRPr="00290FD3">
        <w:rPr>
          <w:rFonts w:ascii="Algerian" w:eastAsia="Times New Roman" w:hAnsi="Algeri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</w:t>
      </w:r>
      <w:r w:rsidR="00701C46" w:rsidRPr="00290FD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>держать</w:t>
      </w:r>
      <w:r w:rsidR="00701C46" w:rsidRPr="00290FD3">
        <w:rPr>
          <w:rFonts w:ascii="Algerian" w:eastAsia="Times New Roman" w:hAnsi="Algerian" w:cs="Times New Roman"/>
          <w:b/>
          <w:bCs/>
          <w:color w:val="632423" w:themeColor="accent2" w:themeShade="80"/>
          <w:sz w:val="36"/>
          <w:szCs w:val="36"/>
          <w:lang w:eastAsia="ru-RU"/>
        </w:rPr>
        <w:t xml:space="preserve"> </w:t>
      </w:r>
      <w:r w:rsidR="00701C46" w:rsidRPr="00290FD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>ножницы</w:t>
      </w:r>
    </w:p>
    <w:p w:rsidR="00701C46" w:rsidRPr="00290FD3" w:rsidRDefault="00701C46" w:rsidP="00290FD3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малыш держит ручку так, чтобы большой палец смотрел наверх. Наденьте на пальчик одно из колечек ножниц. </w:t>
      </w:r>
    </w:p>
    <w:p w:rsidR="00701C46" w:rsidRPr="00290FD3" w:rsidRDefault="00701C46" w:rsidP="00290FD3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малыш проденет кончик среднего пальца в другое колечко. </w:t>
      </w:r>
    </w:p>
    <w:p w:rsidR="00701C46" w:rsidRPr="00290FD3" w:rsidRDefault="00701C46" w:rsidP="00290FD3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указательный палец ребенка на второе колечко (снаружи).</w:t>
      </w:r>
    </w:p>
    <w:p w:rsidR="00701C46" w:rsidRPr="00290FD3" w:rsidRDefault="00701C46" w:rsidP="00290FD3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Безымянный палец и мизинец должны быть подогнуты (упираться в ладонь). Иногда безымянный палец вкладывается во второе колечко вместе с </w:t>
      </w:r>
      <w:proofErr w:type="gramStart"/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</w:t>
      </w:r>
      <w:proofErr w:type="gramEnd"/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C46" w:rsidRPr="004F49C1" w:rsidRDefault="00701C46" w:rsidP="004F49C1">
      <w:pPr>
        <w:pStyle w:val="ad"/>
        <w:numPr>
          <w:ilvl w:val="0"/>
          <w:numId w:val="1"/>
        </w:numPr>
        <w:spacing w:line="240" w:lineRule="auto"/>
        <w:jc w:val="both"/>
        <w:rPr>
          <w:rFonts w:ascii="Algerian" w:eastAsia="Times New Roman" w:hAnsi="Algerian" w:cs="Times New Roman"/>
          <w:sz w:val="28"/>
          <w:szCs w:val="28"/>
          <w:lang w:eastAsia="ru-RU"/>
        </w:rPr>
      </w:pPr>
      <w:r w:rsidRPr="00290FD3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перед ребенком лист бумаги (выше уровня его глаз). Когда ребенок режет бумагу в направлении наверх, он автоматически берет ножницы</w:t>
      </w:r>
      <w:r w:rsidR="004F49C1"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r w:rsidR="004F49C1"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01C46">
        <w:rPr>
          <w:rFonts w:ascii="Algerian" w:eastAsia="Times New Roman" w:hAnsi="Algeri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473306B7" wp14:editId="0B957453">
                <wp:extent cx="304800" cy="304800"/>
                <wp:effectExtent l="0" t="0" r="0" b="0"/>
                <wp:docPr id="1" name="Прямоугольник 1" descr="http://www.2%D0%BC%D0%B8%D1%80%D0%B0.%D1%80%D1%84/images/stories/nogniz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www.2%D0%BC%D0%B8%D1%80%D0%B0.%D1%80%D1%84/images/stories/nognizy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6PDSSRADAAAd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покажите ребенку, как Вы сами режете бумагу на полоски, вырезаете круги и треугольники. Будьте терпеливы, поддерживайте ребенка, даже тогда, когда ему не удается сделать надрез. С течением времени ребенок будет овладевать навыками все лучше (ему необходима практика). Вот как развиваются у малыша навыки использования ножниц:</w:t>
      </w:r>
    </w:p>
    <w:p w:rsidR="00701C46" w:rsidRPr="004F49C1" w:rsidRDefault="00701C46" w:rsidP="004F49C1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проявлять интерес к ножницам и работе с ними.</w:t>
      </w:r>
    </w:p>
    <w:p w:rsidR="00701C46" w:rsidRPr="004F49C1" w:rsidRDefault="00701C46" w:rsidP="004F49C1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держит ножницы правильно.</w:t>
      </w:r>
    </w:p>
    <w:p w:rsidR="00701C46" w:rsidRPr="004F49C1" w:rsidRDefault="00701C46" w:rsidP="004F49C1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открывает и закрывает ножницы произвольно.</w:t>
      </w:r>
    </w:p>
    <w:p w:rsidR="00701C46" w:rsidRPr="004F49C1" w:rsidRDefault="00701C46" w:rsidP="004F49C1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отрезать кусок бумаги.</w:t>
      </w:r>
    </w:p>
    <w:p w:rsidR="00701C46" w:rsidRPr="004F49C1" w:rsidRDefault="00701C46" w:rsidP="004F49C1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отрезает кусок бумаги, делая два или более последовательных надреза.</w:t>
      </w:r>
    </w:p>
    <w:p w:rsidR="00701C46" w:rsidRPr="004F49C1" w:rsidRDefault="00701C46" w:rsidP="004F49C1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разрезать лист бумаги пополам.</w:t>
      </w:r>
    </w:p>
    <w:p w:rsidR="00701C46" w:rsidRPr="004F49C1" w:rsidRDefault="00701C46" w:rsidP="004F49C1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вырезать квадрат.</w:t>
      </w:r>
    </w:p>
    <w:p w:rsidR="00701C46" w:rsidRPr="004F49C1" w:rsidRDefault="00701C46" w:rsidP="004F49C1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вырезает фигуры более сложных форм.</w:t>
      </w:r>
    </w:p>
    <w:p w:rsidR="00427730" w:rsidRPr="00701C46" w:rsidRDefault="00427730">
      <w:pPr>
        <w:rPr>
          <w:rFonts w:ascii="Algerian" w:hAnsi="Algerian" w:cs="Times New Roman"/>
          <w:b/>
          <w:sz w:val="28"/>
          <w:szCs w:val="28"/>
        </w:rPr>
      </w:pPr>
    </w:p>
    <w:sectPr w:rsidR="00427730" w:rsidRPr="00701C46" w:rsidSect="00701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037B"/>
    <w:multiLevelType w:val="hybridMultilevel"/>
    <w:tmpl w:val="805A8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46"/>
    <w:rsid w:val="00235259"/>
    <w:rsid w:val="00290FD3"/>
    <w:rsid w:val="00427730"/>
    <w:rsid w:val="004F49C1"/>
    <w:rsid w:val="0070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4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1C4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01C4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01C4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4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4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4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4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C4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701C4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701C46"/>
    <w:rPr>
      <w:caps/>
      <w:color w:val="243F60" w:themeColor="accent1" w:themeShade="7F"/>
      <w:spacing w:val="15"/>
    </w:rPr>
  </w:style>
  <w:style w:type="character" w:styleId="a3">
    <w:name w:val="Hyperlink"/>
    <w:basedOn w:val="a0"/>
    <w:uiPriority w:val="99"/>
    <w:semiHidden/>
    <w:unhideWhenUsed/>
    <w:rsid w:val="00701C46"/>
    <w:rPr>
      <w:color w:val="0000FF"/>
      <w:u w:val="single"/>
    </w:rPr>
  </w:style>
  <w:style w:type="character" w:styleId="a4">
    <w:name w:val="Strong"/>
    <w:uiPriority w:val="22"/>
    <w:qFormat/>
    <w:rsid w:val="00701C4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01C4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01C4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01C4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01C4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01C4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01C46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701C46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01C4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01C46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01C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01C46"/>
    <w:rPr>
      <w:caps/>
      <w:color w:val="595959" w:themeColor="text1" w:themeTint="A6"/>
      <w:spacing w:val="10"/>
      <w:sz w:val="24"/>
      <w:szCs w:val="24"/>
    </w:rPr>
  </w:style>
  <w:style w:type="character" w:styleId="aa">
    <w:name w:val="Emphasis"/>
    <w:uiPriority w:val="20"/>
    <w:qFormat/>
    <w:rsid w:val="00701C46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701C46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01C46"/>
    <w:rPr>
      <w:sz w:val="20"/>
      <w:szCs w:val="20"/>
    </w:rPr>
  </w:style>
  <w:style w:type="paragraph" w:styleId="ad">
    <w:name w:val="List Paragraph"/>
    <w:basedOn w:val="a"/>
    <w:uiPriority w:val="34"/>
    <w:qFormat/>
    <w:rsid w:val="00701C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C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01C46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01C4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01C46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701C46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701C46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701C46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701C46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701C46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701C46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4F49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4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1C4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01C4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01C4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4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4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4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4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C4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701C4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701C46"/>
    <w:rPr>
      <w:caps/>
      <w:color w:val="243F60" w:themeColor="accent1" w:themeShade="7F"/>
      <w:spacing w:val="15"/>
    </w:rPr>
  </w:style>
  <w:style w:type="character" w:styleId="a3">
    <w:name w:val="Hyperlink"/>
    <w:basedOn w:val="a0"/>
    <w:uiPriority w:val="99"/>
    <w:semiHidden/>
    <w:unhideWhenUsed/>
    <w:rsid w:val="00701C46"/>
    <w:rPr>
      <w:color w:val="0000FF"/>
      <w:u w:val="single"/>
    </w:rPr>
  </w:style>
  <w:style w:type="character" w:styleId="a4">
    <w:name w:val="Strong"/>
    <w:uiPriority w:val="22"/>
    <w:qFormat/>
    <w:rsid w:val="00701C4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01C4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01C4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01C4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01C4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01C4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01C46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701C46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01C4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01C46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01C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01C46"/>
    <w:rPr>
      <w:caps/>
      <w:color w:val="595959" w:themeColor="text1" w:themeTint="A6"/>
      <w:spacing w:val="10"/>
      <w:sz w:val="24"/>
      <w:szCs w:val="24"/>
    </w:rPr>
  </w:style>
  <w:style w:type="character" w:styleId="aa">
    <w:name w:val="Emphasis"/>
    <w:uiPriority w:val="20"/>
    <w:qFormat/>
    <w:rsid w:val="00701C46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701C46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01C46"/>
    <w:rPr>
      <w:sz w:val="20"/>
      <w:szCs w:val="20"/>
    </w:rPr>
  </w:style>
  <w:style w:type="paragraph" w:styleId="ad">
    <w:name w:val="List Paragraph"/>
    <w:basedOn w:val="a"/>
    <w:uiPriority w:val="34"/>
    <w:qFormat/>
    <w:rsid w:val="00701C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C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01C46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01C4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01C46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701C46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701C46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701C46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701C46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701C46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701C46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4F49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2014-11-05T17:44:00Z</dcterms:created>
  <dcterms:modified xsi:type="dcterms:W3CDTF">2014-11-05T19:28:00Z</dcterms:modified>
</cp:coreProperties>
</file>