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AC" w:rsidRDefault="009E62AC" w:rsidP="009E62AC">
      <w:pPr>
        <w:spacing w:after="0"/>
        <w:jc w:val="center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40"/>
          <w:szCs w:val="40"/>
        </w:rPr>
      </w:pPr>
      <w:r>
        <w:rPr>
          <w:rFonts w:ascii="Arlekino" w:hAnsi="Arlekino"/>
          <w:b/>
          <w:sz w:val="40"/>
          <w:szCs w:val="40"/>
        </w:rPr>
        <w:t>Доклад на тему:</w:t>
      </w:r>
    </w:p>
    <w:p w:rsidR="009E62AC" w:rsidRDefault="009E62AC" w:rsidP="009E62AC">
      <w:pPr>
        <w:spacing w:after="0"/>
        <w:jc w:val="center"/>
        <w:rPr>
          <w:rFonts w:ascii="a_AlgeriusRough" w:hAnsi="a_AlgeriusRough"/>
          <w:b/>
          <w:i/>
          <w:sz w:val="52"/>
          <w:szCs w:val="52"/>
        </w:rPr>
      </w:pPr>
      <w:r>
        <w:rPr>
          <w:rFonts w:ascii="a_AlgeriusRough" w:hAnsi="a_AlgeriusRough"/>
          <w:b/>
          <w:i/>
          <w:sz w:val="52"/>
          <w:szCs w:val="52"/>
        </w:rPr>
        <w:t>«</w:t>
      </w:r>
      <w:r>
        <w:rPr>
          <w:rFonts w:ascii="a_AlgeriusRough" w:hAnsi="a_AlgeriusRough"/>
          <w:b/>
          <w:i/>
          <w:sz w:val="48"/>
          <w:szCs w:val="48"/>
        </w:rPr>
        <w:t>роль речевого развития в познании окружающего мира»</w:t>
      </w:r>
    </w:p>
    <w:p w:rsidR="009E62AC" w:rsidRDefault="009E62AC" w:rsidP="009E62AC">
      <w:pPr>
        <w:spacing w:after="0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rPr>
          <w:rFonts w:ascii="Arlekino" w:hAnsi="Arlekino"/>
          <w:b/>
          <w:sz w:val="40"/>
          <w:szCs w:val="40"/>
        </w:rPr>
      </w:pPr>
    </w:p>
    <w:p w:rsidR="009E62AC" w:rsidRDefault="009E62AC" w:rsidP="009E62AC">
      <w:pPr>
        <w:spacing w:after="0"/>
        <w:rPr>
          <w:rFonts w:ascii="Arlekino" w:hAnsi="Arlekino"/>
          <w:b/>
          <w:sz w:val="32"/>
          <w:szCs w:val="32"/>
        </w:rPr>
      </w:pPr>
    </w:p>
    <w:p w:rsidR="009E62AC" w:rsidRDefault="009E62AC" w:rsidP="009E62AC">
      <w:pPr>
        <w:spacing w:after="0"/>
        <w:rPr>
          <w:rFonts w:ascii="Arlekino" w:hAnsi="Arlekino"/>
          <w:b/>
          <w:sz w:val="32"/>
          <w:szCs w:val="32"/>
        </w:rPr>
      </w:pPr>
    </w:p>
    <w:p w:rsidR="009E62AC" w:rsidRDefault="009E62AC" w:rsidP="009E62AC">
      <w:pPr>
        <w:spacing w:after="0"/>
        <w:rPr>
          <w:rFonts w:ascii="Arlekino" w:hAnsi="Arlekino"/>
          <w:b/>
          <w:sz w:val="32"/>
          <w:szCs w:val="32"/>
        </w:rPr>
      </w:pPr>
    </w:p>
    <w:p w:rsidR="009E62AC" w:rsidRDefault="009E62AC" w:rsidP="009E62AC">
      <w:pPr>
        <w:spacing w:after="0"/>
        <w:ind w:left="-567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>Докладчик:</w:t>
      </w:r>
    </w:p>
    <w:p w:rsidR="009E62AC" w:rsidRDefault="009E62AC" w:rsidP="009E62AC">
      <w:pPr>
        <w:spacing w:after="0"/>
        <w:ind w:left="-567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 xml:space="preserve">Учитель - логопед </w:t>
      </w:r>
    </w:p>
    <w:p w:rsidR="009E62AC" w:rsidRDefault="009E62AC" w:rsidP="009E62AC">
      <w:pPr>
        <w:spacing w:after="0"/>
        <w:ind w:left="-567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 xml:space="preserve"> МДОУ детский сад </w:t>
      </w:r>
    </w:p>
    <w:p w:rsidR="009E62AC" w:rsidRDefault="009E62AC" w:rsidP="009E62AC">
      <w:pPr>
        <w:spacing w:after="0"/>
        <w:ind w:left="-567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 xml:space="preserve">комбинированного вида </w:t>
      </w:r>
    </w:p>
    <w:p w:rsidR="009E62AC" w:rsidRDefault="009E62AC" w:rsidP="009E62AC">
      <w:pPr>
        <w:spacing w:after="0"/>
        <w:ind w:left="-567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 xml:space="preserve">№49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Arlekino" w:hAnsi="Arlekino"/>
          <w:b/>
          <w:sz w:val="32"/>
          <w:szCs w:val="32"/>
        </w:rPr>
        <w:t>Ладушки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E62AC" w:rsidRDefault="009E62AC" w:rsidP="009E62AC">
      <w:pPr>
        <w:spacing w:after="0"/>
        <w:jc w:val="right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>Мятлева О.А.</w:t>
      </w: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32"/>
          <w:szCs w:val="32"/>
        </w:rPr>
      </w:pP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>Г. Серпухов,</w:t>
      </w:r>
    </w:p>
    <w:p w:rsidR="009E62AC" w:rsidRDefault="009E62AC" w:rsidP="009E62AC">
      <w:pPr>
        <w:spacing w:after="0"/>
        <w:jc w:val="center"/>
        <w:rPr>
          <w:rFonts w:ascii="Arlekino" w:hAnsi="Arlekino"/>
          <w:b/>
          <w:sz w:val="32"/>
          <w:szCs w:val="32"/>
        </w:rPr>
      </w:pPr>
      <w:r>
        <w:rPr>
          <w:rFonts w:ascii="Arlekino" w:hAnsi="Arlekino"/>
          <w:b/>
          <w:sz w:val="32"/>
          <w:szCs w:val="32"/>
        </w:rPr>
        <w:t>Август  2010 год</w:t>
      </w:r>
    </w:p>
    <w:p w:rsidR="00FB22C7" w:rsidRPr="00122FA7" w:rsidRDefault="006F6149" w:rsidP="005B476D">
      <w:pPr>
        <w:jc w:val="center"/>
        <w:rPr>
          <w:rFonts w:ascii="a_AlgeriusRough" w:hAnsi="a_AlgeriusRough"/>
          <w:b/>
          <w:sz w:val="28"/>
          <w:szCs w:val="28"/>
        </w:rPr>
      </w:pPr>
      <w:r w:rsidRPr="00122FA7">
        <w:rPr>
          <w:rFonts w:ascii="a_AlgeriusRough" w:hAnsi="a_AlgeriusRough"/>
          <w:b/>
          <w:sz w:val="28"/>
          <w:szCs w:val="28"/>
        </w:rPr>
        <w:lastRenderedPageBreak/>
        <w:t>Роль речевого развития в познании окружающего мира.</w:t>
      </w:r>
    </w:p>
    <w:p w:rsidR="006F6149" w:rsidRPr="00122FA7" w:rsidRDefault="006F6149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Хорошая речь</w:t>
      </w:r>
      <w:r w:rsidR="005B476D" w:rsidRPr="00122FA7">
        <w:rPr>
          <w:sz w:val="24"/>
          <w:szCs w:val="24"/>
        </w:rPr>
        <w:t xml:space="preserve"> –</w:t>
      </w:r>
      <w:r w:rsidRPr="00122FA7">
        <w:rPr>
          <w:sz w:val="24"/>
          <w:szCs w:val="24"/>
        </w:rPr>
        <w:t xml:space="preserve">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</w:t>
      </w:r>
      <w:r w:rsidR="005B476D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тем активнее осуществляется его психическое развитие.</w:t>
      </w:r>
      <w:r w:rsidR="005B476D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Поэтому так  важно заботиться о своевременном формировании речи детей, о ее 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6F6149" w:rsidRPr="00122FA7" w:rsidRDefault="006F6149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 xml:space="preserve"> Логопедия как наука позволяет изучить речевые нарушения, </w:t>
      </w:r>
      <w:r w:rsidR="00D9428E" w:rsidRPr="00122FA7">
        <w:rPr>
          <w:sz w:val="24"/>
          <w:szCs w:val="24"/>
        </w:rPr>
        <w:t xml:space="preserve"> предупредить и преодолеть их в процессе воспитания и обучения ребенка.</w:t>
      </w:r>
    </w:p>
    <w:p w:rsidR="00D9428E" w:rsidRPr="00122FA7" w:rsidRDefault="00D9428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В нашем дошкольном учреждении две логопедические группы, находятся там дети с диагнозом ОНР 3 уровня. Под ОНР у детей с нормальным  слухом и интеллектом следует  понимать такую форму речевой</w:t>
      </w:r>
      <w:r w:rsidR="00D8223F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 xml:space="preserve"> аномалии</w:t>
      </w:r>
      <w:r w:rsidR="005B476D" w:rsidRPr="00122FA7">
        <w:rPr>
          <w:sz w:val="24"/>
          <w:szCs w:val="24"/>
        </w:rPr>
        <w:t>,</w:t>
      </w:r>
      <w:r w:rsidRPr="00122FA7">
        <w:rPr>
          <w:sz w:val="24"/>
          <w:szCs w:val="24"/>
        </w:rPr>
        <w:t xml:space="preserve"> </w:t>
      </w:r>
      <w:r w:rsidR="00984D25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при которой  нарушается формирование каждого из компонентов речевой системы:  фонетики, лексики и грамматики. При</w:t>
      </w:r>
      <w:r w:rsidR="00D8223F" w:rsidRPr="00122FA7">
        <w:rPr>
          <w:sz w:val="24"/>
          <w:szCs w:val="24"/>
        </w:rPr>
        <w:t xml:space="preserve"> этом</w:t>
      </w:r>
      <w:r w:rsidRPr="00122FA7">
        <w:rPr>
          <w:sz w:val="24"/>
          <w:szCs w:val="24"/>
        </w:rPr>
        <w:t xml:space="preserve">  отмечается  нарушение как смысловой, так и произносительной  стороны речи.</w:t>
      </w:r>
    </w:p>
    <w:p w:rsidR="00D9428E" w:rsidRPr="00122FA7" w:rsidRDefault="00D9428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У большинства наших дошкольников с ОНР  имеется недоразвити</w:t>
      </w:r>
      <w:r w:rsidR="005B476D" w:rsidRPr="00122FA7">
        <w:rPr>
          <w:sz w:val="24"/>
          <w:szCs w:val="24"/>
        </w:rPr>
        <w:t>е неречевых психических функций,</w:t>
      </w:r>
      <w:r w:rsidR="00984D25" w:rsidRPr="00122FA7">
        <w:rPr>
          <w:sz w:val="24"/>
          <w:szCs w:val="24"/>
        </w:rPr>
        <w:t xml:space="preserve"> </w:t>
      </w:r>
      <w:r w:rsidR="005B476D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которые тесно связаны с речью, таких как внимание, восприятие</w:t>
      </w:r>
      <w:r w:rsidR="00984D25" w:rsidRPr="00122FA7">
        <w:rPr>
          <w:sz w:val="24"/>
          <w:szCs w:val="24"/>
        </w:rPr>
        <w:t xml:space="preserve">, </w:t>
      </w:r>
      <w:r w:rsidR="009801D9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память, мышление.</w:t>
      </w:r>
      <w:r w:rsidR="009801D9" w:rsidRPr="00122FA7">
        <w:rPr>
          <w:sz w:val="24"/>
          <w:szCs w:val="24"/>
        </w:rPr>
        <w:t xml:space="preserve"> Для  этих детей характерны как  типологические, так и индивидуальные особенности состояния речевых и неречевых психических функций. Эти особенности ведут к проявлению различного рода ошибок при выполнении заданий. Многие дети с ОНР  имеют нарушения моторики артикуляционного аппарата</w:t>
      </w:r>
      <w:proofErr w:type="gramStart"/>
      <w:r w:rsidR="009801D9" w:rsidRPr="00122FA7">
        <w:rPr>
          <w:sz w:val="24"/>
          <w:szCs w:val="24"/>
        </w:rPr>
        <w:t xml:space="preserve"> </w:t>
      </w:r>
      <w:r w:rsidR="00DB1FE4" w:rsidRPr="00122FA7">
        <w:rPr>
          <w:sz w:val="24"/>
          <w:szCs w:val="24"/>
        </w:rPr>
        <w:t xml:space="preserve"> </w:t>
      </w:r>
      <w:r w:rsidR="009801D9" w:rsidRPr="00122FA7">
        <w:rPr>
          <w:sz w:val="24"/>
          <w:szCs w:val="24"/>
        </w:rPr>
        <w:t>,</w:t>
      </w:r>
      <w:proofErr w:type="gramEnd"/>
      <w:r w:rsidR="009801D9" w:rsidRPr="00122FA7">
        <w:rPr>
          <w:sz w:val="24"/>
          <w:szCs w:val="24"/>
        </w:rPr>
        <w:t>рук и ног.</w:t>
      </w:r>
      <w:r w:rsidR="00DB1FE4" w:rsidRPr="00122FA7">
        <w:rPr>
          <w:sz w:val="24"/>
          <w:szCs w:val="24"/>
        </w:rPr>
        <w:t xml:space="preserve"> </w:t>
      </w:r>
      <w:r w:rsidR="009801D9" w:rsidRPr="00122FA7">
        <w:rPr>
          <w:sz w:val="24"/>
          <w:szCs w:val="24"/>
        </w:rPr>
        <w:t xml:space="preserve"> С расстройством речи  тесно связана патология  мелкой моторики рук. Поэтому мы, осуществляем коррекционную работу в  ходе ознакомления детей с окружающим миром, их игровой, трудовой и изобразительной  деятельностью.</w:t>
      </w:r>
      <w:r w:rsidR="000A0E4E" w:rsidRPr="00122FA7">
        <w:rPr>
          <w:sz w:val="24"/>
          <w:szCs w:val="24"/>
        </w:rPr>
        <w:t xml:space="preserve"> </w:t>
      </w:r>
    </w:p>
    <w:p w:rsidR="000A0E4E" w:rsidRPr="00122FA7" w:rsidRDefault="000A0E4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На занятиях по ознакомлению с окружающим миром и развитием речи дети усваивают  определенные знания об окружающих предметах   и явлениях,  которые формируются благодаря речи и  выражаются с помощью речи.</w:t>
      </w:r>
    </w:p>
    <w:p w:rsidR="000A0E4E" w:rsidRPr="00122FA7" w:rsidRDefault="000A0E4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Тесная взаимосвязь    познавательных  процессов и речи позволяют нам  одновременно решать задачи по развитию речи и ознакомлению их с окружающим реальным миром.</w:t>
      </w:r>
    </w:p>
    <w:p w:rsidR="000A0E4E" w:rsidRPr="00122FA7" w:rsidRDefault="000A0E4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Вместе с тем, благодаря  объяснению взрослого</w:t>
      </w:r>
      <w:r w:rsidR="00DB1FE4" w:rsidRPr="00122FA7">
        <w:rPr>
          <w:sz w:val="24"/>
          <w:szCs w:val="24"/>
        </w:rPr>
        <w:t xml:space="preserve"> </w:t>
      </w:r>
      <w:proofErr w:type="gramStart"/>
      <w:r w:rsidR="005B476D" w:rsidRPr="00122FA7">
        <w:rPr>
          <w:sz w:val="24"/>
          <w:szCs w:val="24"/>
        </w:rPr>
        <w:t xml:space="preserve">( </w:t>
      </w:r>
      <w:proofErr w:type="gramEnd"/>
      <w:r w:rsidR="005B476D" w:rsidRPr="00122FA7">
        <w:rPr>
          <w:sz w:val="24"/>
          <w:szCs w:val="24"/>
        </w:rPr>
        <w:t>логопеда и воспитателя)</w:t>
      </w:r>
      <w:r w:rsidRPr="00122FA7">
        <w:rPr>
          <w:sz w:val="24"/>
          <w:szCs w:val="24"/>
        </w:rPr>
        <w:t>, ребенок учится выделять из ряда впечатлений те, на которые указывает взрослый. Таким образом у ребенка развиваются познавательные  способности</w:t>
      </w:r>
      <w:proofErr w:type="gramStart"/>
      <w:r w:rsidR="00DB1FE4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.</w:t>
      </w:r>
      <w:proofErr w:type="gramEnd"/>
      <w:r w:rsidR="005B476D" w:rsidRPr="00122FA7">
        <w:rPr>
          <w:sz w:val="24"/>
          <w:szCs w:val="24"/>
        </w:rPr>
        <w:t xml:space="preserve"> </w:t>
      </w:r>
      <w:r w:rsidR="00610EB1" w:rsidRPr="00122FA7">
        <w:rPr>
          <w:sz w:val="24"/>
          <w:szCs w:val="24"/>
        </w:rPr>
        <w:t xml:space="preserve"> Чем ближе ребенок знакомится с предметами и явлениями окружающей  действительности, тем  глубже его  заинтересованность, тем быстрее  образу</w:t>
      </w:r>
      <w:r w:rsidR="009C7539" w:rsidRPr="00122FA7">
        <w:rPr>
          <w:sz w:val="24"/>
          <w:szCs w:val="24"/>
        </w:rPr>
        <w:t>ю</w:t>
      </w:r>
      <w:r w:rsidR="00610EB1" w:rsidRPr="00122FA7">
        <w:rPr>
          <w:sz w:val="24"/>
          <w:szCs w:val="24"/>
        </w:rPr>
        <w:t>тся</w:t>
      </w:r>
      <w:r w:rsidR="009C7539" w:rsidRPr="00122FA7">
        <w:rPr>
          <w:sz w:val="24"/>
          <w:szCs w:val="24"/>
        </w:rPr>
        <w:t xml:space="preserve">   у него  связи слов с предметами и их признаками.  Детский интерес способствует   усвоению новых знаний и  закрепление</w:t>
      </w:r>
      <w:r w:rsidR="00DB1FE4" w:rsidRPr="00122FA7">
        <w:rPr>
          <w:sz w:val="24"/>
          <w:szCs w:val="24"/>
        </w:rPr>
        <w:t xml:space="preserve"> их</w:t>
      </w:r>
      <w:r w:rsidR="009C7539" w:rsidRPr="00122FA7">
        <w:rPr>
          <w:sz w:val="24"/>
          <w:szCs w:val="24"/>
        </w:rPr>
        <w:t xml:space="preserve"> </w:t>
      </w:r>
      <w:r w:rsidR="00DB1FE4" w:rsidRPr="00122FA7">
        <w:rPr>
          <w:sz w:val="24"/>
          <w:szCs w:val="24"/>
        </w:rPr>
        <w:t xml:space="preserve"> </w:t>
      </w:r>
      <w:r w:rsidR="009C7539" w:rsidRPr="00122FA7">
        <w:rPr>
          <w:sz w:val="24"/>
          <w:szCs w:val="24"/>
        </w:rPr>
        <w:t xml:space="preserve">через слово. Поэтому логопеду и воспитателю необходимо поддерживать  интерес  к  содержанию  каждого занятия по ознакомлению  с окружающим и по мере расширения знаний  о наблюдаемых  объектах развивать речь детей, то есть  совмещать коррекционные задачи </w:t>
      </w:r>
      <w:r w:rsidR="007E0896" w:rsidRPr="00122FA7">
        <w:rPr>
          <w:sz w:val="24"/>
          <w:szCs w:val="24"/>
        </w:rPr>
        <w:t xml:space="preserve"> с обще</w:t>
      </w:r>
      <w:r w:rsidR="005B476D" w:rsidRPr="00122FA7">
        <w:rPr>
          <w:sz w:val="24"/>
          <w:szCs w:val="24"/>
        </w:rPr>
        <w:t>-</w:t>
      </w:r>
      <w:r w:rsidR="007E0896" w:rsidRPr="00122FA7">
        <w:rPr>
          <w:sz w:val="24"/>
          <w:szCs w:val="24"/>
        </w:rPr>
        <w:t>развивающими.</w:t>
      </w:r>
    </w:p>
    <w:p w:rsidR="007E0896" w:rsidRPr="00122FA7" w:rsidRDefault="007E0896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lastRenderedPageBreak/>
        <w:t xml:space="preserve">Обучение детей с ОНР  будет эффективным лишь тогда, когда оно проводится планомерно и систематически. </w:t>
      </w:r>
    </w:p>
    <w:p w:rsidR="007E0896" w:rsidRPr="00122FA7" w:rsidRDefault="007E0896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Содержание последующих занятий мы строим таким образом, что они  повторяют и дополняют то, с чем дети познакомились  первоначально.</w:t>
      </w:r>
    </w:p>
    <w:p w:rsidR="007E0896" w:rsidRPr="00122FA7" w:rsidRDefault="005E6B39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 xml:space="preserve">На  основе ознакомления с предметами и явлениями окружающей действительности у  детей происходит  развитие речевых  средств путем обогащения  словаря, уточнения лексических и </w:t>
      </w:r>
      <w:r w:rsidR="001C1A5E" w:rsidRPr="00122FA7">
        <w:rPr>
          <w:sz w:val="24"/>
          <w:szCs w:val="24"/>
        </w:rPr>
        <w:t xml:space="preserve"> грамматических значени</w:t>
      </w:r>
      <w:r w:rsidR="005B476D" w:rsidRPr="00122FA7">
        <w:rPr>
          <w:sz w:val="24"/>
          <w:szCs w:val="24"/>
        </w:rPr>
        <w:t>й слов. Видимый предмет и слово</w:t>
      </w:r>
      <w:r w:rsidR="001C1A5E" w:rsidRPr="00122FA7">
        <w:rPr>
          <w:sz w:val="24"/>
          <w:szCs w:val="24"/>
        </w:rPr>
        <w:t>, его обозначающее, предстают перед ребенком одновременно   и воспринимаются  им как  единое целое. Слово по мере усвоения  его  лексического значения  закрепля</w:t>
      </w:r>
      <w:r w:rsidR="00DB1FE4" w:rsidRPr="00122FA7">
        <w:rPr>
          <w:sz w:val="24"/>
          <w:szCs w:val="24"/>
        </w:rPr>
        <w:t>е</w:t>
      </w:r>
      <w:r w:rsidR="001C1A5E" w:rsidRPr="00122FA7">
        <w:rPr>
          <w:sz w:val="24"/>
          <w:szCs w:val="24"/>
        </w:rPr>
        <w:t>тся в понятии о предмете.</w:t>
      </w:r>
    </w:p>
    <w:p w:rsidR="007E0896" w:rsidRPr="00122FA7" w:rsidRDefault="001C1A5E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На основе   имеющихся речевых средств осуществляется развитие речевого  общения.  Развитие  коммуникативной функции речи</w:t>
      </w:r>
      <w:r w:rsidR="00DB1FE4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 xml:space="preserve"> нео</w:t>
      </w:r>
      <w:r w:rsidR="005B476D" w:rsidRPr="00122FA7">
        <w:rPr>
          <w:sz w:val="24"/>
          <w:szCs w:val="24"/>
        </w:rPr>
        <w:t>б</w:t>
      </w:r>
      <w:r w:rsidRPr="00122FA7">
        <w:rPr>
          <w:sz w:val="24"/>
          <w:szCs w:val="24"/>
        </w:rPr>
        <w:t>ходимо   осуществлять путем  постепенного перехода  от ситуативной к контекстной ее форме, то есть мы строим  развитие общени</w:t>
      </w:r>
      <w:r w:rsidR="00E64362" w:rsidRPr="00122FA7">
        <w:rPr>
          <w:sz w:val="24"/>
          <w:szCs w:val="24"/>
        </w:rPr>
        <w:t>я  в соответствии с общепсихологическими закономерностями развития речи  детей в норме.</w:t>
      </w:r>
    </w:p>
    <w:p w:rsidR="00E64362" w:rsidRPr="00122FA7" w:rsidRDefault="00E64362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Сначала  мы  вызываем у детей  речевую активность. По мере появления активной речи  необходимо развивать у детей самостоятельность в пользовании словом, желании употреблять в коммуникативных целях, то есть  в общении.</w:t>
      </w:r>
    </w:p>
    <w:p w:rsidR="005A71B6" w:rsidRPr="00122FA7" w:rsidRDefault="000B609F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Развитие речевой коммуникации связано не только с накоплением запаса слов, но и в усвоении  правил их употребления. Эти правила  усваиваются</w:t>
      </w:r>
      <w:r w:rsidR="00DB1FE4" w:rsidRPr="00122FA7">
        <w:rPr>
          <w:sz w:val="24"/>
          <w:szCs w:val="24"/>
        </w:rPr>
        <w:t xml:space="preserve"> детьми</w:t>
      </w:r>
      <w:proofErr w:type="gramStart"/>
      <w:r w:rsidR="00DB1FE4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,</w:t>
      </w:r>
      <w:proofErr w:type="gramEnd"/>
      <w:r w:rsidRPr="00122FA7">
        <w:rPr>
          <w:sz w:val="24"/>
          <w:szCs w:val="24"/>
        </w:rPr>
        <w:t xml:space="preserve"> как и речь в целом, практическим путем постепенно: сначала- через  восприятие речи взрослого, затем- в отраженной речи и, наконец, применяя их в самостоятельной речи. К этим правилам относятся различные изменения  слова  в зависимости от сочетания его с другими словами. Это прежде всего  согласование  слов в роде</w:t>
      </w:r>
      <w:proofErr w:type="gramStart"/>
      <w:r w:rsidRPr="00122FA7">
        <w:rPr>
          <w:sz w:val="24"/>
          <w:szCs w:val="24"/>
        </w:rPr>
        <w:t xml:space="preserve"> </w:t>
      </w:r>
      <w:r w:rsidR="00DB1FE4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>,</w:t>
      </w:r>
      <w:proofErr w:type="gramEnd"/>
      <w:r w:rsidRPr="00122FA7">
        <w:rPr>
          <w:sz w:val="24"/>
          <w:szCs w:val="24"/>
        </w:rPr>
        <w:t xml:space="preserve"> числе и падеже</w:t>
      </w:r>
      <w:r w:rsidR="00DB1FE4" w:rsidRPr="00122FA7">
        <w:rPr>
          <w:sz w:val="24"/>
          <w:szCs w:val="24"/>
        </w:rPr>
        <w:t xml:space="preserve"> , </w:t>
      </w:r>
      <w:r w:rsidRPr="00122FA7">
        <w:rPr>
          <w:sz w:val="24"/>
          <w:szCs w:val="24"/>
        </w:rPr>
        <w:t xml:space="preserve"> </w:t>
      </w:r>
      <w:r w:rsidR="00DE087C" w:rsidRPr="00122FA7">
        <w:rPr>
          <w:sz w:val="24"/>
          <w:szCs w:val="24"/>
        </w:rPr>
        <w:t>выражаемое их окончаниями;  употребление  слов  с различными  смысловыми оттенками, которые  выражаются суффиксами и префиксами;  образование новых слов по законам данного языка. Это</w:t>
      </w:r>
      <w:r w:rsidR="00DB1FE4" w:rsidRPr="00122FA7">
        <w:rPr>
          <w:sz w:val="24"/>
          <w:szCs w:val="24"/>
        </w:rPr>
        <w:t xml:space="preserve"> </w:t>
      </w:r>
      <w:r w:rsidR="00DE087C" w:rsidRPr="00122FA7">
        <w:rPr>
          <w:sz w:val="24"/>
          <w:szCs w:val="24"/>
        </w:rPr>
        <w:t xml:space="preserve"> достигается </w:t>
      </w:r>
      <w:r w:rsidR="00DB1FE4" w:rsidRPr="00122FA7">
        <w:rPr>
          <w:sz w:val="24"/>
          <w:szCs w:val="24"/>
        </w:rPr>
        <w:t xml:space="preserve">  </w:t>
      </w:r>
      <w:r w:rsidR="00DE087C" w:rsidRPr="00122FA7">
        <w:rPr>
          <w:sz w:val="24"/>
          <w:szCs w:val="24"/>
        </w:rPr>
        <w:t>путем  многократных  повторений,</w:t>
      </w:r>
      <w:r w:rsidR="00DB1FE4" w:rsidRPr="00122FA7">
        <w:rPr>
          <w:sz w:val="24"/>
          <w:szCs w:val="24"/>
        </w:rPr>
        <w:t xml:space="preserve"> </w:t>
      </w:r>
      <w:r w:rsidR="00DE087C" w:rsidRPr="00122FA7">
        <w:rPr>
          <w:sz w:val="24"/>
          <w:szCs w:val="24"/>
        </w:rPr>
        <w:t xml:space="preserve"> упражнен</w:t>
      </w:r>
      <w:r w:rsidR="00DB1FE4" w:rsidRPr="00122FA7">
        <w:rPr>
          <w:sz w:val="24"/>
          <w:szCs w:val="24"/>
        </w:rPr>
        <w:t>ий</w:t>
      </w:r>
      <w:r w:rsidR="005B476D" w:rsidRPr="00122FA7">
        <w:rPr>
          <w:sz w:val="24"/>
          <w:szCs w:val="24"/>
        </w:rPr>
        <w:t xml:space="preserve">, </w:t>
      </w:r>
      <w:r w:rsidR="00DE087C" w:rsidRPr="00122FA7">
        <w:rPr>
          <w:sz w:val="24"/>
          <w:szCs w:val="24"/>
        </w:rPr>
        <w:t xml:space="preserve">на </w:t>
      </w:r>
      <w:r w:rsidR="00DB1FE4" w:rsidRPr="00122FA7">
        <w:rPr>
          <w:sz w:val="24"/>
          <w:szCs w:val="24"/>
        </w:rPr>
        <w:t xml:space="preserve"> </w:t>
      </w:r>
      <w:r w:rsidR="00DE087C" w:rsidRPr="00122FA7">
        <w:rPr>
          <w:sz w:val="24"/>
          <w:szCs w:val="24"/>
        </w:rPr>
        <w:t>наших  лексико-грамматических занятиях, на индивидуальных и подгрупповых</w:t>
      </w:r>
      <w:r w:rsidR="005B476D" w:rsidRPr="00122FA7">
        <w:rPr>
          <w:sz w:val="24"/>
          <w:szCs w:val="24"/>
        </w:rPr>
        <w:t xml:space="preserve"> занятиях</w:t>
      </w:r>
      <w:r w:rsidR="00DE087C" w:rsidRPr="00122FA7">
        <w:rPr>
          <w:sz w:val="24"/>
          <w:szCs w:val="24"/>
        </w:rPr>
        <w:t>.</w:t>
      </w:r>
    </w:p>
    <w:p w:rsidR="00DE087C" w:rsidRPr="00122FA7" w:rsidRDefault="00DE087C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В связи с трудностями усвоения этих правил нашими детьми с ОНР следует  предусмотреть  следующие пропедевтические меры. Так в процессе  развития восприятия речи  необходимы четкое построение образцов речи логопеда и воспитателя, употребление коротких предложений, многократное проговаривание отдельных слов в сочетании с другими словами.</w:t>
      </w:r>
    </w:p>
    <w:p w:rsidR="00D8223F" w:rsidRPr="00122FA7" w:rsidRDefault="00D8223F" w:rsidP="005B476D">
      <w:pPr>
        <w:spacing w:after="0"/>
        <w:ind w:firstLine="708"/>
        <w:rPr>
          <w:sz w:val="24"/>
          <w:szCs w:val="24"/>
        </w:rPr>
      </w:pPr>
      <w:r w:rsidRPr="00122FA7">
        <w:rPr>
          <w:sz w:val="24"/>
          <w:szCs w:val="24"/>
        </w:rPr>
        <w:t>К концу обучения дети должны  овладеть  следующими навыками и умениями:  свободно пользоваться ситуативной речью в общении друг с другом  и со взрослыми в ходе  совместной деятельности</w:t>
      </w:r>
      <w:r w:rsidR="005B476D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 xml:space="preserve"> </w:t>
      </w:r>
      <w:proofErr w:type="gramStart"/>
      <w:r w:rsidRPr="00122FA7">
        <w:rPr>
          <w:sz w:val="24"/>
          <w:szCs w:val="24"/>
        </w:rPr>
        <w:t>(</w:t>
      </w:r>
      <w:r w:rsidR="005B476D" w:rsidRPr="00122FA7">
        <w:rPr>
          <w:sz w:val="24"/>
          <w:szCs w:val="24"/>
        </w:rPr>
        <w:t xml:space="preserve"> </w:t>
      </w:r>
      <w:r w:rsidRPr="00122FA7">
        <w:rPr>
          <w:sz w:val="24"/>
          <w:szCs w:val="24"/>
        </w:rPr>
        <w:t xml:space="preserve"> </w:t>
      </w:r>
      <w:proofErr w:type="gramEnd"/>
      <w:r w:rsidRPr="00122FA7">
        <w:rPr>
          <w:sz w:val="24"/>
          <w:szCs w:val="24"/>
        </w:rPr>
        <w:t xml:space="preserve">в игре, на прогулке, во время сборов  на прогулку и в других ситуациях);  выступать  инициаторами  общения со взрослыми и сверстниками;  запоминать  и рассказывать  сказки, </w:t>
      </w:r>
      <w:proofErr w:type="spellStart"/>
      <w:r w:rsidRPr="00122FA7">
        <w:rPr>
          <w:sz w:val="24"/>
          <w:szCs w:val="24"/>
        </w:rPr>
        <w:t>потешки</w:t>
      </w:r>
      <w:proofErr w:type="spellEnd"/>
      <w:r w:rsidRPr="00122FA7">
        <w:rPr>
          <w:sz w:val="24"/>
          <w:szCs w:val="24"/>
        </w:rPr>
        <w:t>, стихи,  принимая участие в совместной  речевой деятельности со взрослыми.</w:t>
      </w:r>
    </w:p>
    <w:sectPr w:rsidR="00D8223F" w:rsidRPr="00122FA7" w:rsidSect="00FB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_AlgeriusRough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49"/>
    <w:rsid w:val="000A0E4E"/>
    <w:rsid w:val="000B609F"/>
    <w:rsid w:val="001067BC"/>
    <w:rsid w:val="00122FA7"/>
    <w:rsid w:val="001C1A5E"/>
    <w:rsid w:val="005A71B6"/>
    <w:rsid w:val="005B476D"/>
    <w:rsid w:val="005E6B39"/>
    <w:rsid w:val="00610EB1"/>
    <w:rsid w:val="006F6149"/>
    <w:rsid w:val="007E0896"/>
    <w:rsid w:val="009801D9"/>
    <w:rsid w:val="00984D25"/>
    <w:rsid w:val="009C7539"/>
    <w:rsid w:val="009E62AC"/>
    <w:rsid w:val="00D8223F"/>
    <w:rsid w:val="00D9428E"/>
    <w:rsid w:val="00DB1FE4"/>
    <w:rsid w:val="00DE087C"/>
    <w:rsid w:val="00E64362"/>
    <w:rsid w:val="00FB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902E-BA35-4258-9B47-C5FDC470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2010-08-22T16:10:00Z</cp:lastPrinted>
  <dcterms:created xsi:type="dcterms:W3CDTF">2010-08-22T13:51:00Z</dcterms:created>
  <dcterms:modified xsi:type="dcterms:W3CDTF">2010-08-25T17:22:00Z</dcterms:modified>
</cp:coreProperties>
</file>