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56" w:rsidRPr="00F54256" w:rsidRDefault="00F54256" w:rsidP="00F54256">
      <w:pPr>
        <w:rPr>
          <w:rFonts w:ascii="Times New Roman" w:hAnsi="Times New Roman" w:cs="Times New Roman"/>
          <w:sz w:val="24"/>
          <w:szCs w:val="24"/>
        </w:rPr>
      </w:pPr>
      <w:r w:rsidRPr="00F54256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F542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4256">
        <w:rPr>
          <w:rFonts w:ascii="Times New Roman" w:hAnsi="Times New Roman" w:cs="Times New Roman"/>
          <w:sz w:val="24"/>
          <w:szCs w:val="24"/>
        </w:rPr>
        <w:t>Учить детей читать наизусть небольшое стихотворение.</w:t>
      </w:r>
    </w:p>
    <w:p w:rsidR="00F54256" w:rsidRPr="00F54256" w:rsidRDefault="00F54256" w:rsidP="00F54256">
      <w:pPr>
        <w:rPr>
          <w:rFonts w:ascii="Times New Roman" w:hAnsi="Times New Roman" w:cs="Times New Roman"/>
          <w:b/>
          <w:sz w:val="24"/>
          <w:szCs w:val="24"/>
        </w:rPr>
      </w:pPr>
      <w:r w:rsidRPr="00F54256">
        <w:rPr>
          <w:rFonts w:ascii="Times New Roman" w:hAnsi="Times New Roman" w:cs="Times New Roman"/>
          <w:b/>
          <w:sz w:val="24"/>
          <w:szCs w:val="24"/>
          <w:u w:val="single"/>
        </w:rPr>
        <w:t>Идея стихотворения.</w:t>
      </w:r>
      <w:r w:rsidRPr="00F54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256">
        <w:rPr>
          <w:rFonts w:ascii="Times New Roman" w:hAnsi="Times New Roman" w:cs="Times New Roman"/>
          <w:sz w:val="24"/>
          <w:szCs w:val="24"/>
        </w:rPr>
        <w:t>Чувства сострадания к Тане, возможность ее утешить.</w:t>
      </w:r>
    </w:p>
    <w:p w:rsidR="00F54256" w:rsidRPr="00F54256" w:rsidRDefault="00F54256" w:rsidP="00F5425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542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Интеграция образовательных областей (условное обозначение): </w:t>
      </w:r>
      <w:r w:rsidRPr="00F54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256">
        <w:rPr>
          <w:rFonts w:ascii="Times New Roman" w:hAnsi="Times New Roman" w:cs="Times New Roman"/>
          <w:b/>
          <w:color w:val="000000"/>
          <w:sz w:val="24"/>
          <w:szCs w:val="24"/>
        </w:rPr>
        <w:t>(С)</w:t>
      </w:r>
      <w:r w:rsidRPr="00F54256">
        <w:rPr>
          <w:rFonts w:ascii="Times New Roman" w:hAnsi="Times New Roman" w:cs="Times New Roman"/>
          <w:color w:val="000000"/>
          <w:sz w:val="24"/>
          <w:szCs w:val="24"/>
        </w:rPr>
        <w:t xml:space="preserve"> - социализация  </w:t>
      </w:r>
      <w:r w:rsidRPr="00F54256">
        <w:rPr>
          <w:rFonts w:ascii="Times New Roman" w:hAnsi="Times New Roman" w:cs="Times New Roman"/>
          <w:b/>
          <w:color w:val="000000"/>
          <w:sz w:val="24"/>
          <w:szCs w:val="24"/>
        </w:rPr>
        <w:t>(П)</w:t>
      </w:r>
      <w:r w:rsidRPr="00F54256">
        <w:rPr>
          <w:rFonts w:ascii="Times New Roman" w:hAnsi="Times New Roman" w:cs="Times New Roman"/>
          <w:color w:val="000000"/>
          <w:sz w:val="24"/>
          <w:szCs w:val="24"/>
        </w:rPr>
        <w:t xml:space="preserve"> – познание,  </w:t>
      </w:r>
      <w:r w:rsidRPr="00F54256">
        <w:rPr>
          <w:rFonts w:ascii="Times New Roman" w:hAnsi="Times New Roman" w:cs="Times New Roman"/>
          <w:b/>
          <w:color w:val="000000"/>
          <w:sz w:val="24"/>
          <w:szCs w:val="24"/>
        </w:rPr>
        <w:t>(К)</w:t>
      </w:r>
      <w:r w:rsidRPr="00F54256">
        <w:rPr>
          <w:rFonts w:ascii="Times New Roman" w:hAnsi="Times New Roman" w:cs="Times New Roman"/>
          <w:color w:val="000000"/>
          <w:sz w:val="24"/>
          <w:szCs w:val="24"/>
        </w:rPr>
        <w:t xml:space="preserve"> - «Коммуникация»,</w:t>
      </w:r>
      <w:r w:rsidR="006D30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F54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256">
        <w:rPr>
          <w:rFonts w:ascii="Times New Roman" w:hAnsi="Times New Roman" w:cs="Times New Roman"/>
          <w:b/>
          <w:color w:val="000000"/>
          <w:sz w:val="24"/>
          <w:szCs w:val="24"/>
        </w:rPr>
        <w:t>(Ч)</w:t>
      </w:r>
      <w:r w:rsidRPr="00F54256">
        <w:rPr>
          <w:rFonts w:ascii="Times New Roman" w:hAnsi="Times New Roman" w:cs="Times New Roman"/>
          <w:color w:val="000000"/>
          <w:sz w:val="24"/>
          <w:szCs w:val="24"/>
        </w:rPr>
        <w:t xml:space="preserve"> - «Чтение художественной литературы».</w:t>
      </w:r>
    </w:p>
    <w:p w:rsidR="00F54256" w:rsidRDefault="00F54256" w:rsidP="0056455E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709"/>
        <w:gridCol w:w="3260"/>
        <w:gridCol w:w="3119"/>
        <w:gridCol w:w="5244"/>
        <w:gridCol w:w="1637"/>
      </w:tblGrid>
      <w:tr w:rsidR="0041470E" w:rsidTr="00544DB4">
        <w:tc>
          <w:tcPr>
            <w:tcW w:w="817" w:type="dxa"/>
          </w:tcPr>
          <w:p w:rsidR="0041470E" w:rsidRDefault="0041470E" w:rsidP="00E706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159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09" w:type="dxa"/>
          </w:tcPr>
          <w:p w:rsidR="0041470E" w:rsidRDefault="0041470E" w:rsidP="00E706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260" w:type="dxa"/>
          </w:tcPr>
          <w:p w:rsidR="0041470E" w:rsidRDefault="0041470E" w:rsidP="00E70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1470E" w:rsidRDefault="0041470E" w:rsidP="00E70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41470E" w:rsidRDefault="0041470E" w:rsidP="00E70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</w:p>
          <w:p w:rsidR="0041470E" w:rsidRDefault="0041470E" w:rsidP="00E706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</w:tc>
        <w:tc>
          <w:tcPr>
            <w:tcW w:w="3119" w:type="dxa"/>
          </w:tcPr>
          <w:p w:rsidR="0041470E" w:rsidRDefault="0041470E" w:rsidP="00E706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5244" w:type="dxa"/>
          </w:tcPr>
          <w:p w:rsidR="0041470E" w:rsidRDefault="0041470E" w:rsidP="00E706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37" w:type="dxa"/>
          </w:tcPr>
          <w:p w:rsidR="0041470E" w:rsidRPr="0041470E" w:rsidRDefault="0041470E" w:rsidP="00E70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0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1470E" w:rsidTr="00544DB4">
        <w:tc>
          <w:tcPr>
            <w:tcW w:w="817" w:type="dxa"/>
          </w:tcPr>
          <w:p w:rsidR="0041470E" w:rsidRDefault="001F02F6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09" w:type="dxa"/>
          </w:tcPr>
          <w:p w:rsidR="0041470E" w:rsidRDefault="001F02F6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</w:p>
          <w:p w:rsidR="0064231C" w:rsidRDefault="0064231C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FF1" w:rsidRDefault="003E2FF1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31C" w:rsidRDefault="0064231C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31C" w:rsidRDefault="0064231C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31C" w:rsidRDefault="0064231C" w:rsidP="00642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(С)</w:t>
            </w:r>
          </w:p>
          <w:p w:rsidR="00ED5E6C" w:rsidRDefault="00ED5E6C" w:rsidP="00642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E6C" w:rsidRDefault="00ED5E6C" w:rsidP="00642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FF1" w:rsidRDefault="003E2FF1" w:rsidP="00642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E6C" w:rsidRDefault="00ED5E6C" w:rsidP="00642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64231C" w:rsidRDefault="0064231C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41470E" w:rsidRDefault="001F02F6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Развивающая задача</w:t>
            </w:r>
            <w:r w:rsidRPr="0064457E">
              <w:rPr>
                <w:rFonts w:ascii="Times New Roman" w:hAnsi="Times New Roman" w:cs="Times New Roman"/>
                <w:sz w:val="24"/>
                <w:szCs w:val="24"/>
              </w:rPr>
              <w:t xml:space="preserve">: создать внутреннюю мотивацию у детей к прослушиванию стихотворения </w:t>
            </w:r>
            <w:r w:rsidR="002B6D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22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5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4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7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4457E">
              <w:rPr>
                <w:rFonts w:ascii="Times New Roman" w:hAnsi="Times New Roman" w:cs="Times New Roman"/>
                <w:sz w:val="24"/>
                <w:szCs w:val="24"/>
              </w:rPr>
              <w:t xml:space="preserve"> «Мячик».</w:t>
            </w:r>
          </w:p>
          <w:p w:rsidR="0064231C" w:rsidRDefault="0064231C" w:rsidP="006423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21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 задачи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C7F2C" w:rsidRDefault="003C7F2C" w:rsidP="0064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 друг к другу</w:t>
            </w:r>
            <w:r w:rsidR="00E46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E3F" w:rsidRDefault="002D2E3F" w:rsidP="0064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</w:t>
            </w:r>
            <w:r w:rsidRPr="00644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644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231C" w:rsidRPr="003E40F8" w:rsidRDefault="00AF21D2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азвивать познавательно – исследовательскую деятельность; п</w:t>
            </w:r>
            <w:r w:rsidR="003E40F8" w:rsidRPr="003E40F8">
              <w:rPr>
                <w:rFonts w:ascii="Times New Roman" w:hAnsi="Times New Roman" w:cs="Times New Roman"/>
                <w:sz w:val="24"/>
                <w:szCs w:val="24"/>
              </w:rPr>
              <w:t>оощрять исследовательский интерес</w:t>
            </w:r>
            <w:r w:rsidR="00941DF0">
              <w:rPr>
                <w:rFonts w:ascii="Times New Roman" w:hAnsi="Times New Roman" w:cs="Times New Roman"/>
                <w:sz w:val="24"/>
                <w:szCs w:val="24"/>
              </w:rPr>
              <w:t>, желание обследовать предметы, принимать участие в простейшем опыте (тонет – не тонет).</w:t>
            </w:r>
          </w:p>
        </w:tc>
        <w:tc>
          <w:tcPr>
            <w:tcW w:w="3119" w:type="dxa"/>
          </w:tcPr>
          <w:p w:rsidR="0041470E" w:rsidRDefault="001F02F6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C0">
              <w:rPr>
                <w:rFonts w:ascii="Times New Roman" w:hAnsi="Times New Roman" w:cs="Times New Roman"/>
                <w:sz w:val="24"/>
                <w:szCs w:val="24"/>
              </w:rPr>
              <w:t xml:space="preserve">Мяч (легкий), </w:t>
            </w:r>
            <w:r w:rsidR="00A0514F">
              <w:rPr>
                <w:rFonts w:ascii="Times New Roman" w:hAnsi="Times New Roman" w:cs="Times New Roman"/>
                <w:sz w:val="24"/>
                <w:szCs w:val="24"/>
              </w:rPr>
              <w:t xml:space="preserve">стол, </w:t>
            </w:r>
            <w:r w:rsidRPr="001B2DC0">
              <w:rPr>
                <w:rFonts w:ascii="Times New Roman" w:hAnsi="Times New Roman" w:cs="Times New Roman"/>
                <w:sz w:val="24"/>
                <w:szCs w:val="24"/>
              </w:rPr>
              <w:t>тазик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DC0">
              <w:rPr>
                <w:rFonts w:ascii="Times New Roman" w:hAnsi="Times New Roman" w:cs="Times New Roman"/>
                <w:sz w:val="24"/>
                <w:szCs w:val="24"/>
              </w:rPr>
              <w:t>дой</w:t>
            </w: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Default="000219B8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44" w:type="dxa"/>
          </w:tcPr>
          <w:p w:rsidR="00D71347" w:rsidRDefault="00D71347" w:rsidP="00D71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Вводная часть.</w:t>
            </w:r>
          </w:p>
          <w:p w:rsidR="00D71347" w:rsidRDefault="00D71347" w:rsidP="00D7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7F">
              <w:rPr>
                <w:rFonts w:ascii="Times New Roman" w:hAnsi="Times New Roman" w:cs="Times New Roman"/>
                <w:sz w:val="24"/>
                <w:szCs w:val="24"/>
              </w:rPr>
              <w:t>Я собираю детей вокруг себя и показываю им мяч.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Спрашиваю: «Ребята, вы очень любите играть с мячом, мы вместе с вами его бросаем, катаем, ловим. А как вы думаете, мяч тонет в воде?» Выслушиваю ответы детей.</w:t>
            </w:r>
          </w:p>
          <w:p w:rsidR="00D71347" w:rsidRDefault="00D71347" w:rsidP="00D7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предлагаю детям провести опыт. Говорю: «А вы хотите, сами проверить и узнать, тонет мяч в воде или нет?» (Да!)</w:t>
            </w:r>
          </w:p>
          <w:p w:rsidR="00D71347" w:rsidRDefault="00D71347" w:rsidP="00D7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Я: «Давайте проверим и узнаем. А для этого нам нужен тазик с водой».</w:t>
            </w:r>
          </w:p>
          <w:p w:rsidR="002B6D38" w:rsidRDefault="002B6D38" w:rsidP="00D7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Говорю: «Вставайте, ребята вокруг стола, ведите себя спокойно, не мешайте друг другу, не толкайтесь, не ссорьтесь. Я сначала сама вам покажу, </w:t>
            </w:r>
            <w:r w:rsidR="0065159A">
              <w:rPr>
                <w:rFonts w:ascii="Times New Roman" w:hAnsi="Times New Roman" w:cs="Times New Roman"/>
                <w:sz w:val="24"/>
                <w:szCs w:val="24"/>
              </w:rPr>
              <w:t>что мы будем, а затем каждый из вас попробует».</w:t>
            </w:r>
          </w:p>
          <w:p w:rsidR="00D71347" w:rsidRDefault="00D71347" w:rsidP="00D7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ставлю таз с водой на стол. В воду опускаю мяч. Говорю: «Смотрите, ребята, мячик не тонет!»</w:t>
            </w:r>
          </w:p>
          <w:p w:rsidR="00D71347" w:rsidRDefault="00D71347" w:rsidP="00D7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предлагаю каждому ребенку попробовать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самому опустить мяч в воду, потолкать его в воду, убедиться, что мяч не тонет. Дети могут стараться давить на мяч, но он все равно будет всплывать и окажется на поверхности воды.</w:t>
            </w:r>
          </w:p>
          <w:p w:rsidR="00544DB4" w:rsidRDefault="00D71347" w:rsidP="00D7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того, как каждый ребенок попробовал и убедился, что мяч в воде не тонет, я говорю: «А</w:t>
            </w:r>
            <w:r w:rsidR="00835FF1">
              <w:rPr>
                <w:rFonts w:ascii="Times New Roman" w:hAnsi="Times New Roman" w:cs="Times New Roman"/>
                <w:sz w:val="24"/>
                <w:szCs w:val="24"/>
              </w:rPr>
              <w:t xml:space="preserve"> я, ребята, знаю стихотворение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мяч</w:t>
            </w:r>
            <w:r w:rsidR="00E653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 </w:t>
            </w:r>
            <w:r w:rsidR="00544DB4">
              <w:rPr>
                <w:rFonts w:ascii="Times New Roman" w:hAnsi="Times New Roman" w:cs="Times New Roman"/>
                <w:sz w:val="24"/>
                <w:szCs w:val="24"/>
              </w:rPr>
              <w:t>хотите его послушать?» (Да!)</w:t>
            </w:r>
          </w:p>
          <w:p w:rsidR="00544DB4" w:rsidRPr="006E0C0D" w:rsidRDefault="00544DB4" w:rsidP="00D7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C33B7" w:rsidRDefault="002C33B7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стоят рядом со мной.</w:t>
            </w:r>
          </w:p>
          <w:p w:rsidR="002C33B7" w:rsidRDefault="002C33B7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B7" w:rsidRDefault="002C33B7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B7" w:rsidRDefault="002C33B7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B7" w:rsidRDefault="002C33B7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B7" w:rsidRDefault="002C33B7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B7" w:rsidRDefault="002C33B7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B7" w:rsidRDefault="002C33B7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B7" w:rsidRDefault="002C33B7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0E" w:rsidRPr="00E92658" w:rsidRDefault="00E9265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658">
              <w:rPr>
                <w:rFonts w:ascii="Times New Roman" w:hAnsi="Times New Roman" w:cs="Times New Roman"/>
                <w:sz w:val="24"/>
                <w:szCs w:val="24"/>
              </w:rPr>
              <w:t>Дети стоят вокруг стола, на котором стоит таз</w:t>
            </w:r>
            <w:r w:rsidR="00636A0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E92658">
              <w:rPr>
                <w:rFonts w:ascii="Times New Roman" w:hAnsi="Times New Roman" w:cs="Times New Roman"/>
                <w:sz w:val="24"/>
                <w:szCs w:val="24"/>
              </w:rPr>
              <w:t xml:space="preserve"> с водой.</w:t>
            </w:r>
          </w:p>
        </w:tc>
      </w:tr>
      <w:tr w:rsidR="0041470E" w:rsidTr="00544DB4">
        <w:tc>
          <w:tcPr>
            <w:tcW w:w="817" w:type="dxa"/>
          </w:tcPr>
          <w:p w:rsidR="0041470E" w:rsidRDefault="0041470E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3154AE" w:rsidRDefault="003154AE" w:rsidP="00315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</w:p>
          <w:p w:rsidR="0041470E" w:rsidRDefault="0041470E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88E" w:rsidRDefault="002E288E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88E" w:rsidRDefault="002E288E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88E" w:rsidRDefault="002E288E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88E" w:rsidRDefault="002E288E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E288E" w:rsidRDefault="002E288E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B188A" w:rsidRDefault="001B188A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88A" w:rsidRDefault="001B188A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88A">
              <w:rPr>
                <w:rFonts w:ascii="Times New Roman" w:hAnsi="Times New Roman" w:cs="Times New Roman"/>
                <w:b/>
                <w:sz w:val="24"/>
                <w:szCs w:val="24"/>
              </w:rPr>
              <w:t>(С)</w:t>
            </w:r>
          </w:p>
          <w:p w:rsidR="001B188A" w:rsidRDefault="001B188A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88A" w:rsidRDefault="001B188A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88A" w:rsidRDefault="001B188A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88A" w:rsidRDefault="001B188A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88A" w:rsidRDefault="001B188A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345" w:rsidRPr="001B188A" w:rsidRDefault="00903345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88E" w:rsidRDefault="002E288E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b/>
                <w:sz w:val="24"/>
                <w:szCs w:val="24"/>
              </w:rPr>
              <w:t>(Ч)</w:t>
            </w:r>
          </w:p>
          <w:p w:rsidR="00903345" w:rsidRDefault="00903345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88A" w:rsidRDefault="001B188A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A57" w:rsidRDefault="00215A57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A57" w:rsidRDefault="00215A57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A57" w:rsidRDefault="00215A57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A57" w:rsidRDefault="00215A57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A57" w:rsidRDefault="00215A57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A57" w:rsidRDefault="00215A57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A57" w:rsidRDefault="00215A57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A57" w:rsidRPr="002E288E" w:rsidRDefault="00215A57" w:rsidP="00564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154AE" w:rsidRDefault="003154AE" w:rsidP="0031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Развивающие</w:t>
            </w:r>
            <w:r w:rsidRPr="00644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644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вести диалог с педагогом: слушать и понимать заданный вопрос, понятно отвечать на него; обогащать словарь детей новыми или малознакомыми словами: наша, речка, плачет, не плачь, уронила, не утонет, громко, тише.</w:t>
            </w:r>
            <w:proofErr w:type="gramEnd"/>
          </w:p>
          <w:p w:rsidR="001B188A" w:rsidRDefault="001B188A" w:rsidP="002E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 задачи</w:t>
            </w:r>
            <w:r w:rsidRPr="00F00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B188A" w:rsidRPr="001B188A" w:rsidRDefault="007C6446" w:rsidP="002E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B188A">
              <w:rPr>
                <w:rFonts w:ascii="Times New Roman" w:hAnsi="Times New Roman" w:cs="Times New Roman"/>
                <w:sz w:val="24"/>
                <w:szCs w:val="24"/>
              </w:rPr>
              <w:t>ормировать доброжелательное отношение друг к другу; формировать уважительное отношение к сверстникам и взрослому.</w:t>
            </w:r>
          </w:p>
          <w:p w:rsidR="002E288E" w:rsidRDefault="002E288E" w:rsidP="002E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Развивающая задача</w:t>
            </w:r>
            <w:r w:rsidRPr="00644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внешнюю мотивацию.</w:t>
            </w:r>
          </w:p>
          <w:p w:rsidR="00C35DA6" w:rsidRDefault="00C35DA6" w:rsidP="00C3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 задачи</w:t>
            </w:r>
            <w:r w:rsidRPr="00F00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умение слушать стихотворение; воспитывать чувства детей: сострадание,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утешить, успокоить.</w:t>
            </w:r>
          </w:p>
          <w:p w:rsidR="00C35DA6" w:rsidRDefault="00C35DA6" w:rsidP="002E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AE" w:rsidRDefault="003154AE" w:rsidP="0031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0E" w:rsidRDefault="0041470E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41470E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 </w:t>
            </w:r>
            <w:proofErr w:type="spellStart"/>
            <w:r w:rsidRPr="000219B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0219B8">
              <w:rPr>
                <w:rFonts w:ascii="Times New Roman" w:hAnsi="Times New Roman" w:cs="Times New Roman"/>
                <w:sz w:val="24"/>
                <w:szCs w:val="24"/>
              </w:rPr>
              <w:t xml:space="preserve"> «Мячик»</w:t>
            </w:r>
          </w:p>
          <w:p w:rsid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B8" w:rsidRPr="008B4DAB" w:rsidRDefault="000219B8" w:rsidP="00021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Наша Таня громко плачет:</w:t>
            </w:r>
          </w:p>
          <w:p w:rsidR="000219B8" w:rsidRPr="008B4DAB" w:rsidRDefault="000219B8" w:rsidP="00021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Уронила в речку мячик.</w:t>
            </w:r>
          </w:p>
          <w:p w:rsidR="000219B8" w:rsidRPr="008B4DAB" w:rsidRDefault="000219B8" w:rsidP="00021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— Тише, Танечка, не плачь:</w:t>
            </w:r>
          </w:p>
          <w:p w:rsidR="000219B8" w:rsidRPr="008B4DAB" w:rsidRDefault="000219B8" w:rsidP="00021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утонет в речке мяч.</w:t>
            </w:r>
          </w:p>
          <w:p w:rsidR="000219B8" w:rsidRPr="000219B8" w:rsidRDefault="000219B8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A6140" w:rsidRDefault="00AA6140" w:rsidP="00AA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D92943" w:rsidRDefault="00D92943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проведения основной части слежу за поведением детей. Напоминаю, что слушать стихотворение надо внимательно, тихо, не разговаривать, когда я читаю стихотворение и не мешать друг другу.</w:t>
            </w:r>
            <w:r w:rsidR="00EE493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вопросов и ответов не перебивать меня и друг друга.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84">
              <w:rPr>
                <w:rFonts w:ascii="Times New Roman" w:hAnsi="Times New Roman" w:cs="Times New Roman"/>
                <w:sz w:val="24"/>
                <w:szCs w:val="24"/>
              </w:rPr>
              <w:t xml:space="preserve">Я читаю детям стихотворение А. </w:t>
            </w:r>
            <w:proofErr w:type="spellStart"/>
            <w:r w:rsidRPr="00EF3F8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F3F84">
              <w:rPr>
                <w:rFonts w:ascii="Times New Roman" w:hAnsi="Times New Roman" w:cs="Times New Roman"/>
                <w:sz w:val="24"/>
                <w:szCs w:val="24"/>
              </w:rPr>
              <w:t xml:space="preserve"> «Мячик» наизусть.</w:t>
            </w:r>
          </w:p>
          <w:p w:rsidR="00AA6140" w:rsidRPr="00B41EA6" w:rsidRDefault="00AA6140" w:rsidP="00AA61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1EA6"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Pr="00B41E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задаю вопросы на понимание идеи: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AC3">
              <w:rPr>
                <w:rFonts w:ascii="Times New Roman" w:hAnsi="Times New Roman" w:cs="Times New Roman"/>
                <w:i/>
                <w:sz w:val="24"/>
                <w:szCs w:val="24"/>
              </w:rPr>
              <w:t>«Почему Таня плачет?</w:t>
            </w:r>
            <w:proofErr w:type="gramStart"/>
            <w:r w:rsidRPr="002A0AC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Таня расстроилась. Ей жалко мяч. Она расстроилась, потому, что больше не может играть в мяч. Она переживает за свой мяч. Таня думает, что мячик утонет, и она его больше не увидит.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т.д.).</w:t>
            </w:r>
            <w:proofErr w:type="gramEnd"/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AC3">
              <w:rPr>
                <w:rFonts w:ascii="Times New Roman" w:hAnsi="Times New Roman" w:cs="Times New Roman"/>
                <w:i/>
                <w:sz w:val="24"/>
                <w:szCs w:val="24"/>
              </w:rPr>
              <w:t>«Почему Тане не надо печалиться?</w:t>
            </w:r>
            <w:proofErr w:type="gramStart"/>
            <w:r w:rsidRPr="002A0AC3">
              <w:rPr>
                <w:rFonts w:ascii="Times New Roman" w:hAnsi="Times New Roman" w:cs="Times New Roman"/>
                <w:i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Потому, что мячик не утонет, мячик в воде не тонет.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Его можно достать из речки.)</w:t>
            </w:r>
            <w:proofErr w:type="gramEnd"/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Pr="00B41E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задаю вопросы на запоминание последовательности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A0AC3">
              <w:rPr>
                <w:rFonts w:ascii="Times New Roman" w:hAnsi="Times New Roman" w:cs="Times New Roman"/>
                <w:i/>
                <w:sz w:val="24"/>
                <w:szCs w:val="24"/>
              </w:rPr>
              <w:t>«Как плачет Таня?»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(Громко);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A0AC3">
              <w:rPr>
                <w:rFonts w:ascii="Times New Roman" w:hAnsi="Times New Roman" w:cs="Times New Roman"/>
                <w:i/>
                <w:sz w:val="24"/>
                <w:szCs w:val="24"/>
              </w:rPr>
              <w:t>«Куда она уронила мяч?»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речку);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2A0AC3">
              <w:rPr>
                <w:rFonts w:ascii="Times New Roman" w:hAnsi="Times New Roman" w:cs="Times New Roman"/>
                <w:i/>
                <w:sz w:val="24"/>
                <w:szCs w:val="24"/>
              </w:rPr>
              <w:t>«Что не утонет в речке?»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(Мяч).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1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Задаю вопросы, направленные на понимание отдельных слов или фраз.</w:t>
            </w:r>
          </w:p>
          <w:p w:rsidR="00AA6140" w:rsidRPr="00141254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«А как вы понимаете «</w:t>
            </w:r>
            <w:r w:rsidRPr="001412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Таня»?»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(Значит это Таня, которую мы знаем, мы с ней знакомы).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80">
              <w:rPr>
                <w:rFonts w:ascii="Times New Roman" w:hAnsi="Times New Roman" w:cs="Times New Roman"/>
                <w:i/>
                <w:sz w:val="24"/>
                <w:szCs w:val="24"/>
              </w:rPr>
              <w:t>«А как вы понимаете «громко плачет?» Это как?»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(Это когда все слышат, как она плачет.)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F0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как вы понимаете фразу</w:t>
            </w:r>
            <w:r w:rsidRPr="00660F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660F07">
              <w:rPr>
                <w:rFonts w:ascii="Times New Roman" w:hAnsi="Times New Roman" w:cs="Times New Roman"/>
                <w:i/>
                <w:sz w:val="24"/>
                <w:szCs w:val="24"/>
              </w:rPr>
              <w:t>ише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Танечка, не плачь</w:t>
            </w:r>
            <w:r w:rsidRPr="00660F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(Тане нужно успокоиться и перестать плакать.)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4F7">
              <w:rPr>
                <w:rFonts w:ascii="Times New Roman" w:hAnsi="Times New Roman" w:cs="Times New Roman"/>
                <w:i/>
                <w:sz w:val="24"/>
                <w:szCs w:val="24"/>
              </w:rPr>
              <w:t>«А как вы понимаете фразу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4F7">
              <w:rPr>
                <w:rFonts w:ascii="Times New Roman" w:hAnsi="Times New Roman" w:cs="Times New Roman"/>
                <w:i/>
                <w:sz w:val="24"/>
                <w:szCs w:val="24"/>
              </w:rPr>
              <w:t>«Не утонет в речке мяч»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(Мяч в воде не тонет.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Танин мяч не утонет.)</w:t>
            </w:r>
            <w:proofErr w:type="gramEnd"/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Провожу работу на определение средств интонационной выразительности.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говорю детям, где как читать стихотворение. Где сострадательно, где тихо, где утешительно.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Еще раз читаю стихотворение интонационно.</w:t>
            </w:r>
          </w:p>
          <w:p w:rsidR="00AA6140" w:rsidRPr="00BB78E9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часть – читаю </w:t>
            </w:r>
            <w:r w:rsidRPr="00BB78E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сострадательно</w:t>
            </w:r>
            <w:r w:rsidRPr="00BB78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AA6140" w:rsidRPr="008B4DAB" w:rsidRDefault="00AA6140" w:rsidP="00AA6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Наша Таня громко плачет:</w:t>
            </w:r>
          </w:p>
          <w:p w:rsidR="00AA6140" w:rsidRDefault="00AA6140" w:rsidP="00AA6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Уронила в речку мячик.</w:t>
            </w:r>
          </w:p>
          <w:p w:rsidR="00AA6140" w:rsidRDefault="00AA6140" w:rsidP="00AA6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6140" w:rsidRPr="00BB78E9" w:rsidRDefault="00AA6140" w:rsidP="00AA6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Заключение 2часть – </w:t>
            </w:r>
            <w:r w:rsidRPr="00BB78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читаю тихо, утешительно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6140" w:rsidRPr="008B4DAB" w:rsidRDefault="00AA6140" w:rsidP="00AA6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— Тише, Танечка, не плачь:</w:t>
            </w:r>
          </w:p>
          <w:p w:rsidR="00AA6140" w:rsidRPr="008B4DAB" w:rsidRDefault="00AA6140" w:rsidP="00AA6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утонет в речке мяч.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 повторно читаю стихотворение с установкой на запоминание.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Говорю: «Слушайте, запоминайте, вы будите его рассказывать. Мы с вами заучим это стихотворение, чтобы вы пришли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рассказали стихотворение родным: маме, папе,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бабушке, дедушке, брату (сестре)».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49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Затем я вызываю детей для чтения ими стихотворения.</w:t>
            </w:r>
          </w:p>
          <w:p w:rsidR="00EA01A6" w:rsidRPr="00EA01A6" w:rsidRDefault="00EA01A6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Говорю детям: «Сейчас, Даша будет читать стихотворение, а вы слушайте ее внимательно не</w:t>
            </w:r>
            <w:r w:rsidR="00B043D5">
              <w:rPr>
                <w:rFonts w:ascii="Times New Roman" w:hAnsi="Times New Roman" w:cs="Times New Roman"/>
                <w:sz w:val="24"/>
                <w:szCs w:val="24"/>
              </w:rPr>
              <w:t xml:space="preserve"> мешайте ей, не перебивайте ее».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все стихотворение целиком.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помогаю ребенку, подсказываю. Например: начинаю фразу «Наша Таня…». Ребенок должен повторить «Наша Таня…», и дальше продолжает читать сам.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допускаю длительных пауз, сразу же подсказываю.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требую от детей выразительного чтения.</w:t>
            </w:r>
          </w:p>
          <w:p w:rsidR="00AA6140" w:rsidRDefault="00AA6140" w:rsidP="00AA6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0E" w:rsidRDefault="00AA6140" w:rsidP="00AA61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основной части занятия я вызываю и слушаю чтение наизусть у 3 -5 детей. Остальных детей я могу попросить прочитать стихотворение во время прогулки, вечером.</w:t>
            </w:r>
          </w:p>
        </w:tc>
        <w:tc>
          <w:tcPr>
            <w:tcW w:w="1637" w:type="dxa"/>
          </w:tcPr>
          <w:p w:rsidR="0041470E" w:rsidRDefault="00C95926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сидят на стульях полукругом, я сижу напротив.</w:t>
            </w: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E3" w:rsidRPr="00C95926" w:rsidRDefault="00AA24E3" w:rsidP="00564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стоит около меня, лицом к детям.</w:t>
            </w:r>
          </w:p>
        </w:tc>
      </w:tr>
      <w:tr w:rsidR="0041470E" w:rsidTr="00544DB4">
        <w:tc>
          <w:tcPr>
            <w:tcW w:w="817" w:type="dxa"/>
          </w:tcPr>
          <w:p w:rsidR="0041470E" w:rsidRDefault="0041470E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41470E" w:rsidRDefault="0041470E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41470E" w:rsidRDefault="0041470E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41470E" w:rsidRDefault="0041470E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44" w:type="dxa"/>
          </w:tcPr>
          <w:p w:rsidR="00E324B8" w:rsidRDefault="00E324B8" w:rsidP="00E3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часть.</w:t>
            </w:r>
          </w:p>
          <w:p w:rsidR="00E324B8" w:rsidRDefault="00E324B8" w:rsidP="00E3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хвалю всех детей. Говорю, как много мы сегодня узнали: и о том, что мяч в воде не тонет и о том, что есть стихотворение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мяч</w:t>
            </w:r>
            <w:r w:rsidR="00141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его написала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470E" w:rsidRDefault="0041470E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7" w:type="dxa"/>
          </w:tcPr>
          <w:p w:rsidR="0041470E" w:rsidRDefault="001A748E" w:rsidP="005645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59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сидят на стульях полукругом, я сижу напротив.</w:t>
            </w:r>
          </w:p>
        </w:tc>
      </w:tr>
    </w:tbl>
    <w:p w:rsidR="0041470E" w:rsidRDefault="0041470E" w:rsidP="0056455E">
      <w:pPr>
        <w:rPr>
          <w:rFonts w:ascii="Times New Roman" w:hAnsi="Times New Roman" w:cs="Times New Roman"/>
          <w:b/>
          <w:sz w:val="32"/>
          <w:szCs w:val="32"/>
        </w:rPr>
      </w:pPr>
    </w:p>
    <w:sectPr w:rsidR="0041470E" w:rsidSect="007C4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E6F"/>
    <w:rsid w:val="000219B8"/>
    <w:rsid w:val="00077B02"/>
    <w:rsid w:val="000C0C76"/>
    <w:rsid w:val="000C1C20"/>
    <w:rsid w:val="000E07D3"/>
    <w:rsid w:val="00116B03"/>
    <w:rsid w:val="00127F02"/>
    <w:rsid w:val="00141254"/>
    <w:rsid w:val="001418D2"/>
    <w:rsid w:val="00143E6E"/>
    <w:rsid w:val="00154034"/>
    <w:rsid w:val="00156162"/>
    <w:rsid w:val="00167B97"/>
    <w:rsid w:val="001A748E"/>
    <w:rsid w:val="001B188A"/>
    <w:rsid w:val="001B2DC0"/>
    <w:rsid w:val="001E22FB"/>
    <w:rsid w:val="001E5B7E"/>
    <w:rsid w:val="001E63E8"/>
    <w:rsid w:val="001F02F6"/>
    <w:rsid w:val="001F069A"/>
    <w:rsid w:val="001F7A79"/>
    <w:rsid w:val="002031B0"/>
    <w:rsid w:val="00205D70"/>
    <w:rsid w:val="00206C67"/>
    <w:rsid w:val="00215A57"/>
    <w:rsid w:val="00236CB3"/>
    <w:rsid w:val="002514F7"/>
    <w:rsid w:val="0025418D"/>
    <w:rsid w:val="0025472B"/>
    <w:rsid w:val="002614A5"/>
    <w:rsid w:val="002638CE"/>
    <w:rsid w:val="002815D4"/>
    <w:rsid w:val="0028612F"/>
    <w:rsid w:val="002A0AC3"/>
    <w:rsid w:val="002B56F6"/>
    <w:rsid w:val="002B6D38"/>
    <w:rsid w:val="002C33B7"/>
    <w:rsid w:val="002D2E3F"/>
    <w:rsid w:val="002D71E2"/>
    <w:rsid w:val="002E288E"/>
    <w:rsid w:val="002E523E"/>
    <w:rsid w:val="002F530A"/>
    <w:rsid w:val="00300C57"/>
    <w:rsid w:val="00304B69"/>
    <w:rsid w:val="003154AE"/>
    <w:rsid w:val="00352BA9"/>
    <w:rsid w:val="00360488"/>
    <w:rsid w:val="00371594"/>
    <w:rsid w:val="003A3DD8"/>
    <w:rsid w:val="003B16EB"/>
    <w:rsid w:val="003B27D2"/>
    <w:rsid w:val="003C7F2C"/>
    <w:rsid w:val="003E2FF1"/>
    <w:rsid w:val="003E40F8"/>
    <w:rsid w:val="003F1079"/>
    <w:rsid w:val="003F366B"/>
    <w:rsid w:val="0041470E"/>
    <w:rsid w:val="004613F5"/>
    <w:rsid w:val="004E469D"/>
    <w:rsid w:val="004F121E"/>
    <w:rsid w:val="00544DB4"/>
    <w:rsid w:val="0056455E"/>
    <w:rsid w:val="005B388D"/>
    <w:rsid w:val="00624541"/>
    <w:rsid w:val="00636A0C"/>
    <w:rsid w:val="0064231C"/>
    <w:rsid w:val="0064457E"/>
    <w:rsid w:val="0065159A"/>
    <w:rsid w:val="00657C4D"/>
    <w:rsid w:val="00660F07"/>
    <w:rsid w:val="00690D1D"/>
    <w:rsid w:val="006A4177"/>
    <w:rsid w:val="006D30BC"/>
    <w:rsid w:val="006E0C0D"/>
    <w:rsid w:val="00701C7D"/>
    <w:rsid w:val="00730D07"/>
    <w:rsid w:val="007438D0"/>
    <w:rsid w:val="00762F01"/>
    <w:rsid w:val="007B4DBF"/>
    <w:rsid w:val="007C4E6F"/>
    <w:rsid w:val="007C6446"/>
    <w:rsid w:val="007D0D00"/>
    <w:rsid w:val="007D1B3F"/>
    <w:rsid w:val="00826668"/>
    <w:rsid w:val="00835FF1"/>
    <w:rsid w:val="00847D6C"/>
    <w:rsid w:val="00856210"/>
    <w:rsid w:val="00880D7F"/>
    <w:rsid w:val="00894037"/>
    <w:rsid w:val="008A5BBA"/>
    <w:rsid w:val="008B4DAB"/>
    <w:rsid w:val="008E1207"/>
    <w:rsid w:val="00903345"/>
    <w:rsid w:val="00921BA6"/>
    <w:rsid w:val="009248FC"/>
    <w:rsid w:val="00941DF0"/>
    <w:rsid w:val="00951816"/>
    <w:rsid w:val="009C6A61"/>
    <w:rsid w:val="009D0B40"/>
    <w:rsid w:val="00A0514F"/>
    <w:rsid w:val="00A12CAE"/>
    <w:rsid w:val="00A32AC5"/>
    <w:rsid w:val="00A37B50"/>
    <w:rsid w:val="00A528E9"/>
    <w:rsid w:val="00AA24E3"/>
    <w:rsid w:val="00AA6140"/>
    <w:rsid w:val="00AC3562"/>
    <w:rsid w:val="00AD5AF4"/>
    <w:rsid w:val="00AF21D2"/>
    <w:rsid w:val="00B0092C"/>
    <w:rsid w:val="00B043D5"/>
    <w:rsid w:val="00B12196"/>
    <w:rsid w:val="00B358DA"/>
    <w:rsid w:val="00B41EA6"/>
    <w:rsid w:val="00B4503E"/>
    <w:rsid w:val="00B5442A"/>
    <w:rsid w:val="00B80896"/>
    <w:rsid w:val="00B873C9"/>
    <w:rsid w:val="00BA7354"/>
    <w:rsid w:val="00BB78E9"/>
    <w:rsid w:val="00BC08C0"/>
    <w:rsid w:val="00BD1635"/>
    <w:rsid w:val="00C35DA6"/>
    <w:rsid w:val="00C50079"/>
    <w:rsid w:val="00C80A4E"/>
    <w:rsid w:val="00C92695"/>
    <w:rsid w:val="00C956E3"/>
    <w:rsid w:val="00C95926"/>
    <w:rsid w:val="00CA53D0"/>
    <w:rsid w:val="00CB3DD8"/>
    <w:rsid w:val="00CE1D5A"/>
    <w:rsid w:val="00D51905"/>
    <w:rsid w:val="00D54185"/>
    <w:rsid w:val="00D54BBC"/>
    <w:rsid w:val="00D71347"/>
    <w:rsid w:val="00D92943"/>
    <w:rsid w:val="00DD0603"/>
    <w:rsid w:val="00E03491"/>
    <w:rsid w:val="00E1505B"/>
    <w:rsid w:val="00E17358"/>
    <w:rsid w:val="00E22EAB"/>
    <w:rsid w:val="00E324B8"/>
    <w:rsid w:val="00E46A89"/>
    <w:rsid w:val="00E65344"/>
    <w:rsid w:val="00E70640"/>
    <w:rsid w:val="00E817D6"/>
    <w:rsid w:val="00E85CC0"/>
    <w:rsid w:val="00E92658"/>
    <w:rsid w:val="00EA01A6"/>
    <w:rsid w:val="00EB04F2"/>
    <w:rsid w:val="00ED5E6C"/>
    <w:rsid w:val="00EE2230"/>
    <w:rsid w:val="00EE493E"/>
    <w:rsid w:val="00EE7CEB"/>
    <w:rsid w:val="00EF3F84"/>
    <w:rsid w:val="00EF495F"/>
    <w:rsid w:val="00EF5680"/>
    <w:rsid w:val="00F003A0"/>
    <w:rsid w:val="00F14C81"/>
    <w:rsid w:val="00F51738"/>
    <w:rsid w:val="00F54256"/>
    <w:rsid w:val="00FC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69D"/>
    <w:rPr>
      <w:b/>
      <w:bCs/>
    </w:rPr>
  </w:style>
  <w:style w:type="character" w:styleId="a4">
    <w:name w:val="Emphasis"/>
    <w:basedOn w:val="a0"/>
    <w:uiPriority w:val="20"/>
    <w:qFormat/>
    <w:rsid w:val="004E469D"/>
    <w:rPr>
      <w:i/>
      <w:iCs/>
    </w:rPr>
  </w:style>
  <w:style w:type="paragraph" w:styleId="a5">
    <w:name w:val="List Paragraph"/>
    <w:basedOn w:val="a"/>
    <w:uiPriority w:val="34"/>
    <w:qFormat/>
    <w:rsid w:val="00A37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7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B4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b/>
      <w:bCs/>
      <w:color w:val="333333"/>
      <w:sz w:val="30"/>
      <w:szCs w:val="3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DAB"/>
    <w:rPr>
      <w:rFonts w:ascii="Verdana" w:eastAsia="Times New Roman" w:hAnsi="Verdana" w:cs="Courier New"/>
      <w:b/>
      <w:bCs/>
      <w:color w:val="333333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9947B-EA4B-48A1-A683-E1CEB07A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158</cp:revision>
  <cp:lastPrinted>2013-12-20T20:05:00Z</cp:lastPrinted>
  <dcterms:created xsi:type="dcterms:W3CDTF">2013-12-06T12:58:00Z</dcterms:created>
  <dcterms:modified xsi:type="dcterms:W3CDTF">2014-01-13T19:38:00Z</dcterms:modified>
</cp:coreProperties>
</file>