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3" w:rsidRPr="009814E3" w:rsidRDefault="009814E3" w:rsidP="009814E3">
      <w:pPr>
        <w:spacing w:after="0" w:line="17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Государственное бюджетное дошкольное образовательное учреждение детский сад № 4 Кировского района  Санкт-Петербурга</w:t>
      </w:r>
    </w:p>
    <w:p w:rsidR="009814E3" w:rsidRPr="009814E3" w:rsidRDefault="009814E3" w:rsidP="009814E3">
      <w:pPr>
        <w:spacing w:after="0" w:line="17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9814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Статья</w:t>
      </w:r>
    </w:p>
    <w:p w:rsidR="009814E3" w:rsidRPr="009814E3" w:rsidRDefault="009814E3" w:rsidP="009814E3">
      <w:pPr>
        <w:spacing w:after="0" w:line="17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«Творческие основы </w:t>
      </w:r>
      <w:proofErr w:type="gramStart"/>
      <w:r w:rsidRPr="009814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музыкально-ритмического</w:t>
      </w:r>
      <w:proofErr w:type="gramEnd"/>
      <w:r w:rsidRPr="009814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танцевального</w:t>
      </w:r>
    </w:p>
    <w:p w:rsidR="009814E3" w:rsidRPr="009814E3" w:rsidRDefault="009814E3" w:rsidP="009814E3">
      <w:pPr>
        <w:spacing w:after="0" w:line="17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творчества в условиях ДОУ»</w:t>
      </w:r>
    </w:p>
    <w:p w:rsidR="009814E3" w:rsidRPr="009814E3" w:rsidRDefault="009814E3" w:rsidP="009814E3">
      <w:pPr>
        <w:spacing w:after="0" w:line="17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Автор: музыкальный руководитель</w:t>
      </w:r>
    </w:p>
    <w:p w:rsidR="009814E3" w:rsidRPr="009814E3" w:rsidRDefault="009814E3" w:rsidP="009814E3">
      <w:pPr>
        <w:spacing w:after="0" w:line="17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1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Петерс</w:t>
      </w:r>
      <w:proofErr w:type="spellEnd"/>
      <w:r w:rsidRPr="00981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Светлана Александровна</w:t>
      </w:r>
    </w:p>
    <w:p w:rsidR="009814E3" w:rsidRPr="009814E3" w:rsidRDefault="009814E3" w:rsidP="009814E3">
      <w:pPr>
        <w:spacing w:after="0" w:line="17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Санкт - Петербург</w:t>
      </w:r>
    </w:p>
    <w:p w:rsidR="009814E3" w:rsidRPr="009814E3" w:rsidRDefault="009814E3" w:rsidP="009814E3">
      <w:pPr>
        <w:spacing w:after="0" w:line="17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«Творческие основы музыкально-ритмического и  танцевального творчества</w:t>
      </w:r>
    </w:p>
    <w:p w:rsidR="009814E3" w:rsidRPr="009814E3" w:rsidRDefault="009814E3" w:rsidP="009814E3">
      <w:pPr>
        <w:spacing w:after="0" w:line="17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условиях ДОУ»</w:t>
      </w:r>
    </w:p>
    <w:p w:rsidR="009814E3" w:rsidRPr="009814E3" w:rsidRDefault="009814E3" w:rsidP="009814E3">
      <w:pPr>
        <w:spacing w:after="0" w:line="172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Музыкально-ритмическое и танцевальное творчество, его формирование и развитие – одна из интереснейших проблем, привлекающая педагогов.</w:t>
      </w:r>
    </w:p>
    <w:p w:rsidR="009814E3" w:rsidRPr="009814E3" w:rsidRDefault="009814E3" w:rsidP="009814E3">
      <w:pPr>
        <w:spacing w:after="0" w:line="172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этой проблемы, насущно в связи с тем, что главное условие творческого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общества – человек, способный к творческому созиданию.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Обучение детей музыкально-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ритмическим   движениям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у них на этой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творческих способностей требуют от педагога не только знания соответствующей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методики, но и предполагают наличие у него правильного представления о танце как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деятельности, виде искусства. Как всякий вид искусства, танец отражает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окружающую жизнь в художественных образах. С древних времен народ выражал,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осмысливал в движениях свои представлениях о природе, жизни, взаимоотношениях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людьми.</w:t>
      </w:r>
    </w:p>
    <w:p w:rsidR="009814E3" w:rsidRPr="009814E3" w:rsidRDefault="009814E3" w:rsidP="009814E3">
      <w:pPr>
        <w:spacing w:after="0" w:line="172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 повседневном общении люди пользуются не только языком слов,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языком движений. По движениям, их характеру, динамике, размаху, по осанке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можно судить о его эмоциональном состоянии, отношении к окружающим.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«единица» языка движений несет какую-либо информацию, т.е. имеет некоторое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Возможность раннего знакомства детей с танцем и их первого активного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 к этому виду художественной деятельности предоставляется в детском саду.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предусматривается достаточно широкое использование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музыкально-ритмических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танцевальных движений в эстетическом воспитании детей и формировании у них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творчества. И действительно, в музыкально-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и танцевальных движениях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творческих способностей у дошкольников может проходить чрезвычайно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плодотворно. Это обусловлено сочетанием в единой деятельности музыки, движения 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(драматизации) – трех характеристик, каждая из которых способствует развитию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творчества и воображения.</w:t>
      </w:r>
    </w:p>
    <w:p w:rsidR="009814E3" w:rsidRPr="009814E3" w:rsidRDefault="009814E3" w:rsidP="009814E3">
      <w:pPr>
        <w:spacing w:after="0" w:line="172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творческого воображения особое воздействие может оказывать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Это связано с ее природой: высокой эмоциональностью «повествования»,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абстрактностью языка, позволяющей широко толковать музыкально -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Специфика танца в том, что художественные образы воплощаются с помощью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выразительных движений исполнителей, без каких-либо словесных пояснений. Это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мере отвечает двигательной природе детского воображения, для которого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характерно действенное воссоздание образов детьми «при посредстве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тела». Из этого следует, что в танце творческое воображение может развиваться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эффективнее, чем в других видах детской музыкальной деятельности. Игровые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танца также характеризуют его как деятельность, благоприятную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 дошкольников творческих способностей.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у дошкольников творчества в музыкально-ритмических движениях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«Программой музыкального воспитания в детском саду»  (по разделу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«Музыкально-ритмические движения»). При этом в качестве средства подготовки детей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творчеству призвано выступать обучение.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Наблюдения выявляют, что дошкольники, которых обучают по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методике, несмотря на средний уровень развития у них музыкальности и двигательных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 тем не менее, в подавляющем большинстве случаев оказываются неспособными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творческих заданий: либо оказываются от таких заданий, либо пытаются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их, не показывают  творчества. В таких случаях детские двигательные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импровизации бедны и однообразны, движения, которые в них используются,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стереотипны и неоригинальны.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Вероятно, причина подобных явлений заключается, прежде всего, в том, что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дети механически заучивают движения, выразительные значения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не разъясняют.  В результате дети оказываются лишенными той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содержательной «опоры», которая способствует осмыслению и яркой выразительности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творческих композиций.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Кроме того, несмотря на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относительные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дидактического принципа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сложному», обучению не достает продуманной систематичности. Исходя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сказанного – одним из главных условий развития у дошкольников творчества в танце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осознанное отношение детей к средствам танцевальной выразительности,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языком пантомимических и танцевальных движений. Такое овладение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предполагает, прежде всего, понимание значений этих движений, умение с их помощью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отношение, настроение свое собственное или изображаемого персонажа.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Однако самостоятельно дошкольники не могут подойти к осознанию языка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 и освоить его. Следовательно, требуется целенаправленное обучение их этому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языку, в процессе которого дети должны познакомиться не только с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движениями, но и с принципами их изменения, варьирования, а также простейшими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приемами композиции танца.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Другим немаловажным условием формирования и развития у детей творчества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музыкально-ритмических движениях является оптимальное сочетание в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  и творческих моментов. При этом творчество должно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рассматриваться в качестве не столько итога обучения, сколько его своеобразного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«метода». Относительная кратковременность периодов обучения не позволяет заучивать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движений до «жестких» стереотипов. При переходе к творческим заданиям эти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остаются еще достаточно пластичными, что облегчает детям им произвольное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изменение. В то же время самостоятельные пробы, варьирующие учебный материал,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дополнительным путем его изучения.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Б.В. Асафьев, говоря о музыкальном творчестве детей, считал, что с ними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начинать импровизировать, как только у них накопится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некоторое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слуховых впечатлений. Аналогичный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применим и к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танцевальному творчеству дошкольников, к которому их необходимо побуждать уже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самых ранних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музыкально-ритмическим и танцевальным движениям.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Детским исполнительским творчеством в ритмике называется  выразительность,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манера исполнения музыкально-пластических, танцевальных образцов.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Детским «композиционным» творчеством в танце может называться создание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(т.е. неизвестных детям по обучению) музыкально-пластических, танцевальных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образов, которые воплощаются посредством языка движений и оформляются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или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целостной танцевальной композиции. Показателями творчества здесь могут быть: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удачный подбор движений, способствующий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воплощению музыкально-пластического,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танцевального образа; своеобразие сочетаний, комбинирования известных движений;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в их варьировании и импровизация новой выразительной пластики;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найденные ребенком особенности «рисунка» перемещения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(сценической) площадке,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характером исполняемого персонажа, ходом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сюжета и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соотнесенные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действиями партнера.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формирования и развития у дошкольников музыкально-двигательного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творчества чрезвычайно благоприятен сюжетный танец. Это очень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выразительная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детской художественной деятельности, которая вызывает живой интерес у детей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(исполнителей и зрителей). Привлекательность сюжетного танца обусловлена его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особенностями: образным перевоплощением исполнителей, разнохарактерностью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 и их общением между собой в соответствии с сюжетным развитием.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Благодаря этим особенностям в нем создается своеобразная игровая ситуация,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побуждающая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творчеству, и, следовательно, способствующая его развитию.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Обучение языку движений с целью формирования у дошкольников творчества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эффективным только на основе полноценного музыкального материала.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должна активизировать фантазию ребенка, направлять ее, побуждать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 использованию выразительных движений. Исходя из вышеперечисленного,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пришел к выводу, что обучение детей музыкально-ритмическому и танцевальному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творчеству в условиях ДОУ необходимо проводить с учетом разделения детей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 способностям.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процессе работы для повышения интереса  к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музыкально-ритмическому</w:t>
      </w:r>
      <w:proofErr w:type="gramEnd"/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творчеству, которое содействует успешному развитию творческих способностей и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результатов в ходе музыкально-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ритмической деятельности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формы, метолы, способы и приемы.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Именно поэтому для решения поставленной цели автором выбрана тема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«Музыкально-ритмическое и танцевальное творчество – как средство развития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детей».</w:t>
      </w:r>
    </w:p>
    <w:p w:rsidR="009814E3" w:rsidRPr="009814E3" w:rsidRDefault="009814E3" w:rsidP="009814E3">
      <w:pPr>
        <w:spacing w:after="0" w:line="17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</w:t>
      </w:r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814E3" w:rsidRPr="009814E3" w:rsidRDefault="009814E3" w:rsidP="009814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 xml:space="preserve">Асафьев Б.В. «О музыкально-творческих навыках у детей». Избранные статьи о музыкальном просвещении и Образовании.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–Л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. –М.,1986 г.</w:t>
      </w:r>
    </w:p>
    <w:p w:rsidR="009814E3" w:rsidRPr="009814E3" w:rsidRDefault="009814E3" w:rsidP="009814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Горшкова Е.В. «О музыкально-двигательном творчестве в танце». Дошкольное воспитание, 1991 - № 12.</w:t>
      </w:r>
    </w:p>
    <w:p w:rsidR="009814E3" w:rsidRPr="009814E3" w:rsidRDefault="009814E3" w:rsidP="009814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Захаров Р.В. «Сочинение танца»,  - М.,1988 г.</w:t>
      </w:r>
    </w:p>
    <w:p w:rsidR="009814E3" w:rsidRPr="009814E3" w:rsidRDefault="009814E3" w:rsidP="009814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 xml:space="preserve">Ветлугина Н.А., </w:t>
      </w:r>
      <w:proofErr w:type="spellStart"/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Кенеман</w:t>
      </w:r>
      <w:proofErr w:type="spellEnd"/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 xml:space="preserve"> А.В. «Теория и методика музыкального воспитания </w:t>
      </w:r>
      <w:proofErr w:type="gramStart"/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9814E3" w:rsidRPr="009814E3" w:rsidRDefault="009814E3" w:rsidP="009814E3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детском саду».</w:t>
      </w:r>
      <w:proofErr w:type="gramEnd"/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 xml:space="preserve"> – М., 1983 г.</w:t>
      </w:r>
    </w:p>
    <w:p w:rsidR="009814E3" w:rsidRPr="009814E3" w:rsidRDefault="009814E3" w:rsidP="009814E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lang w:eastAsia="ru-RU"/>
        </w:rPr>
        <w:t>«Программа воспитания и обучения в детском саду». – М.,1987 г.</w:t>
      </w:r>
    </w:p>
    <w:p w:rsidR="00257080" w:rsidRDefault="009814E3"/>
    <w:sectPr w:rsidR="00257080" w:rsidSect="0069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DCB"/>
    <w:multiLevelType w:val="multilevel"/>
    <w:tmpl w:val="4580D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1670B"/>
    <w:multiLevelType w:val="multilevel"/>
    <w:tmpl w:val="FAEC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814E3"/>
    <w:rsid w:val="002F59B9"/>
    <w:rsid w:val="006921F8"/>
    <w:rsid w:val="007E620F"/>
    <w:rsid w:val="0080476A"/>
    <w:rsid w:val="008F4B5E"/>
    <w:rsid w:val="009814E3"/>
    <w:rsid w:val="00E8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4E3"/>
  </w:style>
  <w:style w:type="character" w:customStyle="1" w:styleId="c5">
    <w:name w:val="c5"/>
    <w:basedOn w:val="a0"/>
    <w:rsid w:val="009814E3"/>
  </w:style>
  <w:style w:type="character" w:customStyle="1" w:styleId="c6">
    <w:name w:val="c6"/>
    <w:basedOn w:val="a0"/>
    <w:rsid w:val="009814E3"/>
  </w:style>
  <w:style w:type="paragraph" w:customStyle="1" w:styleId="c7">
    <w:name w:val="c7"/>
    <w:basedOn w:val="a"/>
    <w:rsid w:val="0098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4E3"/>
  </w:style>
  <w:style w:type="paragraph" w:customStyle="1" w:styleId="c1">
    <w:name w:val="c1"/>
    <w:basedOn w:val="a"/>
    <w:rsid w:val="0098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2014-06-24T00:36:00Z</dcterms:created>
  <dcterms:modified xsi:type="dcterms:W3CDTF">2014-06-24T00:37:00Z</dcterms:modified>
</cp:coreProperties>
</file>