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46" w:rsidRDefault="00C63946" w:rsidP="00C63946">
      <w:pPr>
        <w:autoSpaceDE w:val="0"/>
        <w:autoSpaceDN w:val="0"/>
        <w:adjustRightInd w:val="0"/>
        <w:spacing w:line="360" w:lineRule="auto"/>
        <w:jc w:val="center"/>
        <w:rPr>
          <w:b/>
          <w:sz w:val="28"/>
          <w:szCs w:val="28"/>
        </w:rPr>
      </w:pPr>
    </w:p>
    <w:p w:rsidR="00C63946" w:rsidRDefault="00C63946" w:rsidP="00C63946">
      <w:pPr>
        <w:pStyle w:val="a6"/>
        <w:autoSpaceDE w:val="0"/>
        <w:autoSpaceDN w:val="0"/>
        <w:adjustRightInd w:val="0"/>
        <w:spacing w:after="0" w:line="360" w:lineRule="auto"/>
        <w:ind w:left="928"/>
        <w:rPr>
          <w:rFonts w:ascii="Times New Roman" w:hAnsi="Times New Roman"/>
          <w:b/>
          <w:sz w:val="28"/>
          <w:szCs w:val="28"/>
        </w:rPr>
      </w:pPr>
    </w:p>
    <w:p w:rsidR="00C63946" w:rsidRPr="00C63946" w:rsidRDefault="00C63946" w:rsidP="00C63946">
      <w:pPr>
        <w:autoSpaceDE w:val="0"/>
        <w:autoSpaceDN w:val="0"/>
        <w:adjustRightInd w:val="0"/>
        <w:spacing w:after="0" w:line="360" w:lineRule="auto"/>
        <w:rPr>
          <w:rFonts w:ascii="Times New Roman" w:hAnsi="Times New Roman"/>
          <w:b/>
          <w:sz w:val="28"/>
          <w:szCs w:val="28"/>
        </w:rPr>
      </w:pPr>
    </w:p>
    <w:p w:rsidR="00C63946" w:rsidRDefault="00C63946" w:rsidP="00C63946">
      <w:pPr>
        <w:pStyle w:val="a6"/>
        <w:autoSpaceDE w:val="0"/>
        <w:autoSpaceDN w:val="0"/>
        <w:adjustRightInd w:val="0"/>
        <w:spacing w:after="0" w:line="360" w:lineRule="auto"/>
        <w:ind w:left="928"/>
        <w:rPr>
          <w:rFonts w:ascii="Times New Roman" w:hAnsi="Times New Roman"/>
          <w:b/>
          <w:sz w:val="28"/>
          <w:szCs w:val="28"/>
        </w:rPr>
      </w:pPr>
    </w:p>
    <w:p w:rsidR="00C63946" w:rsidRDefault="00C63946" w:rsidP="00C63946">
      <w:pPr>
        <w:pStyle w:val="a6"/>
        <w:autoSpaceDE w:val="0"/>
        <w:autoSpaceDN w:val="0"/>
        <w:adjustRightInd w:val="0"/>
        <w:spacing w:after="0" w:line="360" w:lineRule="auto"/>
        <w:ind w:left="928"/>
        <w:rPr>
          <w:rFonts w:ascii="Times New Roman" w:hAnsi="Times New Roman"/>
          <w:b/>
          <w:sz w:val="28"/>
          <w:szCs w:val="28"/>
        </w:rPr>
      </w:pPr>
    </w:p>
    <w:p w:rsidR="00C63946" w:rsidRDefault="00C63946" w:rsidP="00C63946">
      <w:pPr>
        <w:pStyle w:val="a6"/>
        <w:autoSpaceDE w:val="0"/>
        <w:autoSpaceDN w:val="0"/>
        <w:adjustRightInd w:val="0"/>
        <w:spacing w:after="0" w:line="360" w:lineRule="auto"/>
        <w:ind w:left="928"/>
        <w:rPr>
          <w:rFonts w:ascii="Times New Roman" w:hAnsi="Times New Roman"/>
          <w:b/>
          <w:sz w:val="28"/>
          <w:szCs w:val="28"/>
        </w:rPr>
      </w:pPr>
    </w:p>
    <w:p w:rsidR="00C63946" w:rsidRDefault="00C63946" w:rsidP="00C63946">
      <w:pPr>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 xml:space="preserve">Консультация для педагогов </w:t>
      </w:r>
    </w:p>
    <w:p w:rsidR="00C63946" w:rsidRDefault="00C63946" w:rsidP="00C63946">
      <w:pPr>
        <w:jc w:val="center"/>
        <w:rPr>
          <w:b/>
          <w:bCs/>
          <w:color w:val="000000"/>
          <w:sz w:val="28"/>
          <w:szCs w:val="28"/>
          <w:shd w:val="clear" w:color="auto" w:fill="FFFFFF"/>
        </w:rPr>
      </w:pPr>
    </w:p>
    <w:p w:rsidR="00C63946" w:rsidRPr="00C63946" w:rsidRDefault="00C63946" w:rsidP="00C63946">
      <w:pPr>
        <w:jc w:val="center"/>
        <w:rPr>
          <w:i/>
          <w:sz w:val="32"/>
          <w:szCs w:val="32"/>
          <w:u w:val="single"/>
        </w:rPr>
      </w:pPr>
      <w:r>
        <w:rPr>
          <w:b/>
          <w:bCs/>
          <w:i/>
          <w:color w:val="000000"/>
          <w:sz w:val="32"/>
          <w:szCs w:val="32"/>
          <w:u w:val="single"/>
          <w:shd w:val="clear" w:color="auto" w:fill="FFFFFF"/>
        </w:rPr>
        <w:t>«Особенности медлительных детей</w:t>
      </w:r>
      <w:proofErr w:type="gramStart"/>
      <w:r>
        <w:rPr>
          <w:b/>
          <w:bCs/>
          <w:i/>
          <w:color w:val="000000"/>
          <w:sz w:val="32"/>
          <w:szCs w:val="32"/>
          <w:u w:val="single"/>
          <w:shd w:val="clear" w:color="auto" w:fill="FFFFFF"/>
        </w:rPr>
        <w:t xml:space="preserve"> .</w:t>
      </w:r>
      <w:proofErr w:type="gramEnd"/>
      <w:r>
        <w:rPr>
          <w:b/>
          <w:bCs/>
          <w:i/>
          <w:color w:val="000000"/>
          <w:sz w:val="32"/>
          <w:szCs w:val="32"/>
          <w:u w:val="single"/>
          <w:shd w:val="clear" w:color="auto" w:fill="FFFFFF"/>
        </w:rPr>
        <w:t>Рекомендации для воспитателей в общение с медлительными детьми»</w:t>
      </w:r>
    </w:p>
    <w:p w:rsidR="00C63946" w:rsidRDefault="00C63946" w:rsidP="00C63946">
      <w:pPr>
        <w:autoSpaceDE w:val="0"/>
        <w:autoSpaceDN w:val="0"/>
        <w:adjustRightInd w:val="0"/>
        <w:spacing w:line="360" w:lineRule="auto"/>
        <w:rPr>
          <w:b/>
          <w:sz w:val="28"/>
          <w:szCs w:val="28"/>
        </w:rPr>
      </w:pPr>
    </w:p>
    <w:p w:rsidR="00C63946" w:rsidRDefault="00C63946" w:rsidP="00C63946">
      <w:pPr>
        <w:autoSpaceDE w:val="0"/>
        <w:autoSpaceDN w:val="0"/>
        <w:adjustRightInd w:val="0"/>
        <w:spacing w:line="360" w:lineRule="auto"/>
        <w:rPr>
          <w:b/>
          <w:sz w:val="28"/>
          <w:szCs w:val="28"/>
        </w:rPr>
      </w:pPr>
    </w:p>
    <w:p w:rsidR="00C63946" w:rsidRDefault="00C63946" w:rsidP="00C63946">
      <w:pPr>
        <w:autoSpaceDE w:val="0"/>
        <w:autoSpaceDN w:val="0"/>
        <w:adjustRightInd w:val="0"/>
        <w:spacing w:line="360" w:lineRule="auto"/>
        <w:rPr>
          <w:b/>
          <w:sz w:val="28"/>
          <w:szCs w:val="28"/>
        </w:rPr>
      </w:pPr>
    </w:p>
    <w:p w:rsidR="00C63946" w:rsidRDefault="00C63946" w:rsidP="00C63946">
      <w:pPr>
        <w:pStyle w:val="a6"/>
        <w:autoSpaceDE w:val="0"/>
        <w:autoSpaceDN w:val="0"/>
        <w:adjustRightInd w:val="0"/>
        <w:spacing w:after="0" w:line="360" w:lineRule="auto"/>
        <w:ind w:left="928"/>
        <w:rPr>
          <w:rFonts w:ascii="Times New Roman" w:hAnsi="Times New Roman"/>
          <w:b/>
          <w:sz w:val="28"/>
          <w:szCs w:val="28"/>
        </w:rPr>
      </w:pPr>
    </w:p>
    <w:p w:rsidR="00C63946" w:rsidRDefault="00C63946" w:rsidP="00C63946">
      <w:pPr>
        <w:pStyle w:val="a6"/>
        <w:autoSpaceDE w:val="0"/>
        <w:autoSpaceDN w:val="0"/>
        <w:adjustRightInd w:val="0"/>
        <w:spacing w:after="0" w:line="360" w:lineRule="auto"/>
        <w:ind w:left="928"/>
        <w:jc w:val="right"/>
        <w:rPr>
          <w:rFonts w:ascii="Times New Roman" w:hAnsi="Times New Roman"/>
          <w:sz w:val="28"/>
          <w:szCs w:val="28"/>
        </w:rPr>
      </w:pPr>
    </w:p>
    <w:p w:rsidR="00C63946" w:rsidRDefault="00C63946" w:rsidP="00C63946">
      <w:pPr>
        <w:rPr>
          <w:sz w:val="28"/>
          <w:szCs w:val="28"/>
        </w:rPr>
      </w:pPr>
    </w:p>
    <w:p w:rsidR="00C63946" w:rsidRDefault="00C63946" w:rsidP="00C63946">
      <w:pPr>
        <w:rPr>
          <w:sz w:val="28"/>
          <w:szCs w:val="28"/>
        </w:rPr>
      </w:pPr>
    </w:p>
    <w:p w:rsidR="00171B68" w:rsidRDefault="00171B68" w:rsidP="00C63946">
      <w:pPr>
        <w:rPr>
          <w:sz w:val="28"/>
          <w:szCs w:val="28"/>
        </w:rPr>
      </w:pPr>
    </w:p>
    <w:p w:rsidR="00171B68" w:rsidRDefault="00171B68" w:rsidP="00C63946">
      <w:pPr>
        <w:rPr>
          <w:sz w:val="28"/>
          <w:szCs w:val="28"/>
        </w:rPr>
      </w:pPr>
    </w:p>
    <w:p w:rsidR="00171B68" w:rsidRDefault="00171B68" w:rsidP="00C63946">
      <w:pPr>
        <w:rPr>
          <w:sz w:val="28"/>
          <w:szCs w:val="28"/>
        </w:rPr>
      </w:pPr>
    </w:p>
    <w:p w:rsidR="00171B68" w:rsidRDefault="00171B68" w:rsidP="00C63946">
      <w:pPr>
        <w:rPr>
          <w:sz w:val="28"/>
          <w:szCs w:val="28"/>
        </w:rPr>
      </w:pPr>
    </w:p>
    <w:p w:rsidR="00171B68" w:rsidRDefault="00171B68" w:rsidP="00C63946">
      <w:pPr>
        <w:rPr>
          <w:sz w:val="28"/>
          <w:szCs w:val="28"/>
        </w:rPr>
      </w:pPr>
    </w:p>
    <w:p w:rsidR="00171B68" w:rsidRDefault="00171B68" w:rsidP="00C63946">
      <w:pPr>
        <w:rPr>
          <w:sz w:val="28"/>
          <w:szCs w:val="28"/>
        </w:rPr>
      </w:pPr>
    </w:p>
    <w:p w:rsidR="00171B68" w:rsidRDefault="00171B68" w:rsidP="00C63946">
      <w:pPr>
        <w:rPr>
          <w:sz w:val="28"/>
          <w:szCs w:val="28"/>
        </w:rPr>
      </w:pPr>
    </w:p>
    <w:p w:rsidR="00C63946" w:rsidRDefault="00C63946" w:rsidP="00C63946">
      <w:pPr>
        <w:rPr>
          <w:sz w:val="28"/>
          <w:szCs w:val="28"/>
        </w:rPr>
      </w:pPr>
    </w:p>
    <w:p w:rsidR="00C63946" w:rsidRDefault="00C63946" w:rsidP="00C63946">
      <w:pPr>
        <w:jc w:val="center"/>
        <w:rPr>
          <w:sz w:val="28"/>
          <w:szCs w:val="28"/>
        </w:rPr>
      </w:pPr>
      <w:r>
        <w:rPr>
          <w:sz w:val="28"/>
          <w:szCs w:val="28"/>
        </w:rPr>
        <w:lastRenderedPageBreak/>
        <w:t>2014-2015</w:t>
      </w:r>
    </w:p>
    <w:p w:rsidR="00C63946" w:rsidRDefault="00C63946" w:rsidP="00C63946">
      <w:pPr>
        <w:pStyle w:val="a3"/>
        <w:shd w:val="clear" w:color="auto" w:fill="FFFFFF"/>
        <w:spacing w:before="91" w:beforeAutospacing="0" w:after="91" w:afterAutospacing="0" w:line="360" w:lineRule="auto"/>
        <w:ind w:right="128"/>
        <w:jc w:val="both"/>
        <w:textAlignment w:val="top"/>
        <w:rPr>
          <w:rStyle w:val="a5"/>
          <w:color w:val="000000"/>
          <w:sz w:val="28"/>
          <w:szCs w:val="28"/>
        </w:rPr>
      </w:pPr>
    </w:p>
    <w:p w:rsidR="00AD522E" w:rsidRPr="00C63946" w:rsidRDefault="00AD522E" w:rsidP="00AD522E">
      <w:pPr>
        <w:pStyle w:val="a3"/>
        <w:shd w:val="clear" w:color="auto" w:fill="FFFFFF"/>
        <w:spacing w:before="91" w:beforeAutospacing="0" w:after="91" w:afterAutospacing="0" w:line="360" w:lineRule="auto"/>
        <w:ind w:left="128" w:right="128" w:firstLine="400"/>
        <w:jc w:val="both"/>
        <w:textAlignment w:val="top"/>
        <w:rPr>
          <w:color w:val="000000"/>
          <w:sz w:val="28"/>
          <w:szCs w:val="28"/>
        </w:rPr>
      </w:pPr>
      <w:r w:rsidRPr="00C63946">
        <w:rPr>
          <w:rStyle w:val="a5"/>
          <w:color w:val="000000"/>
          <w:sz w:val="28"/>
          <w:szCs w:val="28"/>
        </w:rPr>
        <w:t>Медлительный ребёнок</w:t>
      </w:r>
    </w:p>
    <w:p w:rsidR="00AD522E" w:rsidRPr="00C63946" w:rsidRDefault="00AD522E" w:rsidP="00AD522E">
      <w:pPr>
        <w:pStyle w:val="a3"/>
        <w:shd w:val="clear" w:color="auto" w:fill="FFFFFF"/>
        <w:spacing w:before="91" w:beforeAutospacing="0" w:after="91" w:afterAutospacing="0" w:line="360" w:lineRule="auto"/>
        <w:ind w:left="128" w:right="128" w:firstLine="400"/>
        <w:textAlignment w:val="top"/>
        <w:rPr>
          <w:color w:val="000000"/>
          <w:sz w:val="28"/>
          <w:szCs w:val="28"/>
        </w:rPr>
      </w:pPr>
      <w:r w:rsidRPr="00C63946">
        <w:rPr>
          <w:color w:val="000000"/>
          <w:sz w:val="28"/>
          <w:szCs w:val="28"/>
        </w:rPr>
        <w:t xml:space="preserve">       </w:t>
      </w:r>
      <w:proofErr w:type="gramStart"/>
      <w:r w:rsidRPr="00C63946">
        <w:rPr>
          <w:color w:val="000000"/>
          <w:sz w:val="28"/>
          <w:szCs w:val="28"/>
        </w:rPr>
        <w:t>Необходимо выделять медлительных детей как относящихся к особой группе риска прежде сего потому, что еще до школы они испытывают массу негативных реакций оттого, что они "не такие как все", что они "другие", оттого, что взрослые стараются "переделать" их, порой, не считаясь с их возможностями, не замечая того, что они страдают, что нарушается их развитие, ухудшается здоровье.</w:t>
      </w:r>
      <w:proofErr w:type="gramEnd"/>
      <w:r w:rsidRPr="00C63946">
        <w:rPr>
          <w:color w:val="000000"/>
          <w:sz w:val="28"/>
          <w:szCs w:val="28"/>
        </w:rPr>
        <w:t xml:space="preserve"> Для того чтобы они в легкой форме адаптировались в ДОУ и в школе, важно знать и учитывать их особенности.</w:t>
      </w:r>
      <w:r w:rsidRPr="00C63946">
        <w:rPr>
          <w:color w:val="000000"/>
          <w:sz w:val="28"/>
          <w:szCs w:val="28"/>
        </w:rPr>
        <w:br/>
        <w:t>Еще до школы, когда медлительный ребёнок посещает ДОУ, все зависит от отношения взрослых к его медлительности. Он фактически не испытывает особых осложнений в детском саду, до тех пор пока интенсивность работы не превысит его возможностей.</w:t>
      </w:r>
      <w:r w:rsidRPr="00C63946">
        <w:rPr>
          <w:rStyle w:val="apple-converted-space"/>
          <w:color w:val="000000"/>
          <w:sz w:val="28"/>
          <w:szCs w:val="28"/>
        </w:rPr>
        <w:t> </w:t>
      </w:r>
      <w:r w:rsidRPr="00C63946">
        <w:rPr>
          <w:color w:val="000000"/>
          <w:sz w:val="28"/>
          <w:szCs w:val="28"/>
        </w:rPr>
        <w:br/>
        <w:t>Трудности, испытываемые детьми с низкой подвижностью нервных процессов, накладывают отпечаток на их характер: очень часто они становятся необщительными, замыкаются в себе. Все эти факты говорят о том, что медлительные дети нуждаются в помощи.</w:t>
      </w:r>
      <w:r w:rsidRPr="00C63946">
        <w:rPr>
          <w:color w:val="000000"/>
          <w:sz w:val="28"/>
          <w:szCs w:val="28"/>
        </w:rPr>
        <w:br/>
        <w:t xml:space="preserve">Кратко рассмотрим, как можно помочь медлительным детям, чтобы они не попали в число, </w:t>
      </w:r>
      <w:proofErr w:type="gramStart"/>
      <w:r w:rsidRPr="00C63946">
        <w:rPr>
          <w:color w:val="000000"/>
          <w:sz w:val="28"/>
          <w:szCs w:val="28"/>
        </w:rPr>
        <w:t>отстающих</w:t>
      </w:r>
      <w:proofErr w:type="gramEnd"/>
      <w:r w:rsidRPr="00C63946">
        <w:rPr>
          <w:color w:val="000000"/>
          <w:sz w:val="28"/>
          <w:szCs w:val="28"/>
        </w:rPr>
        <w:t xml:space="preserve"> в школе и не вошли в контингент страдающих неврозами.</w:t>
      </w:r>
      <w:r w:rsidRPr="00C63946">
        <w:rPr>
          <w:color w:val="000000"/>
          <w:sz w:val="28"/>
          <w:szCs w:val="28"/>
        </w:rPr>
        <w:br/>
        <w:t xml:space="preserve">Необходимо тренировать подвижность нервных процессов у медлительных детей. Ежедневные игровые занятия дома и в детском саду в течение 10-15 минут. Желательно проводить тренировку медлительных детей отдельно </w:t>
      </w:r>
      <w:proofErr w:type="gramStart"/>
      <w:r w:rsidRPr="00C63946">
        <w:rPr>
          <w:color w:val="000000"/>
          <w:sz w:val="28"/>
          <w:szCs w:val="28"/>
        </w:rPr>
        <w:t>от</w:t>
      </w:r>
      <w:proofErr w:type="gramEnd"/>
      <w:r w:rsidRPr="00C63946">
        <w:rPr>
          <w:color w:val="000000"/>
          <w:sz w:val="28"/>
          <w:szCs w:val="28"/>
        </w:rPr>
        <w:t xml:space="preserve"> подвижных, последние быстрее овладевают требуемыми движениями и это обескураживает медлительных, создает у них спешку и тревожное состояние. Воспитателям также рекомендуется проводить занятия в </w:t>
      </w:r>
      <w:r w:rsidRPr="00C63946">
        <w:rPr>
          <w:color w:val="000000"/>
          <w:sz w:val="28"/>
          <w:szCs w:val="28"/>
        </w:rPr>
        <w:lastRenderedPageBreak/>
        <w:t>подгруппах, чтобы медлительные дети выполняли задания игры в своём темпе.</w:t>
      </w:r>
    </w:p>
    <w:p w:rsidR="00AD522E" w:rsidRPr="00C63946" w:rsidRDefault="00AD522E" w:rsidP="00AD522E">
      <w:pPr>
        <w:pStyle w:val="a3"/>
        <w:shd w:val="clear" w:color="auto" w:fill="FFFFFF"/>
        <w:spacing w:before="91" w:beforeAutospacing="0" w:after="91" w:afterAutospacing="0" w:line="360" w:lineRule="auto"/>
        <w:ind w:left="128" w:right="128" w:firstLine="400"/>
        <w:jc w:val="both"/>
        <w:textAlignment w:val="top"/>
        <w:rPr>
          <w:color w:val="000000"/>
          <w:sz w:val="28"/>
          <w:szCs w:val="28"/>
        </w:rPr>
      </w:pPr>
      <w:r w:rsidRPr="00C63946">
        <w:rPr>
          <w:rStyle w:val="a5"/>
          <w:color w:val="000000"/>
          <w:sz w:val="28"/>
          <w:szCs w:val="28"/>
        </w:rPr>
        <w:t> </w:t>
      </w:r>
    </w:p>
    <w:p w:rsidR="00AD522E" w:rsidRPr="00C63946" w:rsidRDefault="00AD522E" w:rsidP="00AD522E">
      <w:pPr>
        <w:pStyle w:val="a3"/>
        <w:shd w:val="clear" w:color="auto" w:fill="FFFFFF"/>
        <w:spacing w:before="91" w:beforeAutospacing="0" w:after="91" w:afterAutospacing="0" w:line="360" w:lineRule="auto"/>
        <w:ind w:left="128" w:right="128" w:firstLine="400"/>
        <w:textAlignment w:val="top"/>
        <w:rPr>
          <w:rStyle w:val="a4"/>
          <w:b/>
          <w:bCs/>
          <w:color w:val="000000"/>
          <w:sz w:val="28"/>
          <w:szCs w:val="28"/>
        </w:rPr>
      </w:pPr>
    </w:p>
    <w:p w:rsidR="00AD522E" w:rsidRPr="00C63946" w:rsidRDefault="00AD522E" w:rsidP="00AD522E">
      <w:pPr>
        <w:pStyle w:val="a3"/>
        <w:shd w:val="clear" w:color="auto" w:fill="FFFFFF"/>
        <w:spacing w:before="91" w:beforeAutospacing="0" w:after="91" w:afterAutospacing="0" w:line="360" w:lineRule="auto"/>
        <w:ind w:left="128" w:right="128" w:firstLine="400"/>
        <w:textAlignment w:val="top"/>
        <w:rPr>
          <w:color w:val="000000"/>
          <w:sz w:val="28"/>
          <w:szCs w:val="28"/>
        </w:rPr>
      </w:pPr>
      <w:r w:rsidRPr="00C63946">
        <w:rPr>
          <w:rStyle w:val="a4"/>
          <w:b/>
          <w:bCs/>
          <w:color w:val="000000"/>
          <w:sz w:val="28"/>
          <w:szCs w:val="28"/>
        </w:rPr>
        <w:t>Памятки для родителей и воспитателей медлительных детей</w:t>
      </w:r>
    </w:p>
    <w:p w:rsidR="00AD522E" w:rsidRPr="00C63946" w:rsidRDefault="00AD522E" w:rsidP="00AD522E">
      <w:pPr>
        <w:pStyle w:val="a3"/>
        <w:shd w:val="clear" w:color="auto" w:fill="FFFFFF"/>
        <w:spacing w:before="91" w:beforeAutospacing="0" w:after="91" w:afterAutospacing="0" w:line="360" w:lineRule="auto"/>
        <w:ind w:left="128" w:right="128" w:firstLine="400"/>
        <w:textAlignment w:val="top"/>
        <w:rPr>
          <w:color w:val="000000"/>
          <w:sz w:val="28"/>
          <w:szCs w:val="28"/>
        </w:rPr>
      </w:pPr>
      <w:r w:rsidRPr="00C63946">
        <w:rPr>
          <w:color w:val="000000"/>
          <w:sz w:val="28"/>
          <w:szCs w:val="28"/>
        </w:rPr>
        <w:t>Организация жизни медлительного ребёнка требует выполнения некоторых условий:</w:t>
      </w:r>
    </w:p>
    <w:p w:rsidR="00AD522E" w:rsidRPr="00C63946" w:rsidRDefault="00AD522E" w:rsidP="00AD522E">
      <w:pPr>
        <w:pStyle w:val="a3"/>
        <w:shd w:val="clear" w:color="auto" w:fill="FFFFFF"/>
        <w:spacing w:before="91" w:beforeAutospacing="0" w:after="91" w:afterAutospacing="0" w:line="360" w:lineRule="auto"/>
        <w:ind w:left="128" w:right="128" w:firstLine="400"/>
        <w:textAlignment w:val="top"/>
        <w:rPr>
          <w:color w:val="000000"/>
          <w:sz w:val="28"/>
          <w:szCs w:val="28"/>
        </w:rPr>
      </w:pPr>
      <w:r w:rsidRPr="00C63946">
        <w:rPr>
          <w:color w:val="000000"/>
          <w:sz w:val="28"/>
          <w:szCs w:val="28"/>
        </w:rPr>
        <w:t>1. Спокойно разговаривать с медлительным ребёнком.</w:t>
      </w:r>
      <w:r w:rsidRPr="00C63946">
        <w:rPr>
          <w:color w:val="000000"/>
          <w:sz w:val="28"/>
          <w:szCs w:val="28"/>
        </w:rPr>
        <w:br/>
        <w:t>2. Не проявлять спешки и не нервничать, делая что-то с медлительным ребёнком. Не подгоняйте его. Предоставьте ему дополнительное время для того чтобы он смог доделать какое-то задание, поделку или рисунок и т.п. без спешки. Даже если придется доделывать в несколько этапов.</w:t>
      </w:r>
      <w:r w:rsidRPr="00C63946">
        <w:rPr>
          <w:color w:val="000000"/>
          <w:sz w:val="28"/>
          <w:szCs w:val="28"/>
        </w:rPr>
        <w:br/>
        <w:t>3. Четкий режим дня. Когда и что делать, в какой последовательности.</w:t>
      </w:r>
      <w:r w:rsidRPr="00C63946">
        <w:rPr>
          <w:rStyle w:val="apple-converted-space"/>
          <w:color w:val="000000"/>
          <w:sz w:val="28"/>
          <w:szCs w:val="28"/>
        </w:rPr>
        <w:t> </w:t>
      </w:r>
      <w:r w:rsidRPr="00C63946">
        <w:rPr>
          <w:color w:val="000000"/>
          <w:sz w:val="28"/>
          <w:szCs w:val="28"/>
        </w:rPr>
        <w:br/>
        <w:t>4. медлительным детям нужны постоянные трудовые обязанности: вешать одежду на место; следить за своим внешним видом; стирать свои мелкие вещи и т.д.</w:t>
      </w:r>
      <w:r w:rsidRPr="00C63946">
        <w:rPr>
          <w:color w:val="000000"/>
          <w:sz w:val="28"/>
          <w:szCs w:val="28"/>
        </w:rPr>
        <w:br/>
        <w:t>5. Тренировку проводить в игровой форме и на хорошем эмоциональном фоне.</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i/>
          <w:iCs/>
          <w:color w:val="000000"/>
          <w:sz w:val="28"/>
          <w:szCs w:val="28"/>
          <w:u w:val="single"/>
          <w:lang w:eastAsia="ru-RU"/>
        </w:rPr>
        <w:t xml:space="preserve"> Игры для медлительных детей</w:t>
      </w:r>
      <w:r w:rsidRPr="00C63946">
        <w:rPr>
          <w:rFonts w:ascii="Times New Roman" w:eastAsia="Times New Roman" w:hAnsi="Times New Roman" w:cs="Times New Roman"/>
          <w:color w:val="000000"/>
          <w:sz w:val="28"/>
          <w:szCs w:val="28"/>
          <w:lang w:eastAsia="ru-RU"/>
        </w:rPr>
        <w:br/>
        <w:t>1.  Игры со сменой темпа движений:</w:t>
      </w:r>
      <w:r w:rsidRPr="00C63946">
        <w:rPr>
          <w:rFonts w:ascii="Times New Roman" w:eastAsia="Times New Roman" w:hAnsi="Times New Roman" w:cs="Times New Roman"/>
          <w:color w:val="000000"/>
          <w:sz w:val="28"/>
          <w:szCs w:val="28"/>
          <w:lang w:eastAsia="ru-RU"/>
        </w:rPr>
        <w:br/>
        <w:t>Ходьба-бег-ходьба медленная. Смена темпа происходит по словесному сигналу взрослого, или при смене музыкального сопровождения.</w:t>
      </w:r>
      <w:r w:rsidRPr="00C63946">
        <w:rPr>
          <w:rFonts w:ascii="Times New Roman" w:eastAsia="Times New Roman" w:hAnsi="Times New Roman" w:cs="Times New Roman"/>
          <w:color w:val="000000"/>
          <w:sz w:val="28"/>
          <w:szCs w:val="28"/>
          <w:lang w:eastAsia="ru-RU"/>
        </w:rPr>
        <w:br/>
        <w:t>Хлопать в ладоши с разной скоростью, опять по сигналу. </w:t>
      </w:r>
      <w:r w:rsidRPr="00C63946">
        <w:rPr>
          <w:rFonts w:ascii="Times New Roman" w:eastAsia="Times New Roman" w:hAnsi="Times New Roman" w:cs="Times New Roman"/>
          <w:color w:val="000000"/>
          <w:sz w:val="28"/>
          <w:szCs w:val="28"/>
          <w:lang w:eastAsia="ru-RU"/>
        </w:rPr>
        <w:br/>
        <w:t>2. Игры с максимально быстрыми движениями:</w:t>
      </w:r>
      <w:r w:rsidRPr="00C63946">
        <w:rPr>
          <w:rFonts w:ascii="Times New Roman" w:eastAsia="Times New Roman" w:hAnsi="Times New Roman" w:cs="Times New Roman"/>
          <w:color w:val="000000"/>
          <w:sz w:val="28"/>
          <w:szCs w:val="28"/>
          <w:lang w:eastAsia="ru-RU"/>
        </w:rPr>
        <w:br/>
        <w:t>Детям раздаются листочки бумаги с нарисованным квадратом 10x10 см и карандаши. По сигналу дети ставят точки в квадрате, поставивший большее количество точек получает приз.</w:t>
      </w:r>
      <w:r w:rsidRPr="00C63946">
        <w:rPr>
          <w:rFonts w:ascii="Times New Roman" w:eastAsia="Times New Roman" w:hAnsi="Times New Roman" w:cs="Times New Roman"/>
          <w:color w:val="000000"/>
          <w:sz w:val="28"/>
          <w:szCs w:val="28"/>
          <w:lang w:eastAsia="ru-RU"/>
        </w:rPr>
        <w:br/>
      </w:r>
      <w:proofErr w:type="gramStart"/>
      <w:r w:rsidRPr="00C63946">
        <w:rPr>
          <w:rFonts w:ascii="Times New Roman" w:eastAsia="Times New Roman" w:hAnsi="Times New Roman" w:cs="Times New Roman"/>
          <w:color w:val="000000"/>
          <w:sz w:val="28"/>
          <w:szCs w:val="28"/>
          <w:lang w:eastAsia="ru-RU"/>
        </w:rPr>
        <w:t>Цветочные</w:t>
      </w:r>
      <w:proofErr w:type="gramEnd"/>
      <w:r w:rsidRPr="00C63946">
        <w:rPr>
          <w:rFonts w:ascii="Times New Roman" w:eastAsia="Times New Roman" w:hAnsi="Times New Roman" w:cs="Times New Roman"/>
          <w:color w:val="000000"/>
          <w:sz w:val="28"/>
          <w:szCs w:val="28"/>
          <w:lang w:eastAsia="ru-RU"/>
        </w:rPr>
        <w:t xml:space="preserve"> волчок. Каждый ребёнок выбирает для себя название какого-то цветка (одуванчик, ромашка, роза</w:t>
      </w:r>
      <w:proofErr w:type="gramStart"/>
      <w:r w:rsidRPr="00C63946">
        <w:rPr>
          <w:rFonts w:ascii="Times New Roman" w:eastAsia="Times New Roman" w:hAnsi="Times New Roman" w:cs="Times New Roman"/>
          <w:color w:val="000000"/>
          <w:sz w:val="28"/>
          <w:szCs w:val="28"/>
          <w:lang w:eastAsia="ru-RU"/>
        </w:rPr>
        <w:t xml:space="preserve">:). </w:t>
      </w:r>
      <w:proofErr w:type="gramEnd"/>
      <w:r w:rsidRPr="00C63946">
        <w:rPr>
          <w:rFonts w:ascii="Times New Roman" w:eastAsia="Times New Roman" w:hAnsi="Times New Roman" w:cs="Times New Roman"/>
          <w:color w:val="000000"/>
          <w:sz w:val="28"/>
          <w:szCs w:val="28"/>
          <w:lang w:eastAsia="ru-RU"/>
        </w:rPr>
        <w:t xml:space="preserve">Психолог или воспитатель запускает </w:t>
      </w:r>
      <w:r w:rsidRPr="00C63946">
        <w:rPr>
          <w:rFonts w:ascii="Times New Roman" w:eastAsia="Times New Roman" w:hAnsi="Times New Roman" w:cs="Times New Roman"/>
          <w:color w:val="000000"/>
          <w:sz w:val="28"/>
          <w:szCs w:val="28"/>
          <w:lang w:eastAsia="ru-RU"/>
        </w:rPr>
        <w:lastRenderedPageBreak/>
        <w:t>волчок, затем говорит название цветка:</w:t>
      </w:r>
      <w:r w:rsidRPr="00C63946">
        <w:rPr>
          <w:rFonts w:ascii="Times New Roman" w:eastAsia="Times New Roman" w:hAnsi="Times New Roman" w:cs="Times New Roman"/>
          <w:color w:val="000000"/>
          <w:sz w:val="28"/>
          <w:szCs w:val="28"/>
          <w:lang w:eastAsia="ru-RU"/>
        </w:rPr>
        <w:br/>
        <w:t>- Ромашка!  - Я! - отзывается "Ромашка" и быстро подкручивает волчок. Подкрутив, говорит название следующего цветка. </w:t>
      </w:r>
      <w:r w:rsidRPr="00C63946">
        <w:rPr>
          <w:rFonts w:ascii="Times New Roman" w:eastAsia="Times New Roman" w:hAnsi="Times New Roman" w:cs="Times New Roman"/>
          <w:color w:val="000000"/>
          <w:sz w:val="28"/>
          <w:szCs w:val="28"/>
          <w:lang w:eastAsia="ru-RU"/>
        </w:rPr>
        <w:br/>
        <w:t>Кто не успел отозваться или у кого упал волчок - выходит из игры.</w:t>
      </w:r>
      <w:r w:rsidRPr="00C63946">
        <w:rPr>
          <w:rFonts w:ascii="Times New Roman" w:eastAsia="Times New Roman" w:hAnsi="Times New Roman" w:cs="Times New Roman"/>
          <w:color w:val="000000"/>
          <w:sz w:val="28"/>
          <w:szCs w:val="28"/>
          <w:lang w:eastAsia="ru-RU"/>
        </w:rPr>
        <w:br/>
        <w:t>3. Игры на развитие внутреннего торможения:</w:t>
      </w:r>
      <w:r w:rsidRPr="00C63946">
        <w:rPr>
          <w:rFonts w:ascii="Times New Roman" w:eastAsia="Times New Roman" w:hAnsi="Times New Roman" w:cs="Times New Roman"/>
          <w:color w:val="000000"/>
          <w:sz w:val="28"/>
          <w:szCs w:val="28"/>
          <w:lang w:eastAsia="ru-RU"/>
        </w:rPr>
        <w:br/>
        <w:t>Игровая гимнастика. Дети повторяют вслед за психологом его движения: хлопки над головой, за спиной; прыжки; приседания и т.д.</w:t>
      </w:r>
      <w:r w:rsidRPr="00C63946">
        <w:rPr>
          <w:rFonts w:ascii="Times New Roman" w:eastAsia="Times New Roman" w:hAnsi="Times New Roman" w:cs="Times New Roman"/>
          <w:color w:val="000000"/>
          <w:sz w:val="28"/>
          <w:szCs w:val="28"/>
          <w:lang w:eastAsia="ru-RU"/>
        </w:rPr>
        <w:br/>
        <w:t>"Запретное движение" правила игры знакомы многим.</w:t>
      </w:r>
      <w:r w:rsidRPr="00C63946">
        <w:rPr>
          <w:rFonts w:ascii="Times New Roman" w:eastAsia="Times New Roman" w:hAnsi="Times New Roman" w:cs="Times New Roman"/>
          <w:color w:val="000000"/>
          <w:sz w:val="28"/>
          <w:szCs w:val="28"/>
          <w:lang w:eastAsia="ru-RU"/>
        </w:rPr>
        <w:br/>
        <w:t>Педагог-психолог говорит детям: "Если назову кого-нибудь, кто может летать, например, бабочку, то поднимите руки вверх и скажите хором: "Летает!" Если назову нелетающее животное, например, льва, - молчите и не поднимайте руки".</w:t>
      </w:r>
      <w:r w:rsidRPr="00C63946">
        <w:rPr>
          <w:rFonts w:ascii="Times New Roman" w:eastAsia="Times New Roman" w:hAnsi="Times New Roman" w:cs="Times New Roman"/>
          <w:color w:val="000000"/>
          <w:sz w:val="28"/>
          <w:szCs w:val="28"/>
          <w:lang w:eastAsia="ru-RU"/>
        </w:rPr>
        <w:br/>
        <w:t>4. Эстафеты. Здесь возможны разные варианты, например, бежать со стаканом воды так, чтобы она не расплескалась (сначала стакан наливаем на 1/3, позже - почти доверху); бежать, отбивая рукой воздушный шарик и т.п. </w:t>
      </w:r>
      <w:r w:rsidRPr="00C63946">
        <w:rPr>
          <w:rFonts w:ascii="Times New Roman" w:eastAsia="Times New Roman" w:hAnsi="Times New Roman" w:cs="Times New Roman"/>
          <w:color w:val="000000"/>
          <w:sz w:val="28"/>
          <w:szCs w:val="28"/>
          <w:lang w:eastAsia="ru-RU"/>
        </w:rPr>
        <w:br/>
        <w:t>По мнению М. М. Кольцовой в эти занятия необходимо обязательно включать игры, направленные на тренировку некоторых видов внутреннего торможения (</w:t>
      </w:r>
      <w:proofErr w:type="spellStart"/>
      <w:r w:rsidRPr="00C63946">
        <w:rPr>
          <w:rFonts w:ascii="Times New Roman" w:eastAsia="Times New Roman" w:hAnsi="Times New Roman" w:cs="Times New Roman"/>
          <w:color w:val="000000"/>
          <w:sz w:val="28"/>
          <w:szCs w:val="28"/>
          <w:lang w:eastAsia="ru-RU"/>
        </w:rPr>
        <w:t>дифференцировочного</w:t>
      </w:r>
      <w:proofErr w:type="spellEnd"/>
      <w:r w:rsidRPr="00C63946">
        <w:rPr>
          <w:rFonts w:ascii="Times New Roman" w:eastAsia="Times New Roman" w:hAnsi="Times New Roman" w:cs="Times New Roman"/>
          <w:color w:val="000000"/>
          <w:sz w:val="28"/>
          <w:szCs w:val="28"/>
          <w:lang w:eastAsia="ru-RU"/>
        </w:rPr>
        <w:t xml:space="preserve"> и </w:t>
      </w:r>
      <w:proofErr w:type="spellStart"/>
      <w:r w:rsidRPr="00C63946">
        <w:rPr>
          <w:rFonts w:ascii="Times New Roman" w:eastAsia="Times New Roman" w:hAnsi="Times New Roman" w:cs="Times New Roman"/>
          <w:color w:val="000000"/>
          <w:sz w:val="28"/>
          <w:szCs w:val="28"/>
          <w:lang w:eastAsia="ru-RU"/>
        </w:rPr>
        <w:t>запаздывательного</w:t>
      </w:r>
      <w:proofErr w:type="spellEnd"/>
      <w:r w:rsidRPr="00C63946">
        <w:rPr>
          <w:rFonts w:ascii="Times New Roman" w:eastAsia="Times New Roman" w:hAnsi="Times New Roman" w:cs="Times New Roman"/>
          <w:color w:val="000000"/>
          <w:sz w:val="28"/>
          <w:szCs w:val="28"/>
          <w:lang w:eastAsia="ru-RU"/>
        </w:rPr>
        <w:t>) - это повышает эффективность тренировки, развитие внутреннего торможения автоматически подавляет внешнее торможение.  </w:t>
      </w:r>
      <w:r w:rsidRPr="00C63946">
        <w:rPr>
          <w:rFonts w:ascii="Times New Roman" w:eastAsia="Times New Roman" w:hAnsi="Times New Roman" w:cs="Times New Roman"/>
          <w:color w:val="000000"/>
          <w:sz w:val="28"/>
          <w:szCs w:val="28"/>
          <w:lang w:eastAsia="ru-RU"/>
        </w:rPr>
        <w:br/>
        <w:t>Медлительный ребёнок по сути дела может всё, что может подвижный, но даётся ему это очень, дорогой ценой, если педагоги-психологи, воспитатели и родители своевременно помогут ему компенсировать недостаток подвижности нервных процессов, то в дальнейшем облегчат ему адаптацию к требованиям социальной среды.</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t> </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t> </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t> </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t>Игры-упражнения для малоподвижных детей во время прогулки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39"/>
        <w:gridCol w:w="7746"/>
      </w:tblGrid>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br/>
              <w:t> </w:t>
            </w:r>
            <w:r w:rsidRPr="00C63946">
              <w:rPr>
                <w:rFonts w:ascii="Times New Roman" w:eastAsia="Times New Roman" w:hAnsi="Times New Roman" w:cs="Times New Roman"/>
                <w:b/>
                <w:bCs/>
                <w:color w:val="000000"/>
                <w:sz w:val="28"/>
                <w:szCs w:val="28"/>
                <w:lang w:eastAsia="ru-RU"/>
              </w:rPr>
              <w:t>Название игры</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t> Содержание</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"Догнать соперника"</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Дети выстраиваются в две колонны напротив друг друга на разных сторонах площадки. По сигналу воспитателя дети выполняют задания в определенной последовательности: ходьба приставным шагом вдоль линии зала, учащенная ходьба, медленный бег (2-3 мин), ходьба с подскоками и обычная ходьба. В процессе выполнения заданий каждая колонна старается догнать друг друга; та, которой это удается, побеждает</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"Быстро переложи мяч"</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Дети стоят прямо, слегка расставив ноги, руки внизу, в одной из них мяч. По сигналу быстро перекладывают мяч из одной руки в другую впереди и сзади себя</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"Кто дальше"</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Проводятся несколько параллельных стене линий на расстоянии 30 см одна от другой. Дети встают перед первой к стене линией и бросают мяч о стену, ловят и отходят на следующую линию. Далее так же бросают и ловят мяч, постепенно отступая от стены. Побеждает тот, кто поймает мяч, находясь дальше всех от стены</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"Не урони мяч"</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 xml:space="preserve">У центральной линии встают несколько детей. Бросают мяч вверх и ловят его, а после этого ударяют мяч о землю и </w:t>
            </w:r>
            <w:r w:rsidRPr="00C63946">
              <w:rPr>
                <w:rFonts w:ascii="Times New Roman" w:eastAsia="Times New Roman" w:hAnsi="Times New Roman" w:cs="Times New Roman"/>
                <w:color w:val="000000"/>
                <w:sz w:val="28"/>
                <w:szCs w:val="28"/>
                <w:lang w:eastAsia="ru-RU"/>
              </w:rPr>
              <w:lastRenderedPageBreak/>
              <w:t>снова ловят. Затем повторно подбрасывают мяч вверх и, сделав хлопок, ловят его. Каждое упражнение выполняется с продвижением на один шаг вперед. В случае падения мяча ребенок возвращается к центральной линии и начинает упражнение снова. Побеждает тот, кто быстрее дойдет до финиша (флажка), расстояние до которого - 5-8 м</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lastRenderedPageBreak/>
              <w:t>"Оттолкни и поймай мяч"</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Дети играют парами, находясь на расстоянии 3-3,5 м. Один ребенок стоит, второй сидит на корточках с мячом в руках. Сидящий отталкивает мяч по полу стоящему, после этого быстро встает, делает поворот вокруг себя и ловит брошенный ему стоящим ребенком мяч. По сигналу воспитателя дети меняются местами</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"Скорее в обруч"</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На земле произвольно разложены большие обручи. Около каждого стоит по двое детей. По сигналу "Беги!" они бегают вокруг своего обруча, по сигналу "В обруч!" - впрыгивают в него и приседают</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"Юла"</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Ребенок ставит обруч ободом на землю, придерживая его сверху рукой. Резким движением закручивает обруч одной рукой вокруг вертикальной оси, затем быстро отпускает руку и ловит его</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"Не теряй домик"</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 xml:space="preserve">На площадке в произвольном порядке лежат обручи, число которых равно числу играющих детей. В каждом обруче стоит ребенок. По первому сигналу дети выпрыгивают из обручей и выполняют произвольные движения. В это время воспитатель убирает один обруч. По второму сигналу дети в определенной последовательности выполняют двигательные задания: ходьба приставным шагом по кругу, спортивная ходьба со сменой положения рук и т. д. </w:t>
            </w:r>
            <w:r w:rsidRPr="00C63946">
              <w:rPr>
                <w:rFonts w:ascii="Times New Roman" w:eastAsia="Times New Roman" w:hAnsi="Times New Roman" w:cs="Times New Roman"/>
                <w:color w:val="000000"/>
                <w:sz w:val="28"/>
                <w:szCs w:val="28"/>
                <w:lang w:eastAsia="ru-RU"/>
              </w:rPr>
              <w:lastRenderedPageBreak/>
              <w:t>На слова воспитателя "Все в домик!" дети должны быстро впрыгнуть в любой обруч. Не успевший занять обруч считается проигравшим</w:t>
            </w:r>
          </w:p>
        </w:tc>
      </w:tr>
      <w:tr w:rsidR="00AD522E" w:rsidRPr="00C63946" w:rsidTr="00AD522E">
        <w:trPr>
          <w:tblCellSpacing w:w="0" w:type="dxa"/>
        </w:trPr>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lastRenderedPageBreak/>
              <w:t>"Удочка"</w:t>
            </w:r>
          </w:p>
        </w:tc>
        <w:tc>
          <w:tcPr>
            <w:tcW w:w="9090" w:type="dxa"/>
            <w:tcBorders>
              <w:top w:val="outset" w:sz="6" w:space="0" w:color="auto"/>
              <w:left w:val="outset" w:sz="6" w:space="0" w:color="auto"/>
              <w:bottom w:val="outset" w:sz="6" w:space="0" w:color="auto"/>
              <w:right w:val="outset" w:sz="6" w:space="0" w:color="auto"/>
            </w:tcBorders>
            <w:shd w:val="clear" w:color="auto" w:fill="FFFFFF"/>
            <w:hideMark/>
          </w:tcPr>
          <w:p w:rsidR="00AD522E" w:rsidRPr="00C63946" w:rsidRDefault="00AD522E" w:rsidP="00AD522E">
            <w:pPr>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Дети стоят по кругу. В центре круга находится воспитатель и вращает веревку по земле вокруг себя. Дети перепрыгивают через нее, стараясь не коснуться. Тот ребенок, которого коснулась веревка, выбывает из игры</w:t>
            </w:r>
          </w:p>
        </w:tc>
      </w:tr>
    </w:tbl>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 </w:t>
      </w: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 </w:t>
      </w: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p>
    <w:p w:rsidR="00741C8D" w:rsidRPr="00C63946" w:rsidRDefault="00741C8D" w:rsidP="00741C8D">
      <w:pPr>
        <w:rPr>
          <w:rFonts w:ascii="Times New Roman" w:hAnsi="Times New Roman" w:cs="Times New Roman"/>
          <w:sz w:val="28"/>
          <w:szCs w:val="28"/>
        </w:rPr>
      </w:pPr>
    </w:p>
    <w:p w:rsidR="00741C8D" w:rsidRPr="00C63946" w:rsidRDefault="00804D22" w:rsidP="00741C8D">
      <w:pPr>
        <w:rPr>
          <w:rFonts w:ascii="Times New Roman" w:hAnsi="Times New Roman" w:cs="Times New Roman"/>
          <w:sz w:val="28"/>
          <w:szCs w:val="28"/>
        </w:rPr>
      </w:pPr>
      <w:r w:rsidRPr="00804D22">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55pt;height:40.1pt" fillcolor="red" strokecolor="#f60">
            <v:fill color2="#f90" rotate="t" angle="-90" focus="-50%" type="gradient"/>
            <v:shadow color="#868686"/>
            <v:textpath style="font-family:&quot;Monotype Corsiva&quot;;font-weight:bold;v-text-kern:t" trim="t" fitpath="t" string="Внимание - медлительный ребенок!"/>
          </v:shape>
        </w:pict>
      </w:r>
    </w:p>
    <w:p w:rsidR="00741C8D" w:rsidRPr="00C63946" w:rsidRDefault="00741C8D" w:rsidP="00C63946">
      <w:pPr>
        <w:jc w:val="both"/>
        <w:rPr>
          <w:rFonts w:ascii="Times New Roman" w:hAnsi="Times New Roman" w:cs="Times New Roman"/>
          <w:sz w:val="28"/>
          <w:szCs w:val="28"/>
        </w:rPr>
      </w:pPr>
      <w:r w:rsidRPr="00C63946">
        <w:rPr>
          <w:rFonts w:ascii="Times New Roman" w:hAnsi="Times New Roman" w:cs="Times New Roman"/>
          <w:sz w:val="28"/>
          <w:szCs w:val="28"/>
        </w:rPr>
        <w:t>Приучите себя и ребенка к мысли, что медлительный ребенок - не хороший, и  не плохой. Он такой, как есть</w:t>
      </w:r>
      <w:r w:rsidRPr="00C63946">
        <w:rPr>
          <w:rFonts w:ascii="Times New Roman" w:hAnsi="Times New Roman" w:cs="Times New Roman"/>
          <w:color w:val="000099"/>
          <w:sz w:val="28"/>
          <w:szCs w:val="28"/>
        </w:rPr>
        <w:t xml:space="preserve">. </w:t>
      </w:r>
      <w:r w:rsidRPr="00C63946">
        <w:rPr>
          <w:rFonts w:ascii="Times New Roman" w:hAnsi="Times New Roman" w:cs="Times New Roman"/>
          <w:sz w:val="28"/>
          <w:szCs w:val="28"/>
        </w:rPr>
        <w:t>Ему нужно помочь именно с ЭТИМИ  ЕГО  качествами ориентироваться в детском саду, школе, жизни.</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 xml:space="preserve">Необходимо спокойно разговаривать с ребенком, помнить, что такой ребенок «копается» не назло вам, просто ОН ИНАЧЕ  НЕ МОЖЕТ. (Это свойство нервной системы). Постарайтесь общаться с ним без понуканий, упреков. </w:t>
      </w:r>
    </w:p>
    <w:p w:rsidR="00741C8D" w:rsidRPr="00C63946" w:rsidRDefault="00741C8D" w:rsidP="00741C8D">
      <w:pPr>
        <w:rPr>
          <w:rFonts w:ascii="Times New Roman" w:hAnsi="Times New Roman" w:cs="Times New Roman"/>
          <w:b/>
          <w:color w:val="000099"/>
          <w:sz w:val="28"/>
          <w:szCs w:val="28"/>
        </w:rPr>
      </w:pPr>
      <w:r w:rsidRPr="00C63946">
        <w:rPr>
          <w:rFonts w:ascii="Times New Roman" w:hAnsi="Times New Roman" w:cs="Times New Roman"/>
          <w:b/>
          <w:color w:val="000099"/>
          <w:sz w:val="28"/>
          <w:szCs w:val="28"/>
        </w:rPr>
        <w:t>Ровный тон, доброжелательное обращение намного эффективнее крика и наказаний.</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Торопить и подгонять ребенка бесполезно и вредно.</w:t>
      </w:r>
      <w:r w:rsidRPr="00C63946">
        <w:rPr>
          <w:rFonts w:ascii="Times New Roman" w:hAnsi="Times New Roman" w:cs="Times New Roman"/>
          <w:b/>
          <w:sz w:val="28"/>
          <w:szCs w:val="28"/>
        </w:rPr>
        <w:t xml:space="preserve"> </w:t>
      </w:r>
      <w:r w:rsidRPr="00C63946">
        <w:rPr>
          <w:rFonts w:ascii="Times New Roman" w:hAnsi="Times New Roman" w:cs="Times New Roman"/>
          <w:sz w:val="28"/>
          <w:szCs w:val="28"/>
        </w:rPr>
        <w:t>Он затормаживается еще сильнее. Не следует проявлять спешку и нервничать, делая что-либо с ребенком. Спешка вызывает еще большее замедление реакции, а так как торопят его постоянно, то возрастает риск невротизации.  Рассчитывайте время так, чтобы ребенок мог собраться в том темпе, в котором он   может.</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Важно  четко соблюдать режим дня.</w:t>
      </w:r>
      <w:r w:rsidRPr="00C63946">
        <w:rPr>
          <w:rFonts w:ascii="Times New Roman" w:hAnsi="Times New Roman" w:cs="Times New Roman"/>
          <w:b/>
          <w:sz w:val="28"/>
          <w:szCs w:val="28"/>
        </w:rPr>
        <w:t xml:space="preserve"> </w:t>
      </w:r>
      <w:r w:rsidRPr="00C63946">
        <w:rPr>
          <w:rFonts w:ascii="Times New Roman" w:hAnsi="Times New Roman" w:cs="Times New Roman"/>
          <w:sz w:val="28"/>
          <w:szCs w:val="28"/>
        </w:rPr>
        <w:t>Медлительный ребенок легче приспосабливается к определенному порядку повседневных дел. Это вырабатывает у него жизненные стереотипы. Если малыш в одно и то же время встает, ложиться спать, гуляет,  если каждая процедура осуществляется в определенном порядке, то ему становится легче выполнить стоящие перед ним задачи.</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 xml:space="preserve"> Родителям необходимо обсуждать  предстоящий день, планируя время подъема, сбора на прогулку, вечерних игр.</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Научите ребенка следить за временем.</w:t>
      </w:r>
      <w:r w:rsidRPr="00C63946">
        <w:rPr>
          <w:rFonts w:ascii="Times New Roman" w:hAnsi="Times New Roman" w:cs="Times New Roman"/>
          <w:sz w:val="28"/>
          <w:szCs w:val="28"/>
        </w:rPr>
        <w:t xml:space="preserve"> Дошколята плохо воспринимают время как процесс. Помощь могут оказать песочные часы, которые дают зрительное представление «убегающих» минут. Потренируйтесь собирать игрушки, есть, одеваться пока сыплется песок в часах. Это дает время ребенку самостоятельно оценить скорость своих действий.</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Похвалите ребенка, если он уложился во времени, но не ругайте, если что-то пока не выходит.</w:t>
      </w:r>
    </w:p>
    <w:p w:rsidR="00741C8D" w:rsidRPr="00C63946" w:rsidRDefault="00741C8D" w:rsidP="00741C8D">
      <w:pPr>
        <w:rPr>
          <w:rFonts w:ascii="Times New Roman" w:hAnsi="Times New Roman" w:cs="Times New Roman"/>
          <w:sz w:val="28"/>
          <w:szCs w:val="28"/>
        </w:rPr>
      </w:pP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Медлительные дети могут реагировать только на одно указание,</w:t>
      </w:r>
      <w:r w:rsidRPr="00C63946">
        <w:rPr>
          <w:rFonts w:ascii="Times New Roman" w:hAnsi="Times New Roman" w:cs="Times New Roman"/>
          <w:sz w:val="28"/>
          <w:szCs w:val="28"/>
        </w:rPr>
        <w:t xml:space="preserve"> данное ему за один раз. Не превращайте свои просьбы в длинный монолог. Пожелания должны быть четкими и ясными ( «</w:t>
      </w:r>
      <w:proofErr w:type="gramStart"/>
      <w:r w:rsidRPr="00C63946">
        <w:rPr>
          <w:rFonts w:ascii="Times New Roman" w:hAnsi="Times New Roman" w:cs="Times New Roman"/>
          <w:sz w:val="28"/>
          <w:szCs w:val="28"/>
        </w:rPr>
        <w:t>Пойди</w:t>
      </w:r>
      <w:proofErr w:type="gramEnd"/>
      <w:r w:rsidRPr="00C63946">
        <w:rPr>
          <w:rFonts w:ascii="Times New Roman" w:hAnsi="Times New Roman" w:cs="Times New Roman"/>
          <w:sz w:val="28"/>
          <w:szCs w:val="28"/>
        </w:rPr>
        <w:t xml:space="preserve"> возьми куртку. </w:t>
      </w:r>
      <w:proofErr w:type="gramStart"/>
      <w:r w:rsidRPr="00C63946">
        <w:rPr>
          <w:rFonts w:ascii="Times New Roman" w:hAnsi="Times New Roman" w:cs="Times New Roman"/>
          <w:sz w:val="28"/>
          <w:szCs w:val="28"/>
        </w:rPr>
        <w:t>А затем я скажу, что делать  дальше».)</w:t>
      </w:r>
      <w:proofErr w:type="gramEnd"/>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 xml:space="preserve">Некоторым детям недостаточно указания на слух. Им необходим зрительный и телесный контакт. Обращаясь с какой-нибудь </w:t>
      </w:r>
      <w:proofErr w:type="gramStart"/>
      <w:r w:rsidRPr="00C63946">
        <w:rPr>
          <w:rFonts w:ascii="Times New Roman" w:hAnsi="Times New Roman" w:cs="Times New Roman"/>
          <w:sz w:val="28"/>
          <w:szCs w:val="28"/>
        </w:rPr>
        <w:t>просьбой</w:t>
      </w:r>
      <w:proofErr w:type="gramEnd"/>
      <w:r w:rsidRPr="00C63946">
        <w:rPr>
          <w:rFonts w:ascii="Times New Roman" w:hAnsi="Times New Roman" w:cs="Times New Roman"/>
          <w:sz w:val="28"/>
          <w:szCs w:val="28"/>
        </w:rPr>
        <w:t xml:space="preserve"> подойдите к ребенку, ласково дотроньтесь до него, посмотрите в глаза.  Такой способ общения более действенный и эффективный. </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Избегайте навешивания  ярлыков.</w:t>
      </w:r>
      <w:r w:rsidRPr="00C63946">
        <w:rPr>
          <w:rFonts w:ascii="Times New Roman" w:hAnsi="Times New Roman" w:cs="Times New Roman"/>
          <w:sz w:val="28"/>
          <w:szCs w:val="28"/>
        </w:rPr>
        <w:t xml:space="preserve"> Очень легко отнести ребенка к категории </w:t>
      </w:r>
      <w:proofErr w:type="gramStart"/>
      <w:r w:rsidRPr="00C63946">
        <w:rPr>
          <w:rFonts w:ascii="Times New Roman" w:hAnsi="Times New Roman" w:cs="Times New Roman"/>
          <w:sz w:val="28"/>
          <w:szCs w:val="28"/>
        </w:rPr>
        <w:t>ленивых</w:t>
      </w:r>
      <w:proofErr w:type="gramEnd"/>
      <w:r w:rsidRPr="00C63946">
        <w:rPr>
          <w:rFonts w:ascii="Times New Roman" w:hAnsi="Times New Roman" w:cs="Times New Roman"/>
          <w:sz w:val="28"/>
          <w:szCs w:val="28"/>
        </w:rPr>
        <w:t xml:space="preserve"> или с замедленной реакцией. </w:t>
      </w:r>
      <w:proofErr w:type="gramStart"/>
      <w:r w:rsidRPr="00C63946">
        <w:rPr>
          <w:rFonts w:ascii="Times New Roman" w:hAnsi="Times New Roman" w:cs="Times New Roman"/>
          <w:sz w:val="28"/>
          <w:szCs w:val="28"/>
        </w:rPr>
        <w:t>Мимолетно брошенная фраза может  закрепиться  («Вечно ты копаешься.</w:t>
      </w:r>
      <w:proofErr w:type="gramEnd"/>
      <w:r w:rsidRPr="00C63946">
        <w:rPr>
          <w:rFonts w:ascii="Times New Roman" w:hAnsi="Times New Roman" w:cs="Times New Roman"/>
          <w:sz w:val="28"/>
          <w:szCs w:val="28"/>
        </w:rPr>
        <w:t xml:space="preserve"> </w:t>
      </w:r>
      <w:proofErr w:type="gramStart"/>
      <w:r w:rsidRPr="00C63946">
        <w:rPr>
          <w:rFonts w:ascii="Times New Roman" w:hAnsi="Times New Roman" w:cs="Times New Roman"/>
          <w:sz w:val="28"/>
          <w:szCs w:val="28"/>
        </w:rPr>
        <w:t>Ты всегда опаздываешь и т.д.)</w:t>
      </w:r>
      <w:proofErr w:type="gramEnd"/>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Обращайтесь с ребенком так, словно вы ожидаете от него, что он все сделает вовремя.</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b/>
          <w:color w:val="000099"/>
          <w:sz w:val="28"/>
          <w:szCs w:val="28"/>
        </w:rPr>
        <w:t>Уделяйте время тренировке ребенка.</w:t>
      </w:r>
      <w:r w:rsidRPr="00C63946">
        <w:rPr>
          <w:rFonts w:ascii="Times New Roman" w:hAnsi="Times New Roman" w:cs="Times New Roman"/>
          <w:sz w:val="28"/>
          <w:szCs w:val="28"/>
        </w:rPr>
        <w:t xml:space="preserve"> Под влиянием условий жизни происходит «естественная тренировка свойств силы и подвижности нервной системы малыша. Однако</w:t>
      </w:r>
      <w:proofErr w:type="gramStart"/>
      <w:r w:rsidRPr="00C63946">
        <w:rPr>
          <w:rFonts w:ascii="Times New Roman" w:hAnsi="Times New Roman" w:cs="Times New Roman"/>
          <w:sz w:val="28"/>
          <w:szCs w:val="28"/>
        </w:rPr>
        <w:t>,</w:t>
      </w:r>
      <w:proofErr w:type="gramEnd"/>
      <w:r w:rsidRPr="00C63946">
        <w:rPr>
          <w:rFonts w:ascii="Times New Roman" w:hAnsi="Times New Roman" w:cs="Times New Roman"/>
          <w:sz w:val="28"/>
          <w:szCs w:val="28"/>
        </w:rPr>
        <w:t xml:space="preserve"> не стоит полагаться только на то, что ребенок подрастет и все уладится само собой.</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 xml:space="preserve">Необходимо целенаправленное  развитие  подвижности нервной системы.  Ежедневные игровые 10-15 минутные занятия способствуют повышению скорости работы. Наиболее успешна такая работа в возрасте от 4 до 6 лет. </w:t>
      </w:r>
    </w:p>
    <w:p w:rsidR="00741C8D" w:rsidRPr="00C63946" w:rsidRDefault="00741C8D" w:rsidP="00741C8D">
      <w:pPr>
        <w:rPr>
          <w:rFonts w:ascii="Times New Roman" w:hAnsi="Times New Roman" w:cs="Times New Roman"/>
          <w:b/>
          <w:color w:val="000099"/>
          <w:sz w:val="28"/>
          <w:szCs w:val="28"/>
        </w:rPr>
      </w:pPr>
      <w:r w:rsidRPr="00C63946">
        <w:rPr>
          <w:rFonts w:ascii="Times New Roman" w:hAnsi="Times New Roman" w:cs="Times New Roman"/>
          <w:b/>
          <w:color w:val="000099"/>
          <w:sz w:val="28"/>
          <w:szCs w:val="28"/>
        </w:rPr>
        <w:t xml:space="preserve">Полезны упражнения: </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-для больших мышечных групп и для мелких мышц рук,</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 xml:space="preserve">-  игры со сменой темпа движений (резкими переходами от медленного темпа движений к </w:t>
      </w:r>
      <w:proofErr w:type="gramStart"/>
      <w:r w:rsidRPr="00C63946">
        <w:rPr>
          <w:rFonts w:ascii="Times New Roman" w:hAnsi="Times New Roman" w:cs="Times New Roman"/>
          <w:sz w:val="28"/>
          <w:szCs w:val="28"/>
        </w:rPr>
        <w:t>быстрому</w:t>
      </w:r>
      <w:proofErr w:type="gramEnd"/>
      <w:r w:rsidRPr="00C63946">
        <w:rPr>
          <w:rFonts w:ascii="Times New Roman" w:hAnsi="Times New Roman" w:cs="Times New Roman"/>
          <w:sz w:val="28"/>
          <w:szCs w:val="28"/>
        </w:rPr>
        <w:t xml:space="preserve">  и обратно). Например, можно ребенка просить хлопать в ладоши, сгибать и разгибать пальцы рук с разной скоростью вслед за взрослым, ходить с разной скоростью: ходьба – бег </w:t>
      </w:r>
      <w:proofErr w:type="gramStart"/>
      <w:r w:rsidRPr="00C63946">
        <w:rPr>
          <w:rFonts w:ascii="Times New Roman" w:hAnsi="Times New Roman" w:cs="Times New Roman"/>
          <w:sz w:val="28"/>
          <w:szCs w:val="28"/>
        </w:rPr>
        <w:t>–м</w:t>
      </w:r>
      <w:proofErr w:type="gramEnd"/>
      <w:r w:rsidRPr="00C63946">
        <w:rPr>
          <w:rFonts w:ascii="Times New Roman" w:hAnsi="Times New Roman" w:cs="Times New Roman"/>
          <w:sz w:val="28"/>
          <w:szCs w:val="28"/>
        </w:rPr>
        <w:t xml:space="preserve">едленная ходьба. </w:t>
      </w:r>
    </w:p>
    <w:p w:rsidR="00741C8D" w:rsidRPr="00C63946" w:rsidRDefault="00741C8D" w:rsidP="00C63946">
      <w:pPr>
        <w:rPr>
          <w:rFonts w:ascii="Times New Roman" w:hAnsi="Times New Roman" w:cs="Times New Roman"/>
          <w:sz w:val="28"/>
          <w:szCs w:val="28"/>
        </w:rPr>
      </w:pPr>
      <w:r w:rsidRPr="00C63946">
        <w:rPr>
          <w:rFonts w:ascii="Times New Roman" w:hAnsi="Times New Roman" w:cs="Times New Roman"/>
          <w:sz w:val="28"/>
          <w:szCs w:val="28"/>
        </w:rPr>
        <w:t>Смена темпа происходит по словесному сигналу взрослого или при смене темпа музыкального сопровождения.</w:t>
      </w:r>
      <w:r w:rsidRPr="00C63946">
        <w:rPr>
          <w:rFonts w:ascii="Times New Roman" w:hAnsi="Times New Roman" w:cs="Times New Roman"/>
          <w:sz w:val="28"/>
          <w:szCs w:val="28"/>
        </w:rPr>
        <w:tab/>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t>Любое задание на быстрое или ограниченное выполнение какого-либо действия, ограниченного по времени  надо давать на положительном эмоциональном фоне, в игре.</w:t>
      </w:r>
    </w:p>
    <w:p w:rsidR="00741C8D" w:rsidRPr="00C63946" w:rsidRDefault="00741C8D" w:rsidP="00741C8D">
      <w:pPr>
        <w:rPr>
          <w:rFonts w:ascii="Times New Roman" w:hAnsi="Times New Roman" w:cs="Times New Roman"/>
          <w:sz w:val="28"/>
          <w:szCs w:val="28"/>
        </w:rPr>
      </w:pPr>
      <w:r w:rsidRPr="00C63946">
        <w:rPr>
          <w:rFonts w:ascii="Times New Roman" w:hAnsi="Times New Roman" w:cs="Times New Roman"/>
          <w:sz w:val="28"/>
          <w:szCs w:val="28"/>
        </w:rPr>
        <w:lastRenderedPageBreak/>
        <w:t>Поэтому, элементы игры необходимо вводить в те ситуации, где требуется ускорение реакций медлительного ребенка. Например, превратиться  в машинку, в которой есть несколько скоростей; поиграть в спортсменов, которые соревнуются за победу.</w:t>
      </w:r>
    </w:p>
    <w:p w:rsidR="00741C8D" w:rsidRPr="00C63946" w:rsidRDefault="00741C8D" w:rsidP="00741C8D">
      <w:pPr>
        <w:rPr>
          <w:rFonts w:ascii="Times New Roman" w:hAnsi="Times New Roman" w:cs="Times New Roman"/>
          <w:sz w:val="28"/>
          <w:szCs w:val="28"/>
        </w:rPr>
      </w:pPr>
    </w:p>
    <w:p w:rsidR="00741C8D" w:rsidRPr="00C63946" w:rsidRDefault="00741C8D" w:rsidP="00741C8D">
      <w:pPr>
        <w:jc w:val="center"/>
        <w:rPr>
          <w:rFonts w:ascii="Times New Roman" w:hAnsi="Times New Roman" w:cs="Times New Roman"/>
          <w:color w:val="000099"/>
          <w:sz w:val="28"/>
          <w:szCs w:val="28"/>
        </w:rPr>
      </w:pPr>
      <w:r w:rsidRPr="00C63946">
        <w:rPr>
          <w:rFonts w:ascii="Times New Roman" w:hAnsi="Times New Roman" w:cs="Times New Roman"/>
          <w:color w:val="000099"/>
          <w:sz w:val="28"/>
          <w:szCs w:val="28"/>
        </w:rPr>
        <w:t>Общение, воспитание медлительных детей требует от взрослых большого терпения, чувства юмора и фантазии.</w:t>
      </w: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C63946" w:rsidRPr="00C63946" w:rsidRDefault="00C63946"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741C8D" w:rsidRPr="00C63946" w:rsidRDefault="00741C8D" w:rsidP="00AD522E">
      <w:pPr>
        <w:shd w:val="clear" w:color="auto" w:fill="FFFFFF"/>
        <w:spacing w:before="91" w:after="91" w:line="360" w:lineRule="auto"/>
        <w:ind w:left="128" w:right="128" w:firstLine="400"/>
        <w:textAlignment w:val="top"/>
        <w:rPr>
          <w:rFonts w:ascii="Times New Roman" w:eastAsia="Times New Roman" w:hAnsi="Times New Roman" w:cs="Times New Roman"/>
          <w:b/>
          <w:bCs/>
          <w:color w:val="000000"/>
          <w:sz w:val="28"/>
          <w:szCs w:val="28"/>
          <w:lang w:eastAsia="ru-RU"/>
        </w:rPr>
      </w:pPr>
    </w:p>
    <w:p w:rsidR="00AD522E" w:rsidRPr="00C63946" w:rsidRDefault="00AD522E" w:rsidP="00AD522E">
      <w:pPr>
        <w:shd w:val="clear" w:color="auto" w:fill="FFFFFF"/>
        <w:spacing w:before="91" w:after="91" w:line="360" w:lineRule="auto"/>
        <w:ind w:left="128" w:right="128" w:firstLine="40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b/>
          <w:bCs/>
          <w:color w:val="000000"/>
          <w:sz w:val="28"/>
          <w:szCs w:val="28"/>
          <w:lang w:eastAsia="ru-RU"/>
        </w:rPr>
        <w:lastRenderedPageBreak/>
        <w:t>Список использованной и рекомендуемой литературы</w:t>
      </w:r>
    </w:p>
    <w:p w:rsidR="00AD522E" w:rsidRPr="00C63946" w:rsidRDefault="00AD522E" w:rsidP="00AD522E">
      <w:pPr>
        <w:pStyle w:val="a6"/>
        <w:numPr>
          <w:ilvl w:val="0"/>
          <w:numId w:val="2"/>
        </w:numPr>
        <w:shd w:val="clear" w:color="auto" w:fill="FFFFFF"/>
        <w:spacing w:before="91" w:after="91" w:line="360" w:lineRule="auto"/>
        <w:ind w:right="130"/>
        <w:textAlignment w:val="top"/>
        <w:rPr>
          <w:rFonts w:ascii="Times New Roman" w:eastAsia="Times New Roman" w:hAnsi="Times New Roman" w:cs="Times New Roman"/>
          <w:color w:val="000000"/>
          <w:sz w:val="28"/>
          <w:szCs w:val="28"/>
          <w:lang w:eastAsia="ru-RU"/>
        </w:rPr>
      </w:pPr>
      <w:proofErr w:type="spellStart"/>
      <w:r w:rsidRPr="00C63946">
        <w:rPr>
          <w:rFonts w:ascii="Times New Roman" w:eastAsia="Times New Roman" w:hAnsi="Times New Roman" w:cs="Times New Roman"/>
          <w:color w:val="000000"/>
          <w:sz w:val="28"/>
          <w:szCs w:val="28"/>
          <w:lang w:eastAsia="ru-RU"/>
        </w:rPr>
        <w:t>Волчкова</w:t>
      </w:r>
      <w:proofErr w:type="spellEnd"/>
      <w:r w:rsidRPr="00C63946">
        <w:rPr>
          <w:rFonts w:ascii="Times New Roman" w:eastAsia="Times New Roman" w:hAnsi="Times New Roman" w:cs="Times New Roman"/>
          <w:color w:val="000000"/>
          <w:sz w:val="28"/>
          <w:szCs w:val="28"/>
          <w:lang w:eastAsia="ru-RU"/>
        </w:rPr>
        <w:t xml:space="preserve"> В.Н., Степанова Н.В. Система воспитания </w:t>
      </w:r>
      <w:proofErr w:type="spellStart"/>
      <w:r w:rsidRPr="00C63946">
        <w:rPr>
          <w:rFonts w:ascii="Times New Roman" w:eastAsia="Times New Roman" w:hAnsi="Times New Roman" w:cs="Times New Roman"/>
          <w:color w:val="000000"/>
          <w:sz w:val="28"/>
          <w:szCs w:val="28"/>
          <w:lang w:eastAsia="ru-RU"/>
        </w:rPr>
        <w:t>иедивидуальности</w:t>
      </w:r>
      <w:proofErr w:type="spellEnd"/>
      <w:r w:rsidRPr="00C63946">
        <w:rPr>
          <w:rFonts w:ascii="Times New Roman" w:eastAsia="Times New Roman" w:hAnsi="Times New Roman" w:cs="Times New Roman"/>
          <w:color w:val="000000"/>
          <w:sz w:val="28"/>
          <w:szCs w:val="28"/>
          <w:lang w:eastAsia="ru-RU"/>
        </w:rPr>
        <w:t xml:space="preserve"> дошкольников. Пособие для воспитателей и методистов ДОУ. - ЧП </w:t>
      </w:r>
      <w:proofErr w:type="spellStart"/>
      <w:r w:rsidRPr="00C63946">
        <w:rPr>
          <w:rFonts w:ascii="Times New Roman" w:eastAsia="Times New Roman" w:hAnsi="Times New Roman" w:cs="Times New Roman"/>
          <w:color w:val="000000"/>
          <w:sz w:val="28"/>
          <w:szCs w:val="28"/>
          <w:lang w:eastAsia="ru-RU"/>
        </w:rPr>
        <w:t>Лакоценин</w:t>
      </w:r>
      <w:proofErr w:type="spellEnd"/>
      <w:r w:rsidRPr="00C63946">
        <w:rPr>
          <w:rFonts w:ascii="Times New Roman" w:eastAsia="Times New Roman" w:hAnsi="Times New Roman" w:cs="Times New Roman"/>
          <w:color w:val="000000"/>
          <w:sz w:val="28"/>
          <w:szCs w:val="28"/>
          <w:lang w:eastAsia="ru-RU"/>
        </w:rPr>
        <w:t xml:space="preserve"> С.С., Воронеж. - 2007.</w:t>
      </w:r>
    </w:p>
    <w:p w:rsidR="00AD522E" w:rsidRPr="00C63946" w:rsidRDefault="00AD522E" w:rsidP="00AD522E">
      <w:pPr>
        <w:pStyle w:val="a6"/>
        <w:numPr>
          <w:ilvl w:val="0"/>
          <w:numId w:val="2"/>
        </w:numPr>
        <w:shd w:val="clear" w:color="auto" w:fill="FFFFFF"/>
        <w:spacing w:before="91" w:after="91" w:line="360" w:lineRule="auto"/>
        <w:ind w:right="13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 xml:space="preserve">Кольцова М.М. </w:t>
      </w:r>
      <w:proofErr w:type="gramStart"/>
      <w:r w:rsidRPr="00C63946">
        <w:rPr>
          <w:rFonts w:ascii="Times New Roman" w:eastAsia="Times New Roman" w:hAnsi="Times New Roman" w:cs="Times New Roman"/>
          <w:color w:val="000000"/>
          <w:sz w:val="28"/>
          <w:szCs w:val="28"/>
          <w:lang w:eastAsia="ru-RU"/>
        </w:rPr>
        <w:t>Медлительный</w:t>
      </w:r>
      <w:proofErr w:type="gramEnd"/>
      <w:r w:rsidRPr="00C63946">
        <w:rPr>
          <w:rFonts w:ascii="Times New Roman" w:eastAsia="Times New Roman" w:hAnsi="Times New Roman" w:cs="Times New Roman"/>
          <w:color w:val="000000"/>
          <w:sz w:val="28"/>
          <w:szCs w:val="28"/>
          <w:lang w:eastAsia="ru-RU"/>
        </w:rPr>
        <w:t xml:space="preserve"> дети. - СПб</w:t>
      </w:r>
      <w:proofErr w:type="gramStart"/>
      <w:r w:rsidRPr="00C63946">
        <w:rPr>
          <w:rFonts w:ascii="Times New Roman" w:eastAsia="Times New Roman" w:hAnsi="Times New Roman" w:cs="Times New Roman"/>
          <w:color w:val="000000"/>
          <w:sz w:val="28"/>
          <w:szCs w:val="28"/>
          <w:lang w:eastAsia="ru-RU"/>
        </w:rPr>
        <w:t xml:space="preserve">.: </w:t>
      </w:r>
      <w:proofErr w:type="gramEnd"/>
      <w:r w:rsidRPr="00C63946">
        <w:rPr>
          <w:rFonts w:ascii="Times New Roman" w:eastAsia="Times New Roman" w:hAnsi="Times New Roman" w:cs="Times New Roman"/>
          <w:color w:val="000000"/>
          <w:sz w:val="28"/>
          <w:szCs w:val="28"/>
          <w:lang w:eastAsia="ru-RU"/>
        </w:rPr>
        <w:t>Речь, 2003.</w:t>
      </w:r>
    </w:p>
    <w:p w:rsidR="00AD522E" w:rsidRPr="00C63946" w:rsidRDefault="00AD522E" w:rsidP="00AD522E">
      <w:pPr>
        <w:pStyle w:val="a6"/>
        <w:numPr>
          <w:ilvl w:val="0"/>
          <w:numId w:val="2"/>
        </w:numPr>
        <w:shd w:val="clear" w:color="auto" w:fill="FFFFFF"/>
        <w:spacing w:before="91" w:after="91" w:line="360" w:lineRule="auto"/>
        <w:ind w:right="130"/>
        <w:textAlignment w:val="top"/>
        <w:rPr>
          <w:rFonts w:ascii="Times New Roman" w:eastAsia="Times New Roman" w:hAnsi="Times New Roman" w:cs="Times New Roman"/>
          <w:color w:val="000000"/>
          <w:sz w:val="28"/>
          <w:szCs w:val="28"/>
          <w:lang w:eastAsia="ru-RU"/>
        </w:rPr>
      </w:pPr>
      <w:proofErr w:type="spellStart"/>
      <w:r w:rsidRPr="00C63946">
        <w:rPr>
          <w:rFonts w:ascii="Times New Roman" w:eastAsia="Times New Roman" w:hAnsi="Times New Roman" w:cs="Times New Roman"/>
          <w:color w:val="000000"/>
          <w:sz w:val="28"/>
          <w:szCs w:val="28"/>
          <w:lang w:eastAsia="ru-RU"/>
        </w:rPr>
        <w:t>Рунова</w:t>
      </w:r>
      <w:proofErr w:type="spellEnd"/>
      <w:r w:rsidRPr="00C63946">
        <w:rPr>
          <w:rFonts w:ascii="Times New Roman" w:eastAsia="Times New Roman" w:hAnsi="Times New Roman" w:cs="Times New Roman"/>
          <w:color w:val="000000"/>
          <w:sz w:val="28"/>
          <w:szCs w:val="28"/>
          <w:lang w:eastAsia="ru-RU"/>
        </w:rPr>
        <w:t xml:space="preserve"> М.А. Организация прогулок со старшими дошкольниками в теплое время года//Справочник старшего воспитателя. 2008, N4.</w:t>
      </w:r>
    </w:p>
    <w:p w:rsidR="00AD522E" w:rsidRPr="00C63946" w:rsidRDefault="00AD522E" w:rsidP="00AD522E">
      <w:pPr>
        <w:pStyle w:val="a6"/>
        <w:numPr>
          <w:ilvl w:val="0"/>
          <w:numId w:val="2"/>
        </w:numPr>
        <w:shd w:val="clear" w:color="auto" w:fill="FFFFFF"/>
        <w:spacing w:before="91" w:after="91" w:line="360" w:lineRule="auto"/>
        <w:ind w:right="13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Сиротюк А.Л. Обучение без стресса: психофизиологическая подготовка.// Дошкольное воспитание N 1- 2005г., с. 76 - 85.</w:t>
      </w:r>
    </w:p>
    <w:p w:rsidR="00AD522E" w:rsidRPr="00C63946" w:rsidRDefault="00AD522E" w:rsidP="00AD522E">
      <w:pPr>
        <w:pStyle w:val="a6"/>
        <w:numPr>
          <w:ilvl w:val="0"/>
          <w:numId w:val="2"/>
        </w:numPr>
        <w:shd w:val="clear" w:color="auto" w:fill="FFFFFF"/>
        <w:spacing w:before="91" w:after="91" w:line="360" w:lineRule="auto"/>
        <w:ind w:right="130"/>
        <w:textAlignment w:val="top"/>
        <w:rPr>
          <w:rFonts w:ascii="Times New Roman" w:eastAsia="Times New Roman" w:hAnsi="Times New Roman" w:cs="Times New Roman"/>
          <w:color w:val="000000"/>
          <w:sz w:val="28"/>
          <w:szCs w:val="28"/>
          <w:lang w:eastAsia="ru-RU"/>
        </w:rPr>
      </w:pPr>
      <w:r w:rsidRPr="00C63946">
        <w:rPr>
          <w:rFonts w:ascii="Times New Roman" w:eastAsia="Times New Roman" w:hAnsi="Times New Roman" w:cs="Times New Roman"/>
          <w:color w:val="000000"/>
          <w:sz w:val="28"/>
          <w:szCs w:val="28"/>
          <w:lang w:eastAsia="ru-RU"/>
        </w:rPr>
        <w:t>Сиротюк А.Л. Упражнения для психомоторного развития дошкольников: Практическое пособие. - М.: АРКТИ, 2008.</w:t>
      </w:r>
    </w:p>
    <w:p w:rsidR="00C441F3" w:rsidRPr="00C63946" w:rsidRDefault="00C441F3" w:rsidP="00AD522E">
      <w:pPr>
        <w:spacing w:line="360" w:lineRule="auto"/>
        <w:rPr>
          <w:rFonts w:ascii="Times New Roman" w:hAnsi="Times New Roman" w:cs="Times New Roman"/>
          <w:sz w:val="28"/>
          <w:szCs w:val="28"/>
        </w:rPr>
      </w:pPr>
    </w:p>
    <w:sectPr w:rsidR="00C441F3" w:rsidRPr="00C63946" w:rsidSect="00C44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5FE"/>
    <w:multiLevelType w:val="hybridMultilevel"/>
    <w:tmpl w:val="C492BEDC"/>
    <w:lvl w:ilvl="0" w:tplc="0419000F">
      <w:start w:val="1"/>
      <w:numFmt w:val="decimal"/>
      <w:lvlText w:val="%1."/>
      <w:lvlJc w:val="left"/>
      <w:pPr>
        <w:ind w:left="902" w:hanging="360"/>
      </w:p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
    <w:nsid w:val="10BC35D0"/>
    <w:multiLevelType w:val="hybridMultilevel"/>
    <w:tmpl w:val="7C0EC4D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D522E"/>
    <w:rsid w:val="00171B68"/>
    <w:rsid w:val="005E71F0"/>
    <w:rsid w:val="00741C8D"/>
    <w:rsid w:val="00804D22"/>
    <w:rsid w:val="008057E8"/>
    <w:rsid w:val="00AD522E"/>
    <w:rsid w:val="00C441F3"/>
    <w:rsid w:val="00C6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522E"/>
    <w:rPr>
      <w:i/>
      <w:iCs/>
    </w:rPr>
  </w:style>
  <w:style w:type="character" w:customStyle="1" w:styleId="apple-converted-space">
    <w:name w:val="apple-converted-space"/>
    <w:basedOn w:val="a0"/>
    <w:rsid w:val="00AD522E"/>
  </w:style>
  <w:style w:type="character" w:styleId="a5">
    <w:name w:val="Strong"/>
    <w:basedOn w:val="a0"/>
    <w:uiPriority w:val="22"/>
    <w:qFormat/>
    <w:rsid w:val="00AD522E"/>
    <w:rPr>
      <w:b/>
      <w:bCs/>
    </w:rPr>
  </w:style>
  <w:style w:type="paragraph" w:styleId="a6">
    <w:name w:val="List Paragraph"/>
    <w:basedOn w:val="a"/>
    <w:uiPriority w:val="34"/>
    <w:qFormat/>
    <w:rsid w:val="00AD522E"/>
    <w:pPr>
      <w:ind w:left="720"/>
      <w:contextualSpacing/>
    </w:pPr>
  </w:style>
</w:styles>
</file>

<file path=word/webSettings.xml><?xml version="1.0" encoding="utf-8"?>
<w:webSettings xmlns:r="http://schemas.openxmlformats.org/officeDocument/2006/relationships" xmlns:w="http://schemas.openxmlformats.org/wordprocessingml/2006/main">
  <w:divs>
    <w:div w:id="442530518">
      <w:bodyDiv w:val="1"/>
      <w:marLeft w:val="0"/>
      <w:marRight w:val="0"/>
      <w:marTop w:val="0"/>
      <w:marBottom w:val="0"/>
      <w:divBdr>
        <w:top w:val="none" w:sz="0" w:space="0" w:color="auto"/>
        <w:left w:val="none" w:sz="0" w:space="0" w:color="auto"/>
        <w:bottom w:val="none" w:sz="0" w:space="0" w:color="auto"/>
        <w:right w:val="none" w:sz="0" w:space="0" w:color="auto"/>
      </w:divBdr>
    </w:div>
    <w:div w:id="1419129951">
      <w:bodyDiv w:val="1"/>
      <w:marLeft w:val="0"/>
      <w:marRight w:val="0"/>
      <w:marTop w:val="0"/>
      <w:marBottom w:val="0"/>
      <w:divBdr>
        <w:top w:val="none" w:sz="0" w:space="0" w:color="auto"/>
        <w:left w:val="none" w:sz="0" w:space="0" w:color="auto"/>
        <w:bottom w:val="none" w:sz="0" w:space="0" w:color="auto"/>
        <w:right w:val="none" w:sz="0" w:space="0" w:color="auto"/>
      </w:divBdr>
    </w:div>
    <w:div w:id="1805587534">
      <w:bodyDiv w:val="1"/>
      <w:marLeft w:val="0"/>
      <w:marRight w:val="0"/>
      <w:marTop w:val="0"/>
      <w:marBottom w:val="0"/>
      <w:divBdr>
        <w:top w:val="none" w:sz="0" w:space="0" w:color="auto"/>
        <w:left w:val="none" w:sz="0" w:space="0" w:color="auto"/>
        <w:bottom w:val="none" w:sz="0" w:space="0" w:color="auto"/>
        <w:right w:val="none" w:sz="0" w:space="0" w:color="auto"/>
      </w:divBdr>
    </w:div>
    <w:div w:id="18136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1815</Words>
  <Characters>10350</Characters>
  <Application>Microsoft Office Word</Application>
  <DocSecurity>0</DocSecurity>
  <Lines>86</Lines>
  <Paragraphs>24</Paragraphs>
  <ScaleCrop>false</ScaleCrop>
  <Company>Microsoft</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2014-12-04T18:03:00Z</dcterms:created>
  <dcterms:modified xsi:type="dcterms:W3CDTF">2014-12-04T18:28:00Z</dcterms:modified>
</cp:coreProperties>
</file>