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679"/>
        <w:tblW w:w="18399" w:type="dxa"/>
        <w:tblLayout w:type="fixed"/>
        <w:tblLook w:val="0000" w:firstRow="0" w:lastRow="0" w:firstColumn="0" w:lastColumn="0" w:noHBand="0" w:noVBand="0"/>
      </w:tblPr>
      <w:tblGrid>
        <w:gridCol w:w="18399"/>
      </w:tblGrid>
      <w:tr w:rsidR="00C35077" w:rsidRPr="00C35077" w:rsidTr="00F7755F">
        <w:trPr>
          <w:trHeight w:val="59"/>
        </w:trPr>
        <w:tc>
          <w:tcPr>
            <w:tcW w:w="18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77" w:rsidRPr="00C35077" w:rsidRDefault="00C35077" w:rsidP="00740C9C">
            <w:pPr>
              <w:rPr>
                <w:rFonts w:ascii="Calibri" w:hAnsi="Calibri" w:cs="Calibri"/>
              </w:rPr>
            </w:pPr>
          </w:p>
        </w:tc>
      </w:tr>
    </w:tbl>
    <w:p w:rsidR="00C35077" w:rsidRDefault="00C35077" w:rsidP="00C3507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35077" w:rsidRDefault="00C35077" w:rsidP="00C3507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476010" w:rsidRDefault="00476010" w:rsidP="00C35077">
      <w:pPr>
        <w:tabs>
          <w:tab w:val="left" w:pos="1635"/>
        </w:tabs>
      </w:pPr>
    </w:p>
    <w:p w:rsidR="00E042BE" w:rsidRDefault="00E042BE" w:rsidP="00C35077">
      <w:pPr>
        <w:tabs>
          <w:tab w:val="left" w:pos="1635"/>
        </w:tabs>
      </w:pPr>
    </w:p>
    <w:p w:rsidR="00E042BE" w:rsidRPr="00E042BE" w:rsidRDefault="00E042BE" w:rsidP="00E042B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42B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 </w:t>
      </w:r>
    </w:p>
    <w:p w:rsidR="00A628BC" w:rsidRDefault="00E042BE" w:rsidP="00E042B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  <w:r w:rsidRPr="00E042B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Конспект</w:t>
      </w:r>
    </w:p>
    <w:p w:rsidR="00E042BE" w:rsidRPr="00E042BE" w:rsidRDefault="00E042BE" w:rsidP="00E042B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42B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 xml:space="preserve"> непосредственной образовательной деятельности в образовательной области</w:t>
      </w:r>
    </w:p>
    <w:p w:rsidR="00E042BE" w:rsidRPr="00E042BE" w:rsidRDefault="00E042BE" w:rsidP="00E042B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42B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«Физическая культура»</w:t>
      </w:r>
    </w:p>
    <w:p w:rsidR="00E042BE" w:rsidRPr="00E042BE" w:rsidRDefault="00E042BE" w:rsidP="00E042BE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42B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старший дошкольный возраст</w:t>
      </w:r>
    </w:p>
    <w:p w:rsidR="00E042BE" w:rsidRDefault="00E042BE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  <w:r w:rsidRPr="00E042B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 </w:t>
      </w: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</w:p>
    <w:p w:rsidR="00A628BC" w:rsidRPr="00E042BE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042BE" w:rsidRDefault="00E042BE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  <w:r w:rsidRPr="00E042B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Сюжетный урок «</w:t>
      </w:r>
      <w:r w:rsidR="00A628BC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Путешествие на планету</w:t>
      </w:r>
      <w:r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 xml:space="preserve"> </w:t>
      </w:r>
      <w:r w:rsidR="00A628BC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олшебных мячей»</w:t>
      </w: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</w:pP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28BC" w:rsidRDefault="00A628BC" w:rsidP="00E042BE">
      <w:pPr>
        <w:shd w:val="clear" w:color="auto" w:fill="FFFFFF"/>
        <w:spacing w:after="0" w:line="408" w:lineRule="atLeast"/>
        <w:ind w:left="10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042BE" w:rsidRPr="00E042BE" w:rsidRDefault="00F7755F" w:rsidP="00E042BE">
      <w:pPr>
        <w:shd w:val="clear" w:color="auto" w:fill="FFFFFF"/>
        <w:spacing w:after="0" w:line="408" w:lineRule="atLeast"/>
        <w:ind w:right="-725" w:firstLine="54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Е</w:t>
      </w:r>
      <w:r w:rsidR="00E042BE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рмоленко Светлана Анатольевна</w:t>
      </w:r>
    </w:p>
    <w:p w:rsidR="00E042BE" w:rsidRPr="00E042BE" w:rsidRDefault="00E042BE" w:rsidP="00E042BE">
      <w:pPr>
        <w:shd w:val="clear" w:color="auto" w:fill="FFFFFF"/>
        <w:spacing w:after="0" w:line="408" w:lineRule="atLeast"/>
        <w:ind w:right="-725" w:firstLine="54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42BE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ru-RU"/>
        </w:rPr>
        <w:t>Инструктор по физкультуре</w:t>
      </w:r>
    </w:p>
    <w:p w:rsidR="00E042BE" w:rsidRPr="00E042BE" w:rsidRDefault="00E042BE" w:rsidP="00E042B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042BE"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  <w:t> </w:t>
      </w:r>
    </w:p>
    <w:p w:rsidR="00E042BE" w:rsidRDefault="00E042BE" w:rsidP="00E042BE">
      <w:pPr>
        <w:shd w:val="clear" w:color="auto" w:fill="FFFFFF"/>
        <w:spacing w:after="0" w:line="408" w:lineRule="atLeast"/>
        <w:ind w:left="-90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Г Дзержинский </w:t>
      </w:r>
      <w:r w:rsidR="00A628BC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 xml:space="preserve"> март 2014 г</w:t>
      </w:r>
    </w:p>
    <w:p w:rsidR="00740C9C" w:rsidRDefault="00740C9C" w:rsidP="00E042BE">
      <w:pPr>
        <w:shd w:val="clear" w:color="auto" w:fill="FFFFFF"/>
        <w:spacing w:after="0" w:line="408" w:lineRule="atLeast"/>
        <w:ind w:left="-90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ind w:left="-90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ind w:left="-90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ind w:left="-900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</w:p>
    <w:p w:rsidR="00E042BE" w:rsidRPr="00740C9C" w:rsidRDefault="00A628BC" w:rsidP="00E042BE">
      <w:pPr>
        <w:shd w:val="clear" w:color="auto" w:fill="FFFFFF"/>
        <w:spacing w:after="0" w:line="408" w:lineRule="atLeast"/>
        <w:ind w:left="-90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Цели  деятельности </w:t>
      </w:r>
      <w:r w:rsidR="000F1997" w:rsidRPr="00740C9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="000F1997" w:rsidRPr="0074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</w:t>
      </w:r>
      <w:r w:rsidR="000F1997" w:rsidRPr="00740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способствовать укреплению здоровья детей; создать условия  для проведения профилактики и коррекции нарушений  опорн</w:t>
      </w:r>
      <w:proofErr w:type="gramStart"/>
      <w:r w:rsidR="000F1997" w:rsidRPr="00740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="000F1997" w:rsidRPr="00740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двигательного аппарата.</w:t>
      </w:r>
    </w:p>
    <w:p w:rsidR="000F1997" w:rsidRPr="00740C9C" w:rsidRDefault="000F1997" w:rsidP="000F1997">
      <w:pPr>
        <w:shd w:val="clear" w:color="auto" w:fill="FFFFFF"/>
        <w:spacing w:after="0" w:line="408" w:lineRule="atLeast"/>
        <w:ind w:left="-9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Педагогическая задача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 способствовать формированию правильной осанки, укреплению мышечного корсета, развитию гибкости.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выносливости , повышению функциональных возможностей воспитанников.</w:t>
      </w:r>
    </w:p>
    <w:p w:rsidR="000F1997" w:rsidRPr="00740C9C" w:rsidRDefault="00C06AE2" w:rsidP="000F1997">
      <w:pPr>
        <w:shd w:val="clear" w:color="auto" w:fill="FFFFFF"/>
        <w:spacing w:after="0" w:line="408" w:lineRule="atLeast"/>
        <w:ind w:left="-90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</w:t>
      </w:r>
      <w:r w:rsidR="001B1B27" w:rsidRPr="00740C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мые  результаты</w:t>
      </w:r>
    </w:p>
    <w:p w:rsidR="000F1997" w:rsidRPr="00740C9C" w:rsidRDefault="00C06AE2" w:rsidP="00C06AE2">
      <w:pPr>
        <w:pStyle w:val="a8"/>
        <w:numPr>
          <w:ilvl w:val="0"/>
          <w:numId w:val="2"/>
        </w:num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Интегративное качество «Физически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развитый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овладевший основными культурно-гигиеническими навыками»: сформированы основные физические качества и потребность в двигательной активности.</w:t>
      </w:r>
    </w:p>
    <w:p w:rsidR="00C06AE2" w:rsidRPr="00740C9C" w:rsidRDefault="00C06AE2" w:rsidP="00C06AE2">
      <w:pPr>
        <w:pStyle w:val="a8"/>
        <w:numPr>
          <w:ilvl w:val="0"/>
          <w:numId w:val="2"/>
        </w:num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Интегративное качество «Любознательный.,</w:t>
      </w:r>
      <w:r w:rsidR="003E0CD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активный»: спо</w:t>
      </w:r>
      <w:r w:rsidR="003E0CD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собны самостоятельно действовать</w:t>
      </w:r>
      <w:proofErr w:type="gramStart"/>
      <w:r w:rsidR="003E0CD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3E0CD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3E0CD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3E0CD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случаях затруднений обращаются за помощью к взрослому; принимают живое. заинтересованное участие в занятии;</w:t>
      </w:r>
    </w:p>
    <w:p w:rsidR="000F1997" w:rsidRPr="00740C9C" w:rsidRDefault="003E0CD1" w:rsidP="000F1997">
      <w:pPr>
        <w:pStyle w:val="a8"/>
        <w:numPr>
          <w:ilvl w:val="0"/>
          <w:numId w:val="2"/>
        </w:numPr>
        <w:shd w:val="clear" w:color="auto" w:fill="FFFFFF"/>
        <w:spacing w:after="0" w:line="408" w:lineRule="atLeast"/>
        <w:ind w:left="-9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Интегративное качество «Эмоционально отзывчивый» 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:э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моционально реагирует на музыкальные и художественные произведения;</w:t>
      </w:r>
    </w:p>
    <w:p w:rsidR="003E0CD1" w:rsidRPr="00892340" w:rsidRDefault="003E0CD1" w:rsidP="003E0CD1">
      <w:pPr>
        <w:pStyle w:val="a8"/>
        <w:numPr>
          <w:ilvl w:val="0"/>
          <w:numId w:val="3"/>
        </w:num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Интегративное качество «</w:t>
      </w:r>
      <w:proofErr w:type="gramStart"/>
      <w:r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Способный</w:t>
      </w:r>
      <w:proofErr w:type="gramEnd"/>
      <w:r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управлять  своим </w:t>
      </w:r>
      <w:r w:rsidR="00594125"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поведением  и планировать  свои действия  на основе  первичных  ценностных представлений, соблюдающий элементарные   общепринятые нормы и правила поведения»: планируют  свои действия. </w:t>
      </w:r>
      <w:proofErr w:type="gramStart"/>
      <w:r w:rsidR="00594125"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Направленные на достижение конкретной цели;</w:t>
      </w:r>
      <w:proofErr w:type="gramEnd"/>
    </w:p>
    <w:p w:rsidR="00E042BE" w:rsidRPr="00740C9C" w:rsidRDefault="00D74B28" w:rsidP="00E042BE">
      <w:pPr>
        <w:pStyle w:val="a8"/>
        <w:numPr>
          <w:ilvl w:val="0"/>
          <w:numId w:val="3"/>
        </w:numPr>
        <w:shd w:val="clear" w:color="auto" w:fill="FFFFFF"/>
        <w:spacing w:after="0" w:line="408" w:lineRule="atLeast"/>
        <w:ind w:left="-90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Интегративное качество « Способный решать интеллектуальные  и  личностные задачи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адекватные возрасту»: применяют самостоятельно усвоенные знания и способы деятельности для решения задач.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Поставленных взрослым (выполняют разминку.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Упражнения с мячами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больших мячах;</w:t>
      </w:r>
    </w:p>
    <w:p w:rsidR="00D74B28" w:rsidRPr="00740C9C" w:rsidRDefault="00D74B28" w:rsidP="00E042BE">
      <w:pPr>
        <w:pStyle w:val="a8"/>
        <w:numPr>
          <w:ilvl w:val="0"/>
          <w:numId w:val="3"/>
        </w:numPr>
        <w:shd w:val="clear" w:color="auto" w:fill="FFFFFF"/>
        <w:spacing w:after="0" w:line="408" w:lineRule="atLeast"/>
        <w:ind w:left="-90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Интегративное качество «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Овладевший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универсальными предпосылками  учебной</w:t>
      </w:r>
      <w:r w:rsidR="00E77722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деятельности»: умеют работать по правилу и  по образцу. Слушать взрослого и выполнять его инструкции;</w:t>
      </w:r>
    </w:p>
    <w:p w:rsidR="00E77722" w:rsidRPr="00740C9C" w:rsidRDefault="00E77722" w:rsidP="00E042BE">
      <w:pPr>
        <w:pStyle w:val="a8"/>
        <w:numPr>
          <w:ilvl w:val="0"/>
          <w:numId w:val="3"/>
        </w:numPr>
        <w:shd w:val="clear" w:color="auto" w:fill="FFFFFF"/>
        <w:spacing w:after="0" w:line="408" w:lineRule="atLeast"/>
        <w:ind w:left="-90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Интегративное качество «Овладевший необходимыми умениями и навыками»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042BE" w:rsidRPr="00892340" w:rsidRDefault="00E77722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рамках образовательной  области «Здоровье»: имеют сформированные представления о здоровом образе жизн</w:t>
      </w:r>
      <w:proofErr w:type="gramStart"/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и(</w:t>
      </w:r>
      <w:proofErr w:type="gramEnd"/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 значении  двигательной активности в жизни  человека)</w:t>
      </w:r>
    </w:p>
    <w:p w:rsidR="00E042BE" w:rsidRPr="00892340" w:rsidRDefault="00E77722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рамках образовательной  области</w:t>
      </w:r>
      <w:r w:rsidR="004B4023"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«Физическая культура» : выполняют правильно все виды основных движений (</w:t>
      </w:r>
      <w:proofErr w:type="spellStart"/>
      <w:r w:rsidR="004B4023"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ходьба</w:t>
      </w:r>
      <w:proofErr w:type="gramStart"/>
      <w:r w:rsidR="004B4023"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,б</w:t>
      </w:r>
      <w:proofErr w:type="gramEnd"/>
      <w:r w:rsidR="004B4023"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ег.прыжки</w:t>
      </w:r>
      <w:proofErr w:type="spellEnd"/>
      <w:r w:rsidR="004B4023"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), физические упражнения из разных исходных положений  четко и ритмично ,под музыку,  по словесной инструкции</w:t>
      </w:r>
    </w:p>
    <w:p w:rsidR="004B4023" w:rsidRPr="00892340" w:rsidRDefault="004B4023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рамках образовательной  области «Безопасность»: знают и соблюдают  правила безопасности на занятии;</w:t>
      </w:r>
    </w:p>
    <w:p w:rsidR="008A14F8" w:rsidRPr="00892340" w:rsidRDefault="008A14F8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 рамках образовательной  области «Коммуникация» </w:t>
      </w:r>
      <w:proofErr w:type="gramStart"/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:д</w:t>
      </w:r>
      <w:proofErr w:type="gramEnd"/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елятся с педагогом и детьми впечатлениям  о пройденном на занятии;</w:t>
      </w:r>
    </w:p>
    <w:p w:rsidR="00E042BE" w:rsidRPr="00892340" w:rsidRDefault="008A14F8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в рамках образовательной  области «Чтение художественной литературы»  слушают стихи в исполнение педагога и декламируют сами;</w:t>
      </w:r>
    </w:p>
    <w:p w:rsidR="00E042BE" w:rsidRPr="00892340" w:rsidRDefault="008A14F8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рамках образовательной  области «Музыка»: выразительно и ритмично двигаются в соответствии с разнообразным характером музыки</w:t>
      </w:r>
      <w:proofErr w:type="gramStart"/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музыкальными образами.</w:t>
      </w:r>
    </w:p>
    <w:p w:rsidR="00E042BE" w:rsidRPr="00892340" w:rsidRDefault="008A14F8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 образовательных областей</w:t>
      </w:r>
      <w:proofErr w:type="gramStart"/>
      <w:r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1B27"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="001B1B27"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1B1B27"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«Здоровье», «Физическая культура», «Безопасность»: «Коммуникация» «Чтение художественной литературы»  «Музыка»</w:t>
      </w:r>
      <w:proofErr w:type="gramStart"/>
      <w:r w:rsidR="001B1B27"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.»</w:t>
      </w:r>
      <w:proofErr w:type="gramEnd"/>
      <w:r w:rsidR="001B1B27"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Социализация»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-426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занятия: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закреплять технику работы с мячами разного вида при различных способах передвижения. 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-426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-426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B1B27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продолжать у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чить детей выполнять сложные упражнения с мячом, включающие в себя несколько элементов;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-426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умения действовать с мячом без зрительного контроля при быстром, активном, усложненном передвижении;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-426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-Совершенствовать навыки групповой игры, воспитывать чувства товарищества, взаимовыручки.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-426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быстроту и общую выносливость.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-426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-426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128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 Большие резиновые мячи, </w:t>
      </w:r>
      <w:proofErr w:type="spellStart"/>
      <w:r w:rsidR="001B1B27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фитболы</w:t>
      </w:r>
      <w:proofErr w:type="spellEnd"/>
    </w:p>
    <w:p w:rsidR="00E042BE" w:rsidRPr="00740C9C" w:rsidRDefault="00E042BE" w:rsidP="00E042BE">
      <w:pPr>
        <w:shd w:val="clear" w:color="auto" w:fill="FFFFFF"/>
        <w:spacing w:after="0" w:line="408" w:lineRule="atLeast"/>
        <w:ind w:left="128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 </w:t>
      </w:r>
      <w:r w:rsidR="0018528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Массажные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мячи;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128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 Баскетбольный, футбольный, волейбольный мячи;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128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 Корзины для мячей;</w:t>
      </w:r>
    </w:p>
    <w:p w:rsidR="0018528E" w:rsidRPr="00740C9C" w:rsidRDefault="0018528E" w:rsidP="0018528E">
      <w:pPr>
        <w:pStyle w:val="a8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Конусы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128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 Музыкальный центр, диск с музыкой;</w:t>
      </w:r>
    </w:p>
    <w:p w:rsidR="00E042BE" w:rsidRPr="00740C9C" w:rsidRDefault="001B1B27" w:rsidP="001B1B27">
      <w:pPr>
        <w:pStyle w:val="a8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Картинки с изображений мячей</w:t>
      </w:r>
      <w:r w:rsidR="00E042B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ind w:left="-426"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 w:type="page"/>
      </w:r>
    </w:p>
    <w:p w:rsidR="00E042BE" w:rsidRPr="00892340" w:rsidRDefault="00E042BE" w:rsidP="00E042B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занятия.</w:t>
      </w:r>
      <w:bookmarkStart w:id="0" w:name="_GoBack"/>
      <w:bookmarkEnd w:id="0"/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Инструктор</w:t>
      </w:r>
      <w:proofErr w:type="gramStart"/>
      <w:r w:rsidR="002771EA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 ! Внимание!  Приглашаю всех мальчишек и девчонок, а также их родителей на одну очень интересную планету, а кто на ней живе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="0054168C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,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узнаете, если отгадаете загадку.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Упадет-поскачет,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Удариш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плачет!</w:t>
      </w:r>
    </w:p>
    <w:p w:rsidR="002771EA" w:rsidRPr="00740C9C" w:rsidRDefault="002771EA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(Мяч)</w:t>
      </w:r>
    </w:p>
    <w:p w:rsidR="00E042BE" w:rsidRPr="00740C9C" w:rsidRDefault="003A0743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</w:t>
      </w:r>
      <w:r w:rsidR="0054168C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отправляемся на планету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живут мячи – большие и маленькие ,красные и зеленые, футбольные и баскетбольные .К полету приготовиться ! Занять  места в сказочной ракете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включается музыка )</w:t>
      </w:r>
    </w:p>
    <w:p w:rsidR="00E042BE" w:rsidRPr="00740C9C" w:rsidRDefault="003A0743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И.п.-  основная стойка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согнуты в локтях  перед грудью,  кисти сжаты в кулак.</w:t>
      </w:r>
    </w:p>
    <w:p w:rsidR="003A0743" w:rsidRPr="00740C9C" w:rsidRDefault="003A0743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1-«завести моторы!»- вращение одной руки  вокруг другой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54168C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оворить : «Р-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р-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р-р»!</w:t>
      </w:r>
    </w:p>
    <w:p w:rsidR="003A0743" w:rsidRPr="00740C9C" w:rsidRDefault="003A0743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 руки в сторон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«взлетаем»</w:t>
      </w:r>
    </w:p>
    <w:p w:rsidR="0054168C" w:rsidRPr="00740C9C" w:rsidRDefault="0054168C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 присесть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прижать голову к ногам .закрыть глаза – «летим»</w:t>
      </w:r>
    </w:p>
    <w:p w:rsidR="0054168C" w:rsidRPr="00740C9C" w:rsidRDefault="00892340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музыка ансамбля Зодиак</w:t>
      </w:r>
    </w:p>
    <w:p w:rsidR="0054168C" w:rsidRPr="00740C9C" w:rsidRDefault="00BC51DB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Инструктор</w:t>
      </w:r>
      <w:r w:rsidR="00121BAC" w:rsidRPr="00740C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Вот мы  и на планете  мячей.</w:t>
      </w:r>
      <w:r w:rsidR="00121BAC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за другом вы идите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мячи  скорей берите.</w:t>
      </w:r>
    </w:p>
    <w:p w:rsidR="00E042BE" w:rsidRPr="00740C9C" w:rsidRDefault="00E042BE" w:rsidP="00BC51DB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1.Обычная ходьба</w:t>
      </w:r>
      <w:proofErr w:type="gramStart"/>
      <w:r w:rsidR="00BC51DB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762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FD762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 перед собой</w:t>
      </w:r>
    </w:p>
    <w:p w:rsidR="00E042BE" w:rsidRPr="00740C9C" w:rsidRDefault="00E042BE" w:rsidP="00FD7621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2.Ходьба на носочках, руки</w:t>
      </w:r>
      <w:r w:rsidR="00FD762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D762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мячом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вверх.</w:t>
      </w:r>
    </w:p>
    <w:p w:rsidR="00E042BE" w:rsidRPr="00740C9C" w:rsidRDefault="00E042BE" w:rsidP="00FD7621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3.Ходьба на пятках, руки </w:t>
      </w:r>
      <w:r w:rsidR="00FD762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мячом вперед</w:t>
      </w:r>
    </w:p>
    <w:p w:rsidR="00E042BE" w:rsidRPr="00740C9C" w:rsidRDefault="00E042BE" w:rsidP="00FD7621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.Ходьба </w:t>
      </w:r>
      <w:r w:rsidR="00FD7621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полуприседе  мяч перед грудью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боком, левым боком.</w:t>
      </w:r>
    </w:p>
    <w:p w:rsidR="00E042BE" w:rsidRPr="00740C9C" w:rsidRDefault="00E042BE" w:rsidP="00FD7621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.Бег змейкой.</w:t>
      </w:r>
    </w:p>
    <w:p w:rsidR="00E042BE" w:rsidRPr="00740C9C" w:rsidRDefault="00FD7621" w:rsidP="00E042BE">
      <w:p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Перестроение в колонну по три</w:t>
      </w:r>
    </w:p>
    <w:p w:rsidR="00E042BE" w:rsidRPr="00740C9C" w:rsidRDefault="001A64BA" w:rsidP="00FD762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Музыкально-ритмическая композиция </w:t>
      </w:r>
    </w:p>
    <w:p w:rsidR="001A64BA" w:rsidRPr="00740C9C" w:rsidRDefault="001A64BA" w:rsidP="00FD762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«Веселые мячи»</w:t>
      </w:r>
    </w:p>
    <w:p w:rsidR="006E162B" w:rsidRPr="00740C9C" w:rsidRDefault="00E94E1E" w:rsidP="00FD762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«Поднимись выше всех»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И.п. – </w:t>
      </w:r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ноги на ширине плеч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tgtFrame="_blank" w:history="1">
        <w:proofErr w:type="gramStart"/>
        <w:r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proofErr w:type="gramEnd"/>
        <w:r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яч</w:t>
        </w:r>
      </w:hyperlink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внизу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поднять мяч вверх, потянуться на носочках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– </w:t>
      </w:r>
      <w:proofErr w:type="spellStart"/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Start"/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spellEnd"/>
      <w:proofErr w:type="gramEnd"/>
    </w:p>
    <w:p w:rsidR="00E042BE" w:rsidRPr="00740C9C" w:rsidRDefault="005213C9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E042B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(6-р)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94E1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«Наклонись и улыбнись»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И.п. -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.с. </w:t>
      </w:r>
      <w:hyperlink r:id="rId8" w:tgtFrame="_blank" w:history="1">
        <w:r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</w:t>
        </w:r>
      </w:hyperlink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вверху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213C9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– </w:t>
      </w:r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наклон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правую сторону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 </w:t>
      </w:r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</w:t>
      </w:r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–наклон в левую сторону</w:t>
      </w:r>
      <w:proofErr w:type="gramStart"/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 –и.п. (-8р) </w:t>
      </w: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94E1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«Приседай не унывай»</w:t>
      </w:r>
    </w:p>
    <w:p w:rsidR="00E042BE" w:rsidRPr="00740C9C" w:rsidRDefault="005213C9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E042B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И.п. – ноги на ширине плеч, </w:t>
      </w:r>
      <w:hyperlink r:id="rId9" w:tgtFrame="_blank" w:history="1">
        <w:r w:rsidR="00E042BE"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</w:t>
        </w:r>
      </w:hyperlink>
      <w:r w:rsidR="00E042B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груди.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– </w:t>
      </w:r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присесть</w:t>
      </w:r>
      <w:proofErr w:type="gramStart"/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мяч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вперед.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– в и.п. (</w:t>
      </w:r>
      <w:r w:rsidR="005213C9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6E162B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</w:p>
    <w:p w:rsidR="00E94E1E" w:rsidRPr="00740C9C" w:rsidRDefault="00E94E1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«Не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ленись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поднимай»</w:t>
      </w:r>
    </w:p>
    <w:p w:rsidR="00E042BE" w:rsidRPr="00740C9C" w:rsidRDefault="006E162B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E042B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И.п.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сед</w:t>
      </w:r>
      <w:r w:rsidR="00E042B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ноги </w:t>
      </w:r>
      <w:r w:rsidR="00E94E1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прямые</w:t>
      </w:r>
      <w:proofErr w:type="gramStart"/>
      <w:r w:rsidR="00E94E1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042B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E042B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мяч зажат между ступнями, руки в упоре сзади.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поднять ноги вверх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– в и.п. (6р)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94E1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«Будь сильным»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И.п. – лежа на спине, </w:t>
      </w:r>
      <w:hyperlink r:id="rId10" w:tgtFrame="_blank" w:history="1">
        <w:r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</w:t>
        </w:r>
      </w:hyperlink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 головой.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поднять одновременно ноги и руки с мячом вверх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в и.п. (6р)</w:t>
      </w:r>
    </w:p>
    <w:p w:rsidR="00E042BE" w:rsidRPr="00740C9C" w:rsidRDefault="00E94E1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E042B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ленись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прогнись»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И.п. – лежа на животе, мяч в согнутых руках впереди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– поднять </w:t>
      </w:r>
      <w:hyperlink r:id="rId11" w:tgtFrame="_blank" w:history="1">
        <w:r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</w:t>
        </w:r>
      </w:hyperlink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вверх, прогнуться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– в и. п. (</w:t>
      </w:r>
      <w:r w:rsidR="00E94E1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р) 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И.п. – мяч </w:t>
      </w:r>
      <w:r w:rsidR="00E94E1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руках  перед грудью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Прыжки </w:t>
      </w:r>
      <w:r w:rsidR="00E94E1E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ноги врозь, мяч  вверх.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Упражнение на восстановление дыхания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дыхание»</w:t>
      </w:r>
      <w:r w:rsidRPr="00740C9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</w:t>
      </w:r>
      <w:r w:rsidR="00E30566"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ажнения</w:t>
      </w: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с мячами, «Мастер мяча»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60"/>
        <w:gridCol w:w="5401"/>
      </w:tblGrid>
      <w:tr w:rsidR="00E30566" w:rsidRPr="00740C9C" w:rsidTr="00E30566">
        <w:tc>
          <w:tcPr>
            <w:tcW w:w="4170" w:type="dxa"/>
            <w:gridSpan w:val="2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вверх и ловля.</w:t>
            </w:r>
          </w:p>
        </w:tc>
        <w:tc>
          <w:tcPr>
            <w:tcW w:w="5401" w:type="dxa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45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Вверх подброшу мячик свой</w:t>
            </w:r>
          </w:p>
        </w:tc>
      </w:tr>
      <w:tr w:rsidR="00E30566" w:rsidRPr="00740C9C" w:rsidTr="00E30566">
        <w:tc>
          <w:tcPr>
            <w:tcW w:w="4170" w:type="dxa"/>
            <w:gridSpan w:val="2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33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Точно, точно над собой,</w:t>
            </w:r>
          </w:p>
        </w:tc>
      </w:tr>
      <w:tr w:rsidR="00E30566" w:rsidRPr="00740C9C" w:rsidTr="00E30566">
        <w:tc>
          <w:tcPr>
            <w:tcW w:w="4170" w:type="dxa"/>
            <w:gridSpan w:val="2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49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r w:rsidRPr="00740C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hyperlink r:id="rId12" w:tgtFrame="_blank" w:history="1">
              <w:r w:rsidRPr="00740C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лету</w:t>
              </w:r>
            </w:hyperlink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схвачу руками,</w:t>
            </w:r>
          </w:p>
        </w:tc>
      </w:tr>
      <w:tr w:rsidR="00E30566" w:rsidRPr="00740C9C" w:rsidTr="00E30566">
        <w:tc>
          <w:tcPr>
            <w:tcW w:w="4170" w:type="dxa"/>
            <w:gridSpan w:val="2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4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Подтяну к груди локтями.</w:t>
            </w:r>
          </w:p>
        </w:tc>
      </w:tr>
      <w:tr w:rsidR="00E30566" w:rsidRPr="00740C9C" w:rsidTr="00E30566">
        <w:tc>
          <w:tcPr>
            <w:tcW w:w="4170" w:type="dxa"/>
            <w:gridSpan w:val="2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1" w:type="dxa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0566" w:rsidRPr="00740C9C" w:rsidTr="00E30566">
        <w:tc>
          <w:tcPr>
            <w:tcW w:w="4170" w:type="dxa"/>
            <w:gridSpan w:val="2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с хлопками</w:t>
            </w:r>
          </w:p>
        </w:tc>
        <w:tc>
          <w:tcPr>
            <w:tcW w:w="5401" w:type="dxa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45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Высоко свой </w:t>
            </w:r>
            <w:hyperlink r:id="rId13" w:tgtFrame="_blank" w:history="1">
              <w:r w:rsidRPr="00740C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мячик</w:t>
              </w:r>
            </w:hyperlink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брошу,</w:t>
            </w:r>
          </w:p>
        </w:tc>
      </w:tr>
      <w:tr w:rsidR="00E30566" w:rsidRPr="00740C9C" w:rsidTr="00E30566">
        <w:tc>
          <w:tcPr>
            <w:tcW w:w="4170" w:type="dxa"/>
            <w:gridSpan w:val="2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6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Хлопну весело в ладоши</w:t>
            </w:r>
          </w:p>
        </w:tc>
      </w:tr>
      <w:tr w:rsidR="00E30566" w:rsidRPr="00740C9C" w:rsidTr="00E30566">
        <w:tc>
          <w:tcPr>
            <w:tcW w:w="4110" w:type="dxa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gridSpan w:val="2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63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опять ловлю </w:t>
            </w:r>
            <w:proofErr w:type="gramStart"/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счастливый</w:t>
            </w:r>
            <w:proofErr w:type="gramEnd"/>
          </w:p>
          <w:p w:rsidR="00E71A51" w:rsidRPr="00740C9C" w:rsidRDefault="00E71A51" w:rsidP="00E30566">
            <w:pPr>
              <w:shd w:val="clear" w:color="auto" w:fill="FFFFFF"/>
              <w:spacing w:line="408" w:lineRule="atLeast"/>
              <w:ind w:left="163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Мячик круглый и красивый</w:t>
            </w:r>
          </w:p>
        </w:tc>
      </w:tr>
      <w:tr w:rsidR="00E30566" w:rsidRPr="00740C9C" w:rsidTr="00E30566">
        <w:tc>
          <w:tcPr>
            <w:tcW w:w="4110" w:type="dxa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Удары в пол одной рукой</w:t>
            </w:r>
          </w:p>
        </w:tc>
        <w:tc>
          <w:tcPr>
            <w:tcW w:w="5461" w:type="dxa"/>
            <w:gridSpan w:val="2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58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бегу, а </w:t>
            </w:r>
            <w:hyperlink r:id="rId14" w:tgtFrame="_blank" w:history="1">
              <w:r w:rsidRPr="00740C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мячик</w:t>
              </w:r>
            </w:hyperlink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мой</w:t>
            </w:r>
          </w:p>
        </w:tc>
      </w:tr>
      <w:tr w:rsidR="00E30566" w:rsidRPr="00740C9C" w:rsidTr="00E30566">
        <w:tc>
          <w:tcPr>
            <w:tcW w:w="4110" w:type="dxa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gridSpan w:val="2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7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Рядом скачет под рукой.</w:t>
            </w:r>
          </w:p>
        </w:tc>
      </w:tr>
      <w:tr w:rsidR="00E30566" w:rsidRPr="00740C9C" w:rsidTr="00E30566">
        <w:tc>
          <w:tcPr>
            <w:tcW w:w="4110" w:type="dxa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gridSpan w:val="2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70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ладошки не уйдет.</w:t>
            </w:r>
          </w:p>
        </w:tc>
      </w:tr>
      <w:tr w:rsidR="00E30566" w:rsidRPr="00740C9C" w:rsidTr="00E30566">
        <w:tc>
          <w:tcPr>
            <w:tcW w:w="4110" w:type="dxa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gridSpan w:val="2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87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Звонко песенку поёт.</w:t>
            </w:r>
          </w:p>
        </w:tc>
      </w:tr>
      <w:tr w:rsidR="00E30566" w:rsidRPr="00740C9C" w:rsidTr="00E30566">
        <w:tc>
          <w:tcPr>
            <w:tcW w:w="4110" w:type="dxa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1" w:type="dxa"/>
            <w:gridSpan w:val="2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0566" w:rsidRPr="00740C9C" w:rsidTr="00E30566">
        <w:tc>
          <w:tcPr>
            <w:tcW w:w="4110" w:type="dxa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Удары в пол поочередно</w:t>
            </w:r>
          </w:p>
        </w:tc>
        <w:tc>
          <w:tcPr>
            <w:tcW w:w="5461" w:type="dxa"/>
            <w:gridSpan w:val="2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69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одной, то другой</w:t>
            </w:r>
          </w:p>
        </w:tc>
      </w:tr>
      <w:tr w:rsidR="00E30566" w:rsidRPr="00740C9C" w:rsidTr="00E30566">
        <w:tc>
          <w:tcPr>
            <w:tcW w:w="4110" w:type="dxa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правой, то левой рукой</w:t>
            </w:r>
          </w:p>
        </w:tc>
        <w:tc>
          <w:tcPr>
            <w:tcW w:w="5461" w:type="dxa"/>
            <w:gridSpan w:val="2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5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Бью по мячику рукой</w:t>
            </w:r>
          </w:p>
        </w:tc>
      </w:tr>
      <w:tr w:rsidR="00E30566" w:rsidRPr="00740C9C" w:rsidTr="00E30566">
        <w:tc>
          <w:tcPr>
            <w:tcW w:w="4110" w:type="dxa"/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gridSpan w:val="2"/>
          </w:tcPr>
          <w:p w:rsidR="00E30566" w:rsidRPr="00740C9C" w:rsidRDefault="00E30566" w:rsidP="00E30566">
            <w:pPr>
              <w:shd w:val="clear" w:color="auto" w:fill="FFFFFF"/>
              <w:spacing w:line="408" w:lineRule="atLeast"/>
              <w:ind w:left="163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Убежит он – догоню,</w:t>
            </w:r>
          </w:p>
          <w:p w:rsidR="00C04215" w:rsidRPr="00740C9C" w:rsidRDefault="00C04215" w:rsidP="00C04215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я на месте не стою.</w:t>
            </w:r>
          </w:p>
          <w:p w:rsidR="00C04215" w:rsidRPr="00740C9C" w:rsidRDefault="00C04215" w:rsidP="00E30566">
            <w:pPr>
              <w:shd w:val="clear" w:color="auto" w:fill="FFFFFF"/>
              <w:spacing w:line="408" w:lineRule="atLeast"/>
              <w:ind w:left="163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30566" w:rsidRPr="00740C9C" w:rsidTr="00E30566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E30566" w:rsidRPr="00740C9C" w:rsidRDefault="00E30566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53104F" w:rsidRPr="00740C9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Инструктор</w:t>
            </w:r>
            <w:proofErr w:type="gramStart"/>
            <w:r w:rsidR="0053104F" w:rsidRPr="00740C9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  <w:r w:rsidR="00121BAC"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proofErr w:type="gramEnd"/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</w:t>
            </w:r>
            <w:r w:rsidR="001A64BA"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ы с вами успешно провели разминку </w:t>
            </w:r>
          </w:p>
          <w:p w:rsidR="00C04215" w:rsidRPr="00740C9C" w:rsidRDefault="00C04215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 сейчас отдохнем и стихи про мяч прочтем.</w:t>
            </w:r>
          </w:p>
          <w:p w:rsidR="0053104F" w:rsidRPr="00740C9C" w:rsidRDefault="00C04215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 про мяч.</w:t>
            </w:r>
          </w:p>
          <w:p w:rsidR="00C04215" w:rsidRPr="00740C9C" w:rsidRDefault="0053104F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Инструктор</w:t>
            </w:r>
          </w:p>
          <w:p w:rsidR="0053104F" w:rsidRPr="00740C9C" w:rsidRDefault="0053104F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 читали вы отлично</w:t>
            </w:r>
            <w:proofErr w:type="gramStart"/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теперь у нас с вами викторина </w:t>
            </w:r>
          </w:p>
          <w:p w:rsidR="0053104F" w:rsidRPr="00740C9C" w:rsidRDefault="0053104F" w:rsidP="002E3F6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вопросы отвечаем и с мячами играем</w:t>
            </w:r>
            <w:r w:rsidR="00121BAC" w:rsidRPr="00740C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Игра малой</w:t>
      </w: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подвижности «Викторина с мячами»</w:t>
      </w:r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становятся в круг, педагог находится в центре круга. Он бросает детям </w:t>
      </w:r>
      <w:hyperlink r:id="rId15" w:tgtFrame="_blank" w:history="1">
        <w:r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мячик</w:t>
        </w:r>
      </w:hyperlink>
      <w:r w:rsidRPr="00740C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задавая вопросы. </w:t>
      </w:r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Как называется мяч, который забивают в ворота? (футбольный). </w:t>
      </w:r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Каким мячом играют летом на пляже? (волейбольным)</w:t>
      </w:r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Каким мячом играют в настольный теннис? (теннисным)</w:t>
      </w:r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Назовите традиционную английскую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которой</w:t>
      </w:r>
      <w:r w:rsidRP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6" w:tgtFrame="_blank" w:history="1">
        <w:r w:rsidRPr="00892340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мяч</w:t>
        </w:r>
      </w:hyperlink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бьют палкой? (гольф)</w:t>
      </w:r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Какими мячиками можно развивать кисти рук? (массажными)</w:t>
      </w:r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Как называется </w:t>
      </w:r>
      <w:hyperlink r:id="rId17" w:tgtFrame="_blank" w:history="1">
        <w:proofErr w:type="gramStart"/>
        <w:r w:rsidRPr="00740C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игра</w:t>
        </w:r>
        <w:proofErr w:type="gramEnd"/>
      </w:hyperlink>
      <w:r w:rsidRPr="00740C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которой мяч посылается ракеткой? (Большой теннис)</w:t>
      </w:r>
    </w:p>
    <w:p w:rsidR="0053104F" w:rsidRPr="00740C9C" w:rsidRDefault="00071830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Какой мяч забрасывается в корзину? (баскетбольный)</w:t>
      </w:r>
    </w:p>
    <w:p w:rsidR="0053104F" w:rsidRPr="00740C9C" w:rsidRDefault="00071830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какой игре нельзя брать </w:t>
      </w:r>
      <w:hyperlink r:id="rId18" w:tgtFrame="_blank" w:history="1">
        <w:r w:rsidR="0053104F"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</w:t>
        </w:r>
      </w:hyperlink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руками? (футбол)</w:t>
      </w:r>
    </w:p>
    <w:p w:rsidR="0053104F" w:rsidRPr="00740C9C" w:rsidRDefault="00071830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называется </w:t>
      </w:r>
      <w:proofErr w:type="gramStart"/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</w:t>
      </w:r>
      <w:proofErr w:type="gramEnd"/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которой играют с мячом на воде? (водное </w:t>
      </w:r>
      <w:hyperlink r:id="rId19" w:tgtFrame="_blank" w:history="1">
        <w:r w:rsidR="0053104F" w:rsidRPr="00740C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</w:t>
        </w:r>
      </w:hyperlink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3104F" w:rsidRPr="00740C9C" w:rsidRDefault="00071830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Национальная американская </w:t>
      </w:r>
      <w:proofErr w:type="gramStart"/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</w:t>
      </w:r>
      <w:proofErr w:type="gramEnd"/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которой </w:t>
      </w:r>
      <w:hyperlink r:id="rId20" w:tgtFrame="_blank" w:history="1">
        <w:r w:rsidR="0053104F"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</w:t>
        </w:r>
      </w:hyperlink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имеет форму овала? (регби)</w:t>
      </w:r>
    </w:p>
    <w:p w:rsidR="0053104F" w:rsidRPr="00740C9C" w:rsidRDefault="00071830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121BAC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Назовите </w:t>
      </w:r>
      <w:proofErr w:type="gramStart"/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</w:t>
      </w:r>
      <w:proofErr w:type="gramEnd"/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котором прыгают? (</w:t>
      </w:r>
      <w:proofErr w:type="spellStart"/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фитбол</w:t>
      </w:r>
      <w:proofErr w:type="spellEnd"/>
      <w:r w:rsidR="0053104F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121BAC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какой игре по мячу бьют битой? (лапта) – русская игра</w:t>
      </w:r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</w:t>
      </w:r>
      <w:r w:rsidR="00121BAC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="00121BAC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сбол) – американская </w:t>
      </w:r>
      <w:hyperlink r:id="rId21" w:tgtFrame="_blank" w:history="1">
        <w:r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игра</w:t>
        </w:r>
      </w:hyperlink>
    </w:p>
    <w:p w:rsidR="0053104F" w:rsidRPr="00740C9C" w:rsidRDefault="0053104F" w:rsidP="0053104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21BAC" w:rsidRPr="00740C9C" w:rsidRDefault="000A7AAD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740C9C">
        <w:rPr>
          <w:b/>
          <w:color w:val="000000"/>
        </w:rPr>
        <w:t>Инструктор</w:t>
      </w:r>
    </w:p>
    <w:p w:rsidR="0066463B" w:rsidRPr="00740C9C" w:rsidRDefault="0066463B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>Дети  по-разному время проводят.</w:t>
      </w:r>
    </w:p>
    <w:p w:rsidR="0066463B" w:rsidRPr="00740C9C" w:rsidRDefault="0066463B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>И для души каждый дело находит.</w:t>
      </w:r>
    </w:p>
    <w:p w:rsidR="0066463B" w:rsidRPr="00740C9C" w:rsidRDefault="0066463B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>Не любят  ребята сидеть без движения,</w:t>
      </w:r>
    </w:p>
    <w:p w:rsidR="0066463B" w:rsidRPr="00740C9C" w:rsidRDefault="0066463B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>Поскольку в движении наше спасение!</w:t>
      </w:r>
    </w:p>
    <w:p w:rsidR="0066463B" w:rsidRPr="00740C9C" w:rsidRDefault="0066463B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 xml:space="preserve">От слов переходим мы к делу, </w:t>
      </w:r>
    </w:p>
    <w:p w:rsidR="0066463B" w:rsidRPr="00740C9C" w:rsidRDefault="0066463B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>Двигайтесь с нами задорно и смело.</w:t>
      </w:r>
    </w:p>
    <w:p w:rsidR="00E71A51" w:rsidRPr="00740C9C" w:rsidRDefault="00E71A51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66463B" w:rsidRPr="00740C9C" w:rsidRDefault="00E71A51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b/>
          <w:color w:val="000000"/>
        </w:rPr>
        <w:lastRenderedPageBreak/>
        <w:t>Танец с мячами « Цветные горошинк</w:t>
      </w:r>
      <w:r w:rsidRPr="00740C9C">
        <w:rPr>
          <w:color w:val="000000"/>
        </w:rPr>
        <w:t>и»</w:t>
      </w:r>
    </w:p>
    <w:p w:rsidR="000A7AAD" w:rsidRPr="00740C9C" w:rsidRDefault="000A7AAD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 xml:space="preserve"> Сейчас </w:t>
      </w:r>
      <w:r w:rsidR="0066463B" w:rsidRPr="00740C9C">
        <w:rPr>
          <w:color w:val="000000"/>
        </w:rPr>
        <w:t>э</w:t>
      </w:r>
      <w:r w:rsidRPr="00740C9C">
        <w:rPr>
          <w:color w:val="000000"/>
        </w:rPr>
        <w:t xml:space="preserve">стафету проведем. </w:t>
      </w:r>
    </w:p>
    <w:p w:rsidR="0066463B" w:rsidRPr="00740C9C" w:rsidRDefault="000A7AAD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>С мячами  змейкой   быстро побежим и соперника опередим.</w:t>
      </w:r>
    </w:p>
    <w:p w:rsidR="000A7AAD" w:rsidRPr="00740C9C" w:rsidRDefault="00601E37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b/>
          <w:color w:val="000000"/>
        </w:rPr>
        <w:t>Эстафета 1</w:t>
      </w:r>
      <w:r w:rsidRPr="00740C9C">
        <w:rPr>
          <w:color w:val="000000"/>
        </w:rPr>
        <w:t xml:space="preserve"> </w:t>
      </w:r>
      <w:r w:rsidR="0066463B" w:rsidRPr="00740C9C">
        <w:rPr>
          <w:color w:val="000000"/>
        </w:rPr>
        <w:t>Б</w:t>
      </w:r>
      <w:r w:rsidRPr="00740C9C">
        <w:rPr>
          <w:color w:val="000000"/>
        </w:rPr>
        <w:t>ег с двумя мячами змейкой</w:t>
      </w:r>
      <w:r w:rsidR="0066463B" w:rsidRPr="00740C9C">
        <w:rPr>
          <w:color w:val="000000"/>
        </w:rPr>
        <w:t>.</w:t>
      </w:r>
    </w:p>
    <w:p w:rsidR="002E3F6E" w:rsidRPr="00740C9C" w:rsidRDefault="002E3F6E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r w:rsidRPr="00740C9C">
        <w:rPr>
          <w:b/>
        </w:rPr>
        <w:t>Эстафета  2  «Кенгуру»</w:t>
      </w:r>
    </w:p>
    <w:p w:rsidR="000A7AAD" w:rsidRPr="00740C9C" w:rsidRDefault="002E3F6E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b/>
        </w:rPr>
        <w:t xml:space="preserve"> </w:t>
      </w:r>
      <w:hyperlink r:id="rId22" w:tgtFrame="_blank" w:history="1">
        <w:r w:rsidR="000A7AAD" w:rsidRPr="00740C9C">
          <w:rPr>
            <w:rStyle w:val="a5"/>
            <w:color w:val="auto"/>
            <w:u w:val="none"/>
            <w:bdr w:val="none" w:sz="0" w:space="0" w:color="auto" w:frame="1"/>
          </w:rPr>
          <w:t>Мяч</w:t>
        </w:r>
      </w:hyperlink>
      <w:r w:rsidR="000A7AAD" w:rsidRPr="00740C9C">
        <w:rPr>
          <w:rStyle w:val="apple-converted-space"/>
        </w:rPr>
        <w:t> </w:t>
      </w:r>
      <w:r w:rsidR="000A7AAD" w:rsidRPr="00740C9C">
        <w:rPr>
          <w:color w:val="000000"/>
        </w:rPr>
        <w:t>коленями зажмем</w:t>
      </w:r>
    </w:p>
    <w:p w:rsidR="002E3F6E" w:rsidRPr="00740C9C" w:rsidRDefault="000A7AAD" w:rsidP="000A7A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>И соседу понесем.</w:t>
      </w:r>
    </w:p>
    <w:p w:rsidR="00236E94" w:rsidRPr="00740C9C" w:rsidRDefault="002E3F6E" w:rsidP="00236E9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b/>
          <w:color w:val="000000"/>
        </w:rPr>
        <w:t>Эстафета 3</w:t>
      </w:r>
      <w:r w:rsidR="00236E94" w:rsidRPr="00740C9C">
        <w:rPr>
          <w:color w:val="000000"/>
        </w:rPr>
        <w:t xml:space="preserve"> Мы немножко отдохнем</w:t>
      </w:r>
    </w:p>
    <w:p w:rsidR="00236E94" w:rsidRPr="00740C9C" w:rsidRDefault="00236E94" w:rsidP="00236E9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40C9C">
        <w:rPr>
          <w:color w:val="000000"/>
        </w:rPr>
        <w:t>И новый в руки</w:t>
      </w:r>
      <w:r w:rsidRPr="00892340">
        <w:rPr>
          <w:rStyle w:val="apple-converted-space"/>
        </w:rPr>
        <w:t> </w:t>
      </w:r>
      <w:hyperlink r:id="rId23" w:tgtFrame="_blank" w:history="1">
        <w:r w:rsidRPr="00892340">
          <w:rPr>
            <w:rStyle w:val="a5"/>
            <w:color w:val="auto"/>
            <w:u w:val="none"/>
            <w:bdr w:val="none" w:sz="0" w:space="0" w:color="auto" w:frame="1"/>
          </w:rPr>
          <w:t>мяч</w:t>
        </w:r>
      </w:hyperlink>
      <w:r w:rsidRPr="00740C9C">
        <w:rPr>
          <w:rStyle w:val="apple-converted-space"/>
          <w:color w:val="000000"/>
        </w:rPr>
        <w:t> </w:t>
      </w:r>
      <w:r w:rsidRPr="00740C9C">
        <w:rPr>
          <w:color w:val="000000"/>
        </w:rPr>
        <w:t>возьмем.</w:t>
      </w:r>
    </w:p>
    <w:p w:rsidR="00E042BE" w:rsidRPr="00740C9C" w:rsidRDefault="00236E94" w:rsidP="00236E9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 w:rsidRPr="00740C9C">
        <w:rPr>
          <w:rStyle w:val="a7"/>
          <w:color w:val="000000"/>
          <w:bdr w:val="none" w:sz="0" w:space="0" w:color="auto" w:frame="1"/>
        </w:rPr>
        <w:t>Проводится эстафета «Ядро Мюнхгаузена». Дети делятся на две команды, у каждой — большой</w:t>
      </w:r>
      <w:r w:rsidRPr="00740C9C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740C9C">
        <w:rPr>
          <w:rStyle w:val="a7"/>
          <w:color w:val="000000"/>
          <w:bdr w:val="none" w:sz="0" w:space="0" w:color="auto" w:frame="1"/>
        </w:rPr>
        <w:t>мяч «с рожками». Дети садятся на него, держатся за «рожки», допрыгивают до конца площадки, возвращаются и передают</w:t>
      </w:r>
      <w:r w:rsidRPr="00740C9C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740C9C">
        <w:rPr>
          <w:rStyle w:val="a7"/>
          <w:color w:val="000000"/>
          <w:bdr w:val="none" w:sz="0" w:space="0" w:color="auto" w:frame="1"/>
        </w:rPr>
        <w:t>мяч следующему игроку.</w:t>
      </w:r>
      <w:r w:rsidR="002E3F6E" w:rsidRPr="00740C9C">
        <w:rPr>
          <w:color w:val="000000"/>
        </w:rPr>
        <w:t xml:space="preserve"> </w:t>
      </w:r>
    </w:p>
    <w:p w:rsidR="00E042BE" w:rsidRPr="00740C9C" w:rsidRDefault="00236E94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Эс</w:t>
      </w:r>
      <w:r w:rsidR="00E042BE"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тафета «Передал – садись»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делятся на команды и выстраиваются в колоны напротив своего капитана. У капитанов в руках по мячу. По сигналу ведущего капитан бросает </w:t>
      </w:r>
      <w:hyperlink r:id="rId24" w:tgtFrame="_blank" w:history="1">
        <w:r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</w:t>
        </w:r>
      </w:hyperlink>
      <w:r w:rsidRPr="00740C9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любым или заранее установленным способом – от груди, от плеча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низу, двумя руками из-за головы и т.п.) первому игроку своей команды, тот ловит, возвращает капитану и сразу садится на пол. Затем капитан обменивается передачами со вторым, третьим и остальными игроками команды. Когда последний в колонне игрок отдает </w:t>
      </w:r>
      <w:hyperlink r:id="rId25" w:tgtFrame="_blank" w:history="1">
        <w:r w:rsidRPr="00740C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мяч</w:t>
        </w:r>
      </w:hyperlink>
      <w:r w:rsidRPr="00740C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капитану, тот поднимает его вверх, и вся команда быстро встает. Побеждает та команда быстрее и точнее выполнившая передачу мяча от капитана к игрокам и обратно.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36E94"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hyperlink r:id="rId26" w:tgtFrame="_blank" w:history="1">
        <w:r w:rsidRPr="00740C9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Игра</w:t>
        </w:r>
      </w:hyperlink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 эстафета «Передай мяч ногами».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делятся на две команды. Сидя на полу, руки в упоре сзади, по команде начинают передавать </w:t>
      </w:r>
      <w:hyperlink r:id="rId27" w:tgtFrame="_blank" w:history="1">
        <w:r w:rsidRPr="008923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</w:t>
        </w:r>
      </w:hyperlink>
      <w:r w:rsidRPr="00892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огами туда и обратно. Выигрывает команда</w:t>
      </w:r>
      <w:r w:rsid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 впер</w:t>
      </w:r>
      <w:r w:rsid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 закончит эстафету.</w:t>
      </w: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</w:t>
      </w:r>
      <w:hyperlink r:id="rId28" w:tgtFrame="_blank" w:history="1">
        <w:r w:rsidRPr="00740C9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Игра</w:t>
        </w:r>
      </w:hyperlink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– эстафета «Метко в корзину»</w:t>
      </w: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распределяются на две команды. Двое детей становятся на расстоянии 2 – 3 метров от своей команды с корзинами в руках. По сигналу педагога каждый ребенок начинает забрасывать </w:t>
      </w:r>
      <w:hyperlink r:id="rId29" w:tgtFrame="_blank" w:history="1">
        <w:r w:rsidRPr="00740C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мяч</w:t>
        </w:r>
      </w:hyperlink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корзину, ведущие ловят мячи. Побеждает та команда</w:t>
      </w:r>
      <w:r w:rsid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8923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абросившие</w:t>
      </w:r>
      <w:proofErr w:type="gramEnd"/>
      <w:r w:rsidR="0066463B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 мячей в корзину! </w:t>
      </w:r>
    </w:p>
    <w:p w:rsidR="00E042BE" w:rsidRPr="00892340" w:rsidRDefault="00236E94" w:rsidP="00236E9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9234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теперь пришла пора поиграть нам детвора</w:t>
      </w:r>
    </w:p>
    <w:p w:rsidR="00236E94" w:rsidRPr="00740C9C" w:rsidRDefault="00236E94" w:rsidP="00236E9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Подвижная игра</w:t>
      </w:r>
    </w:p>
    <w:p w:rsidR="00D7586C" w:rsidRPr="00740C9C" w:rsidRDefault="00236E94" w:rsidP="00236E9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«Раз. два</w:t>
      </w:r>
      <w:proofErr w:type="gramStart"/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740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три мяч скорей бери»</w:t>
      </w:r>
    </w:p>
    <w:p w:rsidR="00D7586C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4B4B4B"/>
          <w:sz w:val="24"/>
          <w:szCs w:val="24"/>
        </w:rPr>
      </w:pPr>
      <w:r w:rsidRPr="00740C9C">
        <w:rPr>
          <w:rFonts w:ascii="Times New Roman" w:eastAsia="Adobe Ming Std L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="00D7586C" w:rsidRPr="00740C9C">
        <w:rPr>
          <w:rFonts w:ascii="Times New Roman" w:eastAsia="Adobe Ming Std L" w:hAnsi="Times New Roman" w:cs="Times New Roman"/>
          <w:b/>
          <w:bCs/>
          <w:color w:val="4B4B4B"/>
          <w:sz w:val="24"/>
          <w:szCs w:val="24"/>
        </w:rPr>
        <w:t>Массаж пальцев рук с помощью колючего шарика «Су-</w:t>
      </w:r>
      <w:proofErr w:type="spellStart"/>
      <w:r w:rsidR="00D7586C" w:rsidRPr="00740C9C">
        <w:rPr>
          <w:rFonts w:ascii="Times New Roman" w:eastAsia="Adobe Ming Std L" w:hAnsi="Times New Roman" w:cs="Times New Roman"/>
          <w:b/>
          <w:bCs/>
          <w:color w:val="4B4B4B"/>
          <w:sz w:val="24"/>
          <w:szCs w:val="24"/>
        </w:rPr>
        <w:t>джок</w:t>
      </w:r>
      <w:proofErr w:type="spellEnd"/>
      <w:r w:rsidR="00D7586C" w:rsidRPr="00740C9C">
        <w:rPr>
          <w:rFonts w:ascii="Times New Roman" w:eastAsia="Adobe Ming Std L" w:hAnsi="Times New Roman" w:cs="Times New Roman"/>
          <w:b/>
          <w:bCs/>
          <w:color w:val="4B4B4B"/>
          <w:sz w:val="24"/>
          <w:szCs w:val="24"/>
        </w:rPr>
        <w:t>».</w:t>
      </w:r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 </w:t>
      </w:r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  <w:t xml:space="preserve">«Ёжик» </w:t>
      </w:r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  <w:t xml:space="preserve">Катится колючий ёжик, нет ни головы ни ножек </w:t>
      </w:r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  <w:t>По ладошки бежит и пыхтит, пыхтит, пыхтит</w:t>
      </w:r>
      <w:proofErr w:type="gramStart"/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>.</w:t>
      </w:r>
      <w:proofErr w:type="gramEnd"/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 </w:t>
      </w:r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  <w:t>(</w:t>
      </w:r>
      <w:proofErr w:type="gramStart"/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>ш</w:t>
      </w:r>
      <w:proofErr w:type="gramEnd"/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арик между ладошками) </w:t>
      </w:r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  <w:t xml:space="preserve">Мне по пальчикам бежит и пыхтит, пыхтит, пыхтит. </w:t>
      </w:r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</w:r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lastRenderedPageBreak/>
        <w:t>Бегает туда-сюда, мне щекотно, да, да, да</w:t>
      </w:r>
      <w:proofErr w:type="gramStart"/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>.</w:t>
      </w:r>
      <w:proofErr w:type="gramEnd"/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 </w:t>
      </w:r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  <w:t>(</w:t>
      </w:r>
      <w:proofErr w:type="gramStart"/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>д</w:t>
      </w:r>
      <w:proofErr w:type="gramEnd"/>
      <w:r w:rsidR="00D7586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вижения по пальцам) </w:t>
      </w:r>
    </w:p>
    <w:p w:rsidR="0066463B" w:rsidRPr="00740C9C" w:rsidRDefault="00D7586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4B4B4B"/>
          <w:sz w:val="24"/>
          <w:szCs w:val="24"/>
        </w:rPr>
      </w:pPr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>Катится колючий ёжик, нет ни головы ни ножек</w:t>
      </w:r>
      <w:proofErr w:type="gramStart"/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 </w:t>
      </w:r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  <w:t>П</w:t>
      </w:r>
      <w:proofErr w:type="gramEnd"/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о стопам бежит и пыхтит, пыхтит, пыхтит. </w:t>
      </w:r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  <w:t xml:space="preserve">Уходи колючий ёж в тёмный лес, где ты живёшь! </w:t>
      </w:r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br/>
        <w:t>(пускаем по ст</w:t>
      </w:r>
      <w:r w:rsidR="00892340">
        <w:rPr>
          <w:rFonts w:ascii="Times New Roman" w:eastAsia="Adobe Ming Std L" w:hAnsi="Times New Roman" w:cs="Times New Roman"/>
          <w:color w:val="4B4B4B"/>
          <w:sz w:val="24"/>
          <w:szCs w:val="24"/>
        </w:rPr>
        <w:t>олу и ловим подушечками пальцев)</w:t>
      </w:r>
    </w:p>
    <w:p w:rsidR="0066463B" w:rsidRPr="00740C9C" w:rsidRDefault="0066463B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Мы с вами  весело провели </w:t>
      </w:r>
      <w:r w:rsidR="001A64BA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  </w:t>
      </w:r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>время на планете мячей</w:t>
      </w:r>
      <w:r w:rsidR="001A64BA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>,</w:t>
      </w:r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 пора </w:t>
      </w:r>
      <w:r w:rsidR="00A628BC"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>возвращаться</w:t>
      </w:r>
      <w:r w:rsidRPr="00740C9C">
        <w:rPr>
          <w:rFonts w:ascii="Times New Roman" w:eastAsia="Adobe Ming Std L" w:hAnsi="Times New Roman" w:cs="Times New Roman"/>
          <w:color w:val="4B4B4B"/>
          <w:sz w:val="24"/>
          <w:szCs w:val="24"/>
        </w:rPr>
        <w:t xml:space="preserve">  в детский сад</w:t>
      </w:r>
    </w:p>
    <w:p w:rsidR="001A64BA" w:rsidRPr="00740C9C" w:rsidRDefault="00E042BE" w:rsidP="001A64B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  <w:t> </w:t>
      </w:r>
      <w:r w:rsidR="001A64BA"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Занять  места в сказочной ракете.</w:t>
      </w:r>
    </w:p>
    <w:p w:rsidR="001A64BA" w:rsidRPr="00740C9C" w:rsidRDefault="001A64BA" w:rsidP="001A64B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И.п.-  основная стойка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 согнуты в локтях  перед грудью,  кисти сжаты в кулак.</w:t>
      </w:r>
    </w:p>
    <w:p w:rsidR="001A64BA" w:rsidRPr="00740C9C" w:rsidRDefault="001A64BA" w:rsidP="001A64B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1-«завести моторы!»- вращение одной руки  вокруг другой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оворить : «Р-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р-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р-р»!</w:t>
      </w:r>
    </w:p>
    <w:p w:rsidR="001A64BA" w:rsidRPr="00740C9C" w:rsidRDefault="001A64BA" w:rsidP="001A64B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 руки в сторон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«взлетаем»</w:t>
      </w:r>
    </w:p>
    <w:p w:rsidR="001A64BA" w:rsidRPr="00740C9C" w:rsidRDefault="001A64BA" w:rsidP="001A64B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 присесть. прижать голову к ногам</w:t>
      </w:r>
      <w:proofErr w:type="gramStart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закрыть глаза – «летим»</w:t>
      </w:r>
    </w:p>
    <w:p w:rsidR="00A628BC" w:rsidRPr="00740C9C" w:rsidRDefault="00A628BC" w:rsidP="001A64B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0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 мы снова в детском саду закончилось наше путешествие. До свиданья!</w:t>
      </w:r>
    </w:p>
    <w:p w:rsidR="001A64BA" w:rsidRPr="00740C9C" w:rsidRDefault="001A64BA" w:rsidP="001A64BA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42BE" w:rsidRPr="00740C9C" w:rsidRDefault="00E042BE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6E6A7F" w:rsidRPr="00740C9C" w:rsidRDefault="006E6A7F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6E6A7F" w:rsidRPr="00740C9C" w:rsidRDefault="006E6A7F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6E6A7F" w:rsidRDefault="006E6A7F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740C9C" w:rsidRDefault="00740C9C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892340" w:rsidRDefault="00892340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892340" w:rsidRPr="00740C9C" w:rsidRDefault="00892340" w:rsidP="00E042BE">
      <w:pPr>
        <w:shd w:val="clear" w:color="auto" w:fill="FFFFFF"/>
        <w:spacing w:after="0" w:line="408" w:lineRule="atLeast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6E6A7F" w:rsidRPr="00740C9C" w:rsidRDefault="006E6A7F" w:rsidP="00F76D64">
      <w:pPr>
        <w:shd w:val="clear" w:color="auto" w:fill="FFFFFF"/>
        <w:spacing w:after="0" w:line="360" w:lineRule="auto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460C88" w:rsidRPr="00740C9C" w:rsidRDefault="00460C88" w:rsidP="00F76D64">
      <w:pPr>
        <w:shd w:val="clear" w:color="auto" w:fill="FFFFFF"/>
        <w:spacing w:after="0" w:line="360" w:lineRule="auto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p w:rsidR="00460C88" w:rsidRPr="00740C9C" w:rsidRDefault="00460C88" w:rsidP="00F76D64">
      <w:pPr>
        <w:shd w:val="clear" w:color="auto" w:fill="FFFFFF"/>
        <w:spacing w:after="0" w:line="360" w:lineRule="auto"/>
        <w:rPr>
          <w:rFonts w:ascii="Times New Roman" w:eastAsia="Adobe Ming Std L" w:hAnsi="Times New Roman" w:cs="Times New Roman"/>
          <w:color w:val="333333"/>
          <w:sz w:val="24"/>
          <w:szCs w:val="24"/>
          <w:lang w:eastAsia="ru-RU"/>
        </w:rPr>
      </w:pPr>
    </w:p>
    <w:sectPr w:rsidR="00460C88" w:rsidRPr="00740C9C" w:rsidSect="00740C9C">
      <w:pgSz w:w="11906" w:h="16838"/>
      <w:pgMar w:top="1134" w:right="850" w:bottom="1134" w:left="1701" w:header="708" w:footer="708" w:gutter="0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8A6"/>
    <w:multiLevelType w:val="hybridMultilevel"/>
    <w:tmpl w:val="BD026ACC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2B441FE"/>
    <w:multiLevelType w:val="multilevel"/>
    <w:tmpl w:val="3446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52214"/>
    <w:multiLevelType w:val="hybridMultilevel"/>
    <w:tmpl w:val="42565F8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5F726DED"/>
    <w:multiLevelType w:val="hybridMultilevel"/>
    <w:tmpl w:val="D6D2E41A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6C5007C9"/>
    <w:multiLevelType w:val="hybridMultilevel"/>
    <w:tmpl w:val="984ABAF2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077"/>
    <w:rsid w:val="00071830"/>
    <w:rsid w:val="000A3472"/>
    <w:rsid w:val="000A7AAD"/>
    <w:rsid w:val="000D290F"/>
    <w:rsid w:val="000F1747"/>
    <w:rsid w:val="000F1997"/>
    <w:rsid w:val="000F7E19"/>
    <w:rsid w:val="00115EB8"/>
    <w:rsid w:val="00121BAC"/>
    <w:rsid w:val="0018528E"/>
    <w:rsid w:val="001A06BF"/>
    <w:rsid w:val="001A64BA"/>
    <w:rsid w:val="001B1B27"/>
    <w:rsid w:val="00236E94"/>
    <w:rsid w:val="00237066"/>
    <w:rsid w:val="002771EA"/>
    <w:rsid w:val="002C6C78"/>
    <w:rsid w:val="002D4D1A"/>
    <w:rsid w:val="002E3F6E"/>
    <w:rsid w:val="002E44D3"/>
    <w:rsid w:val="00382E55"/>
    <w:rsid w:val="003A0743"/>
    <w:rsid w:val="003E0CD1"/>
    <w:rsid w:val="0042596E"/>
    <w:rsid w:val="00460C88"/>
    <w:rsid w:val="00476010"/>
    <w:rsid w:val="004B4023"/>
    <w:rsid w:val="004D4EEB"/>
    <w:rsid w:val="00510F48"/>
    <w:rsid w:val="005213C9"/>
    <w:rsid w:val="0053104F"/>
    <w:rsid w:val="0054168C"/>
    <w:rsid w:val="00552CD9"/>
    <w:rsid w:val="00594125"/>
    <w:rsid w:val="00595D6E"/>
    <w:rsid w:val="00601E37"/>
    <w:rsid w:val="0066463B"/>
    <w:rsid w:val="0067224E"/>
    <w:rsid w:val="006E162B"/>
    <w:rsid w:val="006E6A7F"/>
    <w:rsid w:val="00740C9C"/>
    <w:rsid w:val="007A078E"/>
    <w:rsid w:val="007A64B7"/>
    <w:rsid w:val="007E397B"/>
    <w:rsid w:val="008323EF"/>
    <w:rsid w:val="008664BB"/>
    <w:rsid w:val="0088344F"/>
    <w:rsid w:val="00892340"/>
    <w:rsid w:val="00897E1A"/>
    <w:rsid w:val="008A14F8"/>
    <w:rsid w:val="008C6E85"/>
    <w:rsid w:val="009027CD"/>
    <w:rsid w:val="00957477"/>
    <w:rsid w:val="00A628BC"/>
    <w:rsid w:val="00AB544F"/>
    <w:rsid w:val="00AC4DF6"/>
    <w:rsid w:val="00BC51DB"/>
    <w:rsid w:val="00C04215"/>
    <w:rsid w:val="00C06AE2"/>
    <w:rsid w:val="00C35077"/>
    <w:rsid w:val="00C8627F"/>
    <w:rsid w:val="00C9768E"/>
    <w:rsid w:val="00D47593"/>
    <w:rsid w:val="00D509EC"/>
    <w:rsid w:val="00D74B28"/>
    <w:rsid w:val="00D7586C"/>
    <w:rsid w:val="00E042BE"/>
    <w:rsid w:val="00E30566"/>
    <w:rsid w:val="00E71A51"/>
    <w:rsid w:val="00E7658F"/>
    <w:rsid w:val="00E77722"/>
    <w:rsid w:val="00E94E1E"/>
    <w:rsid w:val="00EC45EF"/>
    <w:rsid w:val="00F76D64"/>
    <w:rsid w:val="00F7755F"/>
    <w:rsid w:val="00F94BFB"/>
    <w:rsid w:val="00FA708C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2BE"/>
  </w:style>
  <w:style w:type="character" w:styleId="a5">
    <w:name w:val="Hyperlink"/>
    <w:basedOn w:val="a0"/>
    <w:uiPriority w:val="99"/>
    <w:semiHidden/>
    <w:unhideWhenUsed/>
    <w:rsid w:val="00E042BE"/>
    <w:rPr>
      <w:color w:val="0000FF"/>
      <w:u w:val="single"/>
    </w:rPr>
  </w:style>
  <w:style w:type="character" w:styleId="a6">
    <w:name w:val="Strong"/>
    <w:basedOn w:val="a0"/>
    <w:uiPriority w:val="22"/>
    <w:qFormat/>
    <w:rsid w:val="00237066"/>
    <w:rPr>
      <w:b/>
      <w:bCs/>
    </w:rPr>
  </w:style>
  <w:style w:type="character" w:styleId="a7">
    <w:name w:val="Emphasis"/>
    <w:basedOn w:val="a0"/>
    <w:uiPriority w:val="20"/>
    <w:qFormat/>
    <w:rsid w:val="00237066"/>
    <w:rPr>
      <w:i/>
      <w:iCs/>
    </w:rPr>
  </w:style>
  <w:style w:type="paragraph" w:styleId="a8">
    <w:name w:val="List Paragraph"/>
    <w:basedOn w:val="a"/>
    <w:uiPriority w:val="34"/>
    <w:qFormat/>
    <w:rsid w:val="00C06A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109389/detail.aspx" TargetMode="External"/><Relationship Id="rId13" Type="http://schemas.openxmlformats.org/officeDocument/2006/relationships/hyperlink" Target="http://www.dostavka.ru/Melissa-Doug-Cherepakha--id_6583742?partner_id=admitad&amp;utm_source=admitad&amp;utm_medium=cpa&amp;utm_campaign=&amp;utm_content=6583742" TargetMode="External"/><Relationship Id="rId18" Type="http://schemas.openxmlformats.org/officeDocument/2006/relationships/hyperlink" Target="http://www.wildberries.ru/catalog/1109389/detail.aspx" TargetMode="External"/><Relationship Id="rId26" Type="http://schemas.openxmlformats.org/officeDocument/2006/relationships/hyperlink" Target="http://www.wildberries.ru/catalog/244697/detail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ldberries.ru/catalog/244697/detail.aspx" TargetMode="External"/><Relationship Id="rId7" Type="http://schemas.openxmlformats.org/officeDocument/2006/relationships/hyperlink" Target="http://www.wildberries.ru/catalog/1109389/detail.aspx" TargetMode="External"/><Relationship Id="rId12" Type="http://schemas.openxmlformats.org/officeDocument/2006/relationships/hyperlink" Target="http://letu.ru/" TargetMode="External"/><Relationship Id="rId17" Type="http://schemas.openxmlformats.org/officeDocument/2006/relationships/hyperlink" Target="http://www.wildberries.ru/catalog/244697/detail.aspx" TargetMode="External"/><Relationship Id="rId25" Type="http://schemas.openxmlformats.org/officeDocument/2006/relationships/hyperlink" Target="http://www.wildberries.ru/catalog/1109389/detail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ldberries.ru/catalog/1109389/detail.aspx" TargetMode="External"/><Relationship Id="rId20" Type="http://schemas.openxmlformats.org/officeDocument/2006/relationships/hyperlink" Target="http://www.wildberries.ru/catalog/1109389/detail.aspx" TargetMode="External"/><Relationship Id="rId29" Type="http://schemas.openxmlformats.org/officeDocument/2006/relationships/hyperlink" Target="http://www.wildberries.ru/catalog/1109389/detail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ldberries.ru/catalog/1109389/detail.aspx" TargetMode="External"/><Relationship Id="rId24" Type="http://schemas.openxmlformats.org/officeDocument/2006/relationships/hyperlink" Target="http://www.wildberries.ru/catalog/1109389/detail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stavka.ru/Melissa-Doug-Cherepakha--id_6583742?partner_id=admitad&amp;utm_source=admitad&amp;utm_medium=cpa&amp;utm_campaign=&amp;utm_content=6583742" TargetMode="External"/><Relationship Id="rId23" Type="http://schemas.openxmlformats.org/officeDocument/2006/relationships/hyperlink" Target="http://www.lamoda.ru/p/AD094DUASY05/" TargetMode="External"/><Relationship Id="rId28" Type="http://schemas.openxmlformats.org/officeDocument/2006/relationships/hyperlink" Target="http://www.wildberries.ru/catalog/244697/detail.aspx" TargetMode="External"/><Relationship Id="rId10" Type="http://schemas.openxmlformats.org/officeDocument/2006/relationships/hyperlink" Target="http://www.wildberries.ru/catalog/1109389/detail.aspx" TargetMode="External"/><Relationship Id="rId19" Type="http://schemas.openxmlformats.org/officeDocument/2006/relationships/hyperlink" Target="http://www.wildberries.ru/catalog/1178399/detail.aspx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ildberries.ru/catalog/1109389/detail.aspx" TargetMode="External"/><Relationship Id="rId14" Type="http://schemas.openxmlformats.org/officeDocument/2006/relationships/hyperlink" Target="http://www.dostavka.ru/Melissa-Doug-Cherepakha--id_6583742?partner_id=admitad&amp;utm_source=admitad&amp;utm_medium=cpa&amp;utm_campaign=&amp;utm_content=6583742" TargetMode="External"/><Relationship Id="rId22" Type="http://schemas.openxmlformats.org/officeDocument/2006/relationships/hyperlink" Target="http://www.lamoda.ru/p/AD094DUASY05/" TargetMode="External"/><Relationship Id="rId27" Type="http://schemas.openxmlformats.org/officeDocument/2006/relationships/hyperlink" Target="http://www.wildberries.ru/catalog/1109389/detail.asp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A6FDB-B837-4964-820A-2C9CF9DF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Sveta</cp:lastModifiedBy>
  <cp:revision>12</cp:revision>
  <dcterms:created xsi:type="dcterms:W3CDTF">2014-03-16T06:17:00Z</dcterms:created>
  <dcterms:modified xsi:type="dcterms:W3CDTF">2014-05-04T17:43:00Z</dcterms:modified>
</cp:coreProperties>
</file>