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94" w:rsidRPr="00945F94" w:rsidRDefault="00945F94" w:rsidP="00945F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945F9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Знакомство с муз. инструментами </w:t>
      </w:r>
    </w:p>
    <w:p w:rsidR="00945F94" w:rsidRDefault="00945F94" w:rsidP="00945F94">
      <w:pPr>
        <w:pStyle w:val="a3"/>
      </w:pPr>
      <w:r>
        <w:rPr>
          <w:rStyle w:val="a4"/>
        </w:rPr>
        <w:t>Цель:</w:t>
      </w:r>
      <w:r>
        <w:rPr>
          <w:b/>
          <w:bCs/>
        </w:rPr>
        <w:br/>
      </w:r>
      <w:r>
        <w:rPr>
          <w:rStyle w:val="a4"/>
        </w:rPr>
        <w:t>Развитие музыкальных способностей через игру на шумовых инструментах.</w:t>
      </w:r>
      <w:r>
        <w:rPr>
          <w:b/>
          <w:bCs/>
        </w:rPr>
        <w:br/>
      </w:r>
      <w:r>
        <w:rPr>
          <w:rStyle w:val="a4"/>
        </w:rPr>
        <w:t>Создание</w:t>
      </w:r>
      <w:r w:rsidR="00091CF1">
        <w:rPr>
          <w:rStyle w:val="a4"/>
        </w:rPr>
        <w:t xml:space="preserve"> </w:t>
      </w:r>
      <w:r>
        <w:rPr>
          <w:rStyle w:val="a4"/>
        </w:rPr>
        <w:t>условий, способствующих повышению творческой активности детей, расширению их музыкального кругозора, пробуждению интереса ко всем видам музыкальной деятельности.</w:t>
      </w:r>
    </w:p>
    <w:p w:rsidR="00945F94" w:rsidRDefault="00945F94" w:rsidP="00945F94">
      <w:pPr>
        <w:pStyle w:val="a3"/>
      </w:pPr>
      <w:r>
        <w:rPr>
          <w:rStyle w:val="a4"/>
        </w:rPr>
        <w:t>Задачи:</w:t>
      </w:r>
    </w:p>
    <w:p w:rsidR="00945F94" w:rsidRDefault="00945F94" w:rsidP="00945F94">
      <w:pPr>
        <w:pStyle w:val="a3"/>
      </w:pPr>
      <w:r>
        <w:rPr>
          <w:rStyle w:val="a4"/>
        </w:rPr>
        <w:t>Образовательные:</w:t>
      </w:r>
      <w:r>
        <w:br/>
      </w:r>
      <w:r>
        <w:rPr>
          <w:rStyle w:val="a4"/>
        </w:rPr>
        <w:t>Привлекать детей к правильному выполнению заданий, развивать устойчивое внимание при их выполнении.</w:t>
      </w:r>
      <w:r>
        <w:br/>
      </w:r>
      <w:r>
        <w:rPr>
          <w:rStyle w:val="a4"/>
        </w:rPr>
        <w:t>Формировать умение правильно называть шумовые инструменты, ритмично играть на них, прислушиваться друг к другу.</w:t>
      </w:r>
      <w:r>
        <w:br/>
      </w:r>
      <w:r>
        <w:rPr>
          <w:rStyle w:val="a4"/>
        </w:rPr>
        <w:t>Обогащать словарный запас детей.</w:t>
      </w:r>
      <w:r>
        <w:br/>
      </w:r>
      <w:r>
        <w:br/>
      </w:r>
      <w:r>
        <w:rPr>
          <w:rStyle w:val="a4"/>
        </w:rPr>
        <w:t>Методы:</w:t>
      </w:r>
      <w:r>
        <w:br/>
      </w:r>
      <w:proofErr w:type="gramStart"/>
      <w:r>
        <w:rPr>
          <w:rStyle w:val="a4"/>
        </w:rPr>
        <w:t>Словесный</w:t>
      </w:r>
      <w:proofErr w:type="gramEnd"/>
      <w:r>
        <w:rPr>
          <w:rStyle w:val="a4"/>
        </w:rPr>
        <w:t xml:space="preserve"> (загадки, беседа).</w:t>
      </w:r>
      <w:r>
        <w:br/>
      </w:r>
      <w:proofErr w:type="gramStart"/>
      <w:r>
        <w:rPr>
          <w:rStyle w:val="a4"/>
        </w:rPr>
        <w:t>Наглядный</w:t>
      </w:r>
      <w:proofErr w:type="gramEnd"/>
      <w:r>
        <w:rPr>
          <w:rStyle w:val="a4"/>
        </w:rPr>
        <w:t xml:space="preserve"> (презентация, шумовые инструменты).</w:t>
      </w:r>
      <w:r>
        <w:br/>
      </w:r>
      <w:r>
        <w:rPr>
          <w:rStyle w:val="a4"/>
        </w:rPr>
        <w:t>Практический (игра на ложках, игра с бубном, танец с погремушками, песня — танец).</w:t>
      </w:r>
      <w:r>
        <w:br/>
      </w:r>
      <w:proofErr w:type="gramStart"/>
      <w:r>
        <w:rPr>
          <w:rStyle w:val="a4"/>
        </w:rPr>
        <w:t>Игровой</w:t>
      </w:r>
      <w:proofErr w:type="gramEnd"/>
      <w:r>
        <w:rPr>
          <w:rStyle w:val="a4"/>
        </w:rPr>
        <w:t xml:space="preserve"> (игра с бубном).</w:t>
      </w:r>
    </w:p>
    <w:p w:rsidR="00945F94" w:rsidRDefault="00945F94" w:rsidP="00945F94">
      <w:pPr>
        <w:pStyle w:val="a3"/>
        <w:rPr>
          <w:rStyle w:val="a4"/>
        </w:rPr>
      </w:pPr>
      <w:r>
        <w:rPr>
          <w:rStyle w:val="a4"/>
        </w:rPr>
        <w:t>Дети под музыку заходят в зал, встают в общий круг.</w:t>
      </w:r>
    </w:p>
    <w:p w:rsidR="00945F94" w:rsidRPr="00945F94" w:rsidRDefault="00945F94" w:rsidP="00945F94">
      <w:pPr>
        <w:pStyle w:val="a3"/>
        <w:rPr>
          <w:sz w:val="28"/>
          <w:szCs w:val="28"/>
        </w:rPr>
      </w:pPr>
      <w:r>
        <w:rPr>
          <w:rStyle w:val="a4"/>
        </w:rPr>
        <w:t>Музыкальное приветствие «Здравствуйте».</w:t>
      </w:r>
      <w:r>
        <w:br/>
      </w:r>
      <w:r w:rsidRPr="00945F94">
        <w:rPr>
          <w:sz w:val="28"/>
          <w:szCs w:val="28"/>
        </w:rPr>
        <w:t xml:space="preserve">Дети тоже поют приветствия. </w:t>
      </w:r>
    </w:p>
    <w:p w:rsidR="00945F94" w:rsidRDefault="00945F94" w:rsidP="00945F94">
      <w:pPr>
        <w:pStyle w:val="a3"/>
      </w:pPr>
      <w:r>
        <w:rPr>
          <w:rStyle w:val="a4"/>
        </w:rPr>
        <w:t>КОММУНИКАТИВНАЯ ИГРА «ЗДРАВСТВУЙТЕ»</w:t>
      </w:r>
    </w:p>
    <w:p w:rsidR="00945F94" w:rsidRDefault="00945F94" w:rsidP="00945F94">
      <w:pPr>
        <w:pStyle w:val="a3"/>
      </w:pPr>
      <w:r>
        <w:rPr>
          <w:rStyle w:val="a4"/>
        </w:rPr>
        <w:t>Здравствуйте, ладошки хлоп — хлоп — хлоп</w:t>
      </w:r>
      <w:proofErr w:type="gramStart"/>
      <w:r>
        <w:br/>
      </w:r>
      <w:r>
        <w:rPr>
          <w:rStyle w:val="a4"/>
        </w:rPr>
        <w:t>З</w:t>
      </w:r>
      <w:proofErr w:type="gramEnd"/>
      <w:r>
        <w:rPr>
          <w:rStyle w:val="a4"/>
        </w:rPr>
        <w:t>дравствуйте, ножки — топ — топ — топ</w:t>
      </w:r>
      <w:r>
        <w:br/>
      </w:r>
      <w:r>
        <w:rPr>
          <w:rStyle w:val="a4"/>
        </w:rPr>
        <w:t xml:space="preserve">Здравствуй те, глазки — </w:t>
      </w:r>
      <w:proofErr w:type="spellStart"/>
      <w:r>
        <w:rPr>
          <w:rStyle w:val="a4"/>
        </w:rPr>
        <w:t>мырг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мырг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мырг</w:t>
      </w:r>
      <w:proofErr w:type="spellEnd"/>
      <w:r>
        <w:br/>
      </w:r>
      <w:r>
        <w:rPr>
          <w:rStyle w:val="a4"/>
        </w:rPr>
        <w:t xml:space="preserve">Здравствуй, мой носик — </w:t>
      </w:r>
      <w:proofErr w:type="spellStart"/>
      <w:r>
        <w:rPr>
          <w:rStyle w:val="a4"/>
        </w:rPr>
        <w:t>пип</w:t>
      </w:r>
      <w:proofErr w:type="spellEnd"/>
      <w:r>
        <w:rPr>
          <w:rStyle w:val="a4"/>
        </w:rPr>
        <w:t xml:space="preserve"> — </w:t>
      </w:r>
      <w:proofErr w:type="spellStart"/>
      <w:r>
        <w:rPr>
          <w:rStyle w:val="a4"/>
        </w:rPr>
        <w:t>пип</w:t>
      </w:r>
      <w:proofErr w:type="spellEnd"/>
      <w:r>
        <w:rPr>
          <w:rStyle w:val="a4"/>
        </w:rPr>
        <w:t xml:space="preserve"> — </w:t>
      </w:r>
      <w:proofErr w:type="spellStart"/>
      <w:r>
        <w:rPr>
          <w:rStyle w:val="a4"/>
        </w:rPr>
        <w:t>пип</w:t>
      </w:r>
      <w:proofErr w:type="spellEnd"/>
      <w:r>
        <w:br/>
      </w:r>
      <w:r>
        <w:rPr>
          <w:rStyle w:val="a4"/>
        </w:rPr>
        <w:t>Здравствуйте, ушки — ух — ух — ух</w:t>
      </w:r>
      <w:r>
        <w:br/>
      </w:r>
      <w:r>
        <w:rPr>
          <w:rStyle w:val="a4"/>
        </w:rPr>
        <w:t>Здравствуйте, дети, здравствуйте!</w:t>
      </w:r>
    </w:p>
    <w:p w:rsidR="00945F94" w:rsidRDefault="00945F94" w:rsidP="00945F94">
      <w:pPr>
        <w:pStyle w:val="a3"/>
      </w:pPr>
      <w:r>
        <w:rPr>
          <w:rStyle w:val="a4"/>
        </w:rPr>
        <w:t>Музыкальный руководитель: Ребята, хотите отправиться на экскурсию в Городок музыкальных инструментов?</w:t>
      </w:r>
    </w:p>
    <w:p w:rsidR="00945F94" w:rsidRDefault="00945F94" w:rsidP="00945F94">
      <w:pPr>
        <w:pStyle w:val="a3"/>
      </w:pPr>
      <w:r>
        <w:rPr>
          <w:rStyle w:val="a4"/>
        </w:rPr>
        <w:t>Ответы детей.</w:t>
      </w:r>
    </w:p>
    <w:p w:rsidR="00945F94" w:rsidRDefault="00945F94" w:rsidP="00945F94">
      <w:pPr>
        <w:pStyle w:val="a3"/>
      </w:pPr>
      <w:r>
        <w:rPr>
          <w:rStyle w:val="a4"/>
        </w:rPr>
        <w:t>Хорошо. Чтобы отправиться на экскурсию мы должны выполнить ритмическую разминку. Вы готовы? Будьте очень внимательны, прислушивайтесь к музыкальному сопровождению, движения выполняйте ритмично.</w:t>
      </w:r>
    </w:p>
    <w:p w:rsidR="00945F94" w:rsidRDefault="00945F94" w:rsidP="00945F94">
      <w:pPr>
        <w:pStyle w:val="a3"/>
        <w:rPr>
          <w:rStyle w:val="a4"/>
        </w:rPr>
      </w:pPr>
      <w:r>
        <w:rPr>
          <w:rStyle w:val="a4"/>
        </w:rPr>
        <w:t>РИТМИЧЕСКАЯ РАЗМИНКА</w:t>
      </w:r>
    </w:p>
    <w:p w:rsidR="00EB0185" w:rsidRDefault="00EB0185" w:rsidP="00945F94">
      <w:pPr>
        <w:pStyle w:val="a3"/>
      </w:pPr>
    </w:p>
    <w:p w:rsidR="00945F94" w:rsidRDefault="00945F94" w:rsidP="00945F94">
      <w:pPr>
        <w:pStyle w:val="a3"/>
      </w:pPr>
      <w:r>
        <w:rPr>
          <w:rStyle w:val="a4"/>
        </w:rPr>
        <w:lastRenderedPageBreak/>
        <w:t>После проведения Ритмической разминки дети рассаживаются на стульчики.</w:t>
      </w:r>
    </w:p>
    <w:p w:rsidR="00945F94" w:rsidRDefault="00945F94" w:rsidP="00945F94">
      <w:pPr>
        <w:pStyle w:val="a3"/>
      </w:pPr>
      <w:r>
        <w:rPr>
          <w:rStyle w:val="a4"/>
        </w:rPr>
        <w:t>Музыкальный руководитель</w:t>
      </w:r>
      <w:r w:rsidR="008C5EFC">
        <w:rPr>
          <w:rStyle w:val="a4"/>
        </w:rPr>
        <w:t>.</w:t>
      </w:r>
    </w:p>
    <w:p w:rsidR="00945F94" w:rsidRDefault="00945F94" w:rsidP="00945F94">
      <w:pPr>
        <w:pStyle w:val="a3"/>
      </w:pPr>
      <w:r>
        <w:rPr>
          <w:rStyle w:val="a4"/>
        </w:rPr>
        <w:t>Ребята, мы с вами прибыли в Городок музыкальных инструментов.</w:t>
      </w:r>
    </w:p>
    <w:p w:rsidR="00945F94" w:rsidRDefault="00945F94" w:rsidP="00945F94">
      <w:pPr>
        <w:pStyle w:val="a3"/>
      </w:pPr>
      <w:r>
        <w:rPr>
          <w:rStyle w:val="a4"/>
        </w:rPr>
        <w:t>Какие инструменты вы знаете?</w:t>
      </w:r>
    </w:p>
    <w:p w:rsidR="00945F94" w:rsidRDefault="00945F94" w:rsidP="00945F94">
      <w:pPr>
        <w:pStyle w:val="a3"/>
      </w:pPr>
      <w:r>
        <w:rPr>
          <w:rStyle w:val="a4"/>
        </w:rPr>
        <w:t>Ответы детей.</w:t>
      </w:r>
    </w:p>
    <w:p w:rsidR="00945F94" w:rsidRDefault="00945F94" w:rsidP="00945F94">
      <w:pPr>
        <w:pStyle w:val="a3"/>
      </w:pPr>
      <w:r>
        <w:rPr>
          <w:rStyle w:val="a4"/>
        </w:rPr>
        <w:t xml:space="preserve">Нас почему-то никто не встречает. Давайте </w:t>
      </w:r>
      <w:r w:rsidR="00091CF1">
        <w:rPr>
          <w:rStyle w:val="a4"/>
        </w:rPr>
        <w:t xml:space="preserve">потанцуем </w:t>
      </w:r>
      <w:r>
        <w:rPr>
          <w:rStyle w:val="a4"/>
        </w:rPr>
        <w:t xml:space="preserve"> и </w:t>
      </w:r>
      <w:r w:rsidR="00091CF1">
        <w:rPr>
          <w:rStyle w:val="a4"/>
        </w:rPr>
        <w:t>поиграем</w:t>
      </w:r>
      <w:r>
        <w:rPr>
          <w:rStyle w:val="a4"/>
        </w:rPr>
        <w:t xml:space="preserve">. Может </w:t>
      </w:r>
      <w:r w:rsidR="00091CF1">
        <w:rPr>
          <w:rStyle w:val="a4"/>
        </w:rPr>
        <w:t>быть,</w:t>
      </w:r>
      <w:r>
        <w:rPr>
          <w:rStyle w:val="a4"/>
        </w:rPr>
        <w:t xml:space="preserve"> кто-нибудь выйдет из домика?</w:t>
      </w:r>
    </w:p>
    <w:p w:rsidR="00945F94" w:rsidRDefault="00091CF1" w:rsidP="00945F94">
      <w:pPr>
        <w:pStyle w:val="a3"/>
      </w:pPr>
      <w:r>
        <w:rPr>
          <w:rStyle w:val="a4"/>
        </w:rPr>
        <w:t>Танец по показу.</w:t>
      </w:r>
      <w:r w:rsidR="00945F94">
        <w:rPr>
          <w:rStyle w:val="a4"/>
        </w:rPr>
        <w:t xml:space="preserve"> </w:t>
      </w:r>
    </w:p>
    <w:p w:rsidR="00945F94" w:rsidRDefault="00945F94" w:rsidP="00945F94">
      <w:pPr>
        <w:pStyle w:val="a3"/>
      </w:pPr>
      <w:r>
        <w:rPr>
          <w:rStyle w:val="a4"/>
        </w:rPr>
        <w:t>Давайте постучимся в первый домик, узнаем, кто же живет в этом домике. Педагог задает ритмический рисунок, дети повторяют. Из одного домика появляется загадка.</w:t>
      </w:r>
    </w:p>
    <w:p w:rsidR="00945F94" w:rsidRDefault="00945F94" w:rsidP="00945F94">
      <w:pPr>
        <w:pStyle w:val="a3"/>
      </w:pPr>
      <w:r>
        <w:rPr>
          <w:rStyle w:val="a4"/>
        </w:rPr>
        <w:t>Я круглый словно солнышко, только с бубенцами</w:t>
      </w:r>
      <w:proofErr w:type="gramStart"/>
      <w:r>
        <w:br/>
      </w:r>
      <w:r>
        <w:rPr>
          <w:rStyle w:val="a4"/>
        </w:rPr>
        <w:t>З</w:t>
      </w:r>
      <w:proofErr w:type="gramEnd"/>
      <w:r>
        <w:rPr>
          <w:rStyle w:val="a4"/>
        </w:rPr>
        <w:t>вучу я очень звонко услышите вы сами,</w:t>
      </w:r>
      <w:r>
        <w:br/>
      </w:r>
      <w:r>
        <w:rPr>
          <w:rStyle w:val="a4"/>
        </w:rPr>
        <w:t>Когда в руки меня возьмете, ударите ладошкой</w:t>
      </w:r>
      <w:r>
        <w:br/>
      </w:r>
      <w:r>
        <w:rPr>
          <w:rStyle w:val="a4"/>
        </w:rPr>
        <w:t>Звучать я буду громко-громко</w:t>
      </w:r>
      <w:r>
        <w:br/>
      </w:r>
      <w:r>
        <w:rPr>
          <w:rStyle w:val="a4"/>
        </w:rPr>
        <w:t>Угадайте, кто я?</w:t>
      </w:r>
    </w:p>
    <w:p w:rsidR="00945F94" w:rsidRDefault="00945F94" w:rsidP="00945F94">
      <w:pPr>
        <w:pStyle w:val="a3"/>
      </w:pPr>
      <w:r>
        <w:rPr>
          <w:rStyle w:val="a4"/>
        </w:rPr>
        <w:t>Бубен</w:t>
      </w:r>
    </w:p>
    <w:p w:rsidR="00945F94" w:rsidRDefault="00945F94" w:rsidP="00945F94">
      <w:pPr>
        <w:pStyle w:val="a3"/>
      </w:pPr>
      <w:r>
        <w:rPr>
          <w:rStyle w:val="a4"/>
        </w:rPr>
        <w:t>Ответы детей.</w:t>
      </w:r>
    </w:p>
    <w:p w:rsidR="00945F94" w:rsidRDefault="00945F94" w:rsidP="00945F94">
      <w:pPr>
        <w:pStyle w:val="a3"/>
      </w:pPr>
      <w:r>
        <w:rPr>
          <w:rStyle w:val="a4"/>
        </w:rPr>
        <w:t>Правильно, ребята, это бубен. Бубен — это ударный инструмент, потому что мы по нему ударяем, а он нам отвечает своим звонким звучанием. Давайте поиграем с бубном.</w:t>
      </w:r>
    </w:p>
    <w:p w:rsidR="00945F94" w:rsidRDefault="00945F94" w:rsidP="00945F94">
      <w:pPr>
        <w:pStyle w:val="a3"/>
      </w:pPr>
      <w:r>
        <w:rPr>
          <w:rStyle w:val="a4"/>
        </w:rPr>
        <w:t>ИГРА С БУБНОМ</w:t>
      </w:r>
    </w:p>
    <w:p w:rsidR="00945F94" w:rsidRDefault="00945F94" w:rsidP="00945F94">
      <w:pPr>
        <w:pStyle w:val="a3"/>
      </w:pPr>
      <w:r>
        <w:rPr>
          <w:rStyle w:val="a4"/>
        </w:rPr>
        <w:t>Дети стоят по кругу, трое детей стоят в кругу с бубнами. Дети с бубнами ритмично ударяют в бубен под музыкальное сопровождение, остальные дети двигаются по кругу. На вторую часть музыки дети присаживаются и «засыпают», а дети с бубном тихонько выходят из круга, кладут бубны за своих товарищей и присаживаются рядом. На громкий аккорд дети просыпаются, оглядываются, находят бубны, встают в круг и игра продолжается.</w:t>
      </w:r>
    </w:p>
    <w:p w:rsidR="00945F94" w:rsidRDefault="00945F94" w:rsidP="00945F94">
      <w:pPr>
        <w:pStyle w:val="a3"/>
      </w:pPr>
      <w:r>
        <w:rPr>
          <w:rStyle w:val="a4"/>
        </w:rPr>
        <w:t>Молодцы, ребята, присаживайтесь на места. Вот какой веселый бубен, даже поиграл с нами. Интересно, а кто же живет в следующем домике? Давайте постучим.</w:t>
      </w:r>
    </w:p>
    <w:p w:rsidR="00945F94" w:rsidRDefault="00945F94" w:rsidP="00945F94">
      <w:pPr>
        <w:pStyle w:val="a3"/>
      </w:pPr>
      <w:r>
        <w:rPr>
          <w:rStyle w:val="a4"/>
        </w:rPr>
        <w:t>Музыкальный руководитель задает ритмический рисунок, дети его повторяют. Из домика появляется загадка.</w:t>
      </w:r>
    </w:p>
    <w:p w:rsidR="00945F94" w:rsidRDefault="00945F94" w:rsidP="00945F94">
      <w:pPr>
        <w:pStyle w:val="a3"/>
      </w:pPr>
      <w:r>
        <w:rPr>
          <w:rStyle w:val="a4"/>
        </w:rPr>
        <w:t>Две подружки удалые, расписные, хохломские</w:t>
      </w:r>
      <w:proofErr w:type="gramStart"/>
      <w:r>
        <w:rPr>
          <w:rStyle w:val="a4"/>
        </w:rPr>
        <w:t xml:space="preserve"> Б</w:t>
      </w:r>
      <w:proofErr w:type="gramEnd"/>
      <w:r>
        <w:rPr>
          <w:rStyle w:val="a4"/>
        </w:rPr>
        <w:t>ыть одной никак нельзя, вы узнали нас, друзья?</w:t>
      </w:r>
    </w:p>
    <w:p w:rsidR="00945F94" w:rsidRDefault="00945F94" w:rsidP="00945F94">
      <w:pPr>
        <w:pStyle w:val="a3"/>
      </w:pPr>
      <w:r>
        <w:rPr>
          <w:rStyle w:val="a4"/>
        </w:rPr>
        <w:t>Ложки</w:t>
      </w:r>
    </w:p>
    <w:p w:rsidR="00945F94" w:rsidRDefault="00945F94" w:rsidP="00945F94">
      <w:pPr>
        <w:pStyle w:val="a3"/>
      </w:pPr>
      <w:r>
        <w:rPr>
          <w:rStyle w:val="a4"/>
        </w:rPr>
        <w:lastRenderedPageBreak/>
        <w:t>Правильно, ребята, это ложки</w:t>
      </w:r>
      <w:r w:rsidR="008C5EFC">
        <w:rPr>
          <w:rStyle w:val="a4"/>
        </w:rPr>
        <w:t>.</w:t>
      </w:r>
      <w:r>
        <w:rPr>
          <w:rStyle w:val="a4"/>
        </w:rPr>
        <w:t xml:space="preserve"> Посмотрите, какие они красивые, яркие, расписные, сделаны из дерева. Играют на ложках спинками — горбинками, поглаживая их. Давайте попробуем, как у нас получится.</w:t>
      </w:r>
    </w:p>
    <w:p w:rsidR="00945F94" w:rsidRDefault="00091CF1" w:rsidP="00945F94">
      <w:pPr>
        <w:pStyle w:val="a3"/>
      </w:pPr>
      <w:r>
        <w:rPr>
          <w:rStyle w:val="a4"/>
        </w:rPr>
        <w:t xml:space="preserve">Песня </w:t>
      </w:r>
      <w:r w:rsidR="00945F94">
        <w:rPr>
          <w:rStyle w:val="a4"/>
        </w:rPr>
        <w:t xml:space="preserve"> ЛОЖК</w:t>
      </w:r>
      <w:r>
        <w:rPr>
          <w:rStyle w:val="a4"/>
        </w:rPr>
        <w:t>И</w:t>
      </w:r>
    </w:p>
    <w:p w:rsidR="00945F94" w:rsidRDefault="00945F94" w:rsidP="00945F94">
      <w:pPr>
        <w:pStyle w:val="a3"/>
      </w:pPr>
      <w:r>
        <w:rPr>
          <w:rStyle w:val="a4"/>
        </w:rPr>
        <w:t>Молодцы, у нас с вами получился ансамбль ложкарей. Давайте повторим «ансамбль ложкарей». Хорошо. П</w:t>
      </w:r>
      <w:r w:rsidR="008C5EFC">
        <w:rPr>
          <w:rStyle w:val="a4"/>
        </w:rPr>
        <w:t>оложите ложки обратно в горшочек</w:t>
      </w:r>
      <w:r>
        <w:rPr>
          <w:rStyle w:val="a4"/>
        </w:rPr>
        <w:t>, пусть они отдыхают. А мы заглянем еще в один домик и узнаем, кто же там живет?</w:t>
      </w:r>
    </w:p>
    <w:p w:rsidR="00945F94" w:rsidRDefault="00945F94" w:rsidP="00945F94">
      <w:pPr>
        <w:pStyle w:val="a3"/>
      </w:pPr>
      <w:r>
        <w:rPr>
          <w:rStyle w:val="a4"/>
        </w:rPr>
        <w:t>Музыкальный руководитель задает ритмический рисунок, дети его повторяют. Из домика появляется загадка.</w:t>
      </w:r>
    </w:p>
    <w:p w:rsidR="00945F94" w:rsidRDefault="00945F94" w:rsidP="00945F94">
      <w:pPr>
        <w:pStyle w:val="a3"/>
      </w:pPr>
      <w:r>
        <w:rPr>
          <w:rStyle w:val="a4"/>
        </w:rPr>
        <w:t>Попаду в руки ребенку</w:t>
      </w:r>
      <w:proofErr w:type="gramStart"/>
      <w:r>
        <w:br/>
      </w:r>
      <w:r>
        <w:rPr>
          <w:rStyle w:val="a4"/>
        </w:rPr>
        <w:t>З</w:t>
      </w:r>
      <w:proofErr w:type="gramEnd"/>
      <w:r>
        <w:rPr>
          <w:rStyle w:val="a4"/>
        </w:rPr>
        <w:t>аиграю звонко — звонко</w:t>
      </w:r>
      <w:r>
        <w:br/>
      </w:r>
      <w:r>
        <w:rPr>
          <w:rStyle w:val="a4"/>
        </w:rPr>
        <w:t>Не зря веселая игрушка</w:t>
      </w:r>
      <w:r>
        <w:br/>
      </w:r>
      <w:r>
        <w:rPr>
          <w:rStyle w:val="a4"/>
        </w:rPr>
        <w:t>А зовусь я ….</w:t>
      </w:r>
      <w:r>
        <w:br/>
      </w:r>
      <w:r>
        <w:rPr>
          <w:rStyle w:val="a4"/>
        </w:rPr>
        <w:t>Погремушка</w:t>
      </w:r>
    </w:p>
    <w:p w:rsidR="00945F94" w:rsidRDefault="00945F94" w:rsidP="00945F94">
      <w:pPr>
        <w:pStyle w:val="a3"/>
      </w:pPr>
      <w:r>
        <w:rPr>
          <w:rStyle w:val="a4"/>
        </w:rPr>
        <w:t>Правильно, ребята, это погремушка.</w:t>
      </w:r>
    </w:p>
    <w:p w:rsidR="00945F94" w:rsidRDefault="00945F94" w:rsidP="00945F94">
      <w:pPr>
        <w:pStyle w:val="a3"/>
      </w:pPr>
      <w:r>
        <w:rPr>
          <w:rStyle w:val="a4"/>
        </w:rPr>
        <w:t>Погремушки в руки взяли</w:t>
      </w:r>
      <w:r>
        <w:br/>
      </w:r>
      <w:r>
        <w:rPr>
          <w:rStyle w:val="a4"/>
        </w:rPr>
        <w:t>Они громко зазвучали</w:t>
      </w:r>
      <w:r>
        <w:br/>
      </w:r>
      <w:r>
        <w:rPr>
          <w:rStyle w:val="a4"/>
        </w:rPr>
        <w:t>Погремушки веселят</w:t>
      </w:r>
      <w:proofErr w:type="gramStart"/>
      <w:r>
        <w:br/>
      </w:r>
      <w:r>
        <w:rPr>
          <w:rStyle w:val="a4"/>
        </w:rPr>
        <w:t>С</w:t>
      </w:r>
      <w:proofErr w:type="gramEnd"/>
      <w:r>
        <w:rPr>
          <w:rStyle w:val="a4"/>
        </w:rPr>
        <w:t>идеть на месте не велят</w:t>
      </w:r>
      <w:r>
        <w:br/>
      </w:r>
      <w:r>
        <w:rPr>
          <w:rStyle w:val="a4"/>
        </w:rPr>
        <w:t>В круг скорее все вставайте</w:t>
      </w:r>
      <w:r>
        <w:br/>
      </w:r>
      <w:r>
        <w:rPr>
          <w:rStyle w:val="a4"/>
        </w:rPr>
        <w:t>С ними пляску начинайте!</w:t>
      </w:r>
    </w:p>
    <w:p w:rsidR="00945F94" w:rsidRDefault="00945F94" w:rsidP="00945F94">
      <w:pPr>
        <w:pStyle w:val="a3"/>
      </w:pPr>
      <w:r>
        <w:rPr>
          <w:rStyle w:val="a4"/>
        </w:rPr>
        <w:t>ПЛЯСКА С ПОГРЕМУШКАМИ</w:t>
      </w:r>
    </w:p>
    <w:p w:rsidR="00945F94" w:rsidRDefault="00945F94" w:rsidP="00945F94">
      <w:pPr>
        <w:pStyle w:val="a3"/>
      </w:pPr>
      <w:r>
        <w:rPr>
          <w:rStyle w:val="a4"/>
        </w:rPr>
        <w:t>Молодцы, ребята. Поплясали от души. Но у нас еще один домик не открытый. Кто же в нем живет? Сейчас узнаем.</w:t>
      </w:r>
    </w:p>
    <w:p w:rsidR="00945F94" w:rsidRDefault="00945F94" w:rsidP="00945F94">
      <w:pPr>
        <w:pStyle w:val="a3"/>
      </w:pPr>
      <w:r>
        <w:rPr>
          <w:rStyle w:val="a4"/>
        </w:rPr>
        <w:t>Музыкальный руководитель задает ритмический рисунок, дети его повторяют. Из домика появляется загадка.</w:t>
      </w:r>
    </w:p>
    <w:p w:rsidR="00945F94" w:rsidRDefault="00945F94" w:rsidP="00945F94">
      <w:pPr>
        <w:pStyle w:val="a3"/>
      </w:pPr>
      <w:r>
        <w:rPr>
          <w:rStyle w:val="a4"/>
        </w:rPr>
        <w:t>Инструменты всем на диво</w:t>
      </w:r>
      <w:r>
        <w:br/>
      </w:r>
      <w:r>
        <w:rPr>
          <w:rStyle w:val="a4"/>
        </w:rPr>
        <w:t xml:space="preserve">Смотрите — </w:t>
      </w:r>
      <w:r w:rsidR="00EB0185">
        <w:rPr>
          <w:rStyle w:val="a4"/>
        </w:rPr>
        <w:t>загляденье</w:t>
      </w:r>
      <w:r>
        <w:br/>
      </w:r>
      <w:r>
        <w:rPr>
          <w:rStyle w:val="a4"/>
        </w:rPr>
        <w:t>В них фасоль и макароны — просто объедение</w:t>
      </w:r>
      <w:r>
        <w:br/>
      </w:r>
      <w:r>
        <w:rPr>
          <w:rStyle w:val="a4"/>
        </w:rPr>
        <w:t>Как звучат они? Не знаем</w:t>
      </w:r>
      <w:proofErr w:type="gramStart"/>
      <w:r>
        <w:br/>
      </w:r>
      <w:r>
        <w:rPr>
          <w:rStyle w:val="a4"/>
        </w:rPr>
        <w:t>О</w:t>
      </w:r>
      <w:proofErr w:type="gramEnd"/>
      <w:r>
        <w:rPr>
          <w:rStyle w:val="a4"/>
        </w:rPr>
        <w:t>чень хочется узнать</w:t>
      </w:r>
      <w:r>
        <w:br/>
      </w:r>
      <w:r>
        <w:rPr>
          <w:rStyle w:val="a4"/>
        </w:rPr>
        <w:t>Нужно смело взять их в руки</w:t>
      </w:r>
      <w:r>
        <w:br/>
      </w:r>
      <w:r>
        <w:rPr>
          <w:rStyle w:val="a4"/>
        </w:rPr>
        <w:t>И всем дружно поиграть!</w:t>
      </w:r>
    </w:p>
    <w:p w:rsidR="00945F94" w:rsidRDefault="00945F94" w:rsidP="00945F94">
      <w:pPr>
        <w:pStyle w:val="a3"/>
      </w:pPr>
      <w:r>
        <w:rPr>
          <w:rStyle w:val="a4"/>
        </w:rPr>
        <w:t xml:space="preserve">Ребята, что же это за инструменты такие? А у нас здесь есть сундучок. Вы хотите узнать, что же в нем лежит? Сейчас мы его откроем. Ой, какие </w:t>
      </w:r>
      <w:proofErr w:type="gramStart"/>
      <w:r>
        <w:rPr>
          <w:rStyle w:val="a4"/>
        </w:rPr>
        <w:t>-т</w:t>
      </w:r>
      <w:proofErr w:type="gramEnd"/>
      <w:r>
        <w:rPr>
          <w:rStyle w:val="a4"/>
        </w:rPr>
        <w:t>о незнакомые инструменты. Не про эти ли инструменты была загадка? Посмотрите, здесь фасоль, а здесь макароны, а здесь рис, горох</w:t>
      </w:r>
      <w:proofErr w:type="gramStart"/>
      <w:r>
        <w:rPr>
          <w:rStyle w:val="a4"/>
        </w:rPr>
        <w:t>… Д</w:t>
      </w:r>
      <w:proofErr w:type="gramEnd"/>
      <w:r>
        <w:rPr>
          <w:rStyle w:val="a4"/>
        </w:rPr>
        <w:t>авайте на них поиграем и послушаем как они звучат.</w:t>
      </w:r>
    </w:p>
    <w:p w:rsidR="00945F94" w:rsidRDefault="00945F94" w:rsidP="00945F94">
      <w:pPr>
        <w:pStyle w:val="a3"/>
      </w:pPr>
      <w:r>
        <w:rPr>
          <w:rStyle w:val="a4"/>
        </w:rPr>
        <w:t>Ребята играют на инструментах их бросового материала, затем говорят свои впечатления.</w:t>
      </w:r>
    </w:p>
    <w:p w:rsidR="00945F94" w:rsidRDefault="00945F94" w:rsidP="00945F94">
      <w:pPr>
        <w:pStyle w:val="a3"/>
      </w:pPr>
      <w:r>
        <w:rPr>
          <w:rStyle w:val="a4"/>
        </w:rPr>
        <w:lastRenderedPageBreak/>
        <w:t>Молодцы, ребята, посмотрите внимательно, все ли домики открылись?</w:t>
      </w:r>
    </w:p>
    <w:p w:rsidR="00945F94" w:rsidRDefault="00945F94" w:rsidP="00945F94">
      <w:pPr>
        <w:pStyle w:val="a3"/>
      </w:pPr>
      <w:r>
        <w:rPr>
          <w:rStyle w:val="a4"/>
        </w:rPr>
        <w:t>Ответы детей.</w:t>
      </w:r>
    </w:p>
    <w:p w:rsidR="00945F94" w:rsidRDefault="00945F94" w:rsidP="00945F94">
      <w:pPr>
        <w:pStyle w:val="a3"/>
      </w:pPr>
      <w:r>
        <w:rPr>
          <w:rStyle w:val="a4"/>
        </w:rPr>
        <w:t>Ребята, вам понравилась экскурсия?</w:t>
      </w:r>
    </w:p>
    <w:p w:rsidR="00945F94" w:rsidRDefault="00945F94" w:rsidP="00945F94">
      <w:pPr>
        <w:pStyle w:val="a3"/>
      </w:pPr>
      <w:r>
        <w:rPr>
          <w:rStyle w:val="a4"/>
        </w:rPr>
        <w:t>Где мы с вами побывали? С какими инструментами повстречались?</w:t>
      </w:r>
    </w:p>
    <w:p w:rsidR="00945F94" w:rsidRDefault="00945F94" w:rsidP="00945F94">
      <w:pPr>
        <w:pStyle w:val="a3"/>
      </w:pPr>
      <w:r>
        <w:rPr>
          <w:rStyle w:val="a4"/>
        </w:rPr>
        <w:t>Вы хотели бы еще отправиться в Городок музыкальных инструментов?</w:t>
      </w:r>
    </w:p>
    <w:p w:rsidR="008C5EFC" w:rsidRDefault="00945F94" w:rsidP="00945F94">
      <w:pPr>
        <w:pStyle w:val="a3"/>
        <w:rPr>
          <w:rStyle w:val="a4"/>
        </w:rPr>
      </w:pPr>
      <w:r>
        <w:rPr>
          <w:rStyle w:val="a4"/>
        </w:rPr>
        <w:t xml:space="preserve">Мне было очень приятно с вами путешествовать сегодня. Но нам пора прощаться с вами. </w:t>
      </w:r>
    </w:p>
    <w:p w:rsidR="008C5EFC" w:rsidRDefault="00F318A9" w:rsidP="00945F94">
      <w:pPr>
        <w:pStyle w:val="a3"/>
        <w:rPr>
          <w:rStyle w:val="a4"/>
        </w:rPr>
      </w:pPr>
      <w:r>
        <w:rPr>
          <w:rStyle w:val="a4"/>
        </w:rPr>
        <w:t>Музыкальный руководитель пое</w:t>
      </w:r>
      <w:r w:rsidR="008C5EFC">
        <w:rPr>
          <w:rStyle w:val="a4"/>
        </w:rPr>
        <w:t>т «До свидания».</w:t>
      </w:r>
    </w:p>
    <w:p w:rsidR="00945F94" w:rsidRDefault="00945F94" w:rsidP="00945F94">
      <w:pPr>
        <w:pStyle w:val="a3"/>
      </w:pPr>
      <w:r>
        <w:rPr>
          <w:rStyle w:val="a4"/>
        </w:rPr>
        <w:t>Дети поют «До свидания» и уходят в группу.</w:t>
      </w:r>
    </w:p>
    <w:p w:rsidR="00724460" w:rsidRPr="00945F94" w:rsidRDefault="00724460" w:rsidP="00945F94">
      <w:pPr>
        <w:rPr>
          <w:sz w:val="28"/>
          <w:szCs w:val="28"/>
        </w:rPr>
      </w:pPr>
    </w:p>
    <w:sectPr w:rsidR="00724460" w:rsidRPr="00945F94" w:rsidSect="0072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F94"/>
    <w:rsid w:val="00091CF1"/>
    <w:rsid w:val="004C2568"/>
    <w:rsid w:val="00724460"/>
    <w:rsid w:val="00884B56"/>
    <w:rsid w:val="008C5EFC"/>
    <w:rsid w:val="008C78A0"/>
    <w:rsid w:val="00945F94"/>
    <w:rsid w:val="00A9714A"/>
    <w:rsid w:val="00AA77D1"/>
    <w:rsid w:val="00C36E91"/>
    <w:rsid w:val="00C840EE"/>
    <w:rsid w:val="00EB0185"/>
    <w:rsid w:val="00F3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60"/>
  </w:style>
  <w:style w:type="paragraph" w:styleId="2">
    <w:name w:val="heading 2"/>
    <w:basedOn w:val="a"/>
    <w:link w:val="20"/>
    <w:uiPriority w:val="9"/>
    <w:qFormat/>
    <w:rsid w:val="00945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F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№ 9-№10</dc:creator>
  <cp:lastModifiedBy>ЕЛЕНА</cp:lastModifiedBy>
  <cp:revision>5</cp:revision>
  <dcterms:created xsi:type="dcterms:W3CDTF">2013-10-04T10:59:00Z</dcterms:created>
  <dcterms:modified xsi:type="dcterms:W3CDTF">2014-05-26T07:56:00Z</dcterms:modified>
</cp:coreProperties>
</file>