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DE" w:rsidRPr="00AD4656" w:rsidRDefault="002E5BDE" w:rsidP="002E5BDE">
      <w:pPr>
        <w:pStyle w:val="a3"/>
        <w:rPr>
          <w:sz w:val="28"/>
        </w:rPr>
      </w:pPr>
      <w:r w:rsidRPr="00AD4656">
        <w:rPr>
          <w:sz w:val="28"/>
        </w:rPr>
        <w:t xml:space="preserve">                       </w:t>
      </w:r>
      <w:r>
        <w:rPr>
          <w:sz w:val="28"/>
        </w:rPr>
        <w:t xml:space="preserve">    </w:t>
      </w:r>
      <w:r w:rsidRPr="00AD4656">
        <w:rPr>
          <w:sz w:val="28"/>
        </w:rPr>
        <w:t xml:space="preserve"> Управление образования администрации</w:t>
      </w:r>
    </w:p>
    <w:p w:rsidR="002E5BDE" w:rsidRPr="00AD4656" w:rsidRDefault="002E5BDE" w:rsidP="002E5BDE">
      <w:pPr>
        <w:pStyle w:val="a3"/>
        <w:rPr>
          <w:sz w:val="28"/>
        </w:rPr>
      </w:pPr>
      <w:r w:rsidRPr="00AD4656">
        <w:rPr>
          <w:sz w:val="28"/>
        </w:rPr>
        <w:t xml:space="preserve">      </w:t>
      </w:r>
      <w:r>
        <w:rPr>
          <w:sz w:val="28"/>
        </w:rPr>
        <w:t xml:space="preserve">         </w:t>
      </w:r>
      <w:proofErr w:type="spellStart"/>
      <w:r w:rsidRPr="00AD4656">
        <w:rPr>
          <w:sz w:val="28"/>
        </w:rPr>
        <w:t>Старооскольского</w:t>
      </w:r>
      <w:proofErr w:type="spellEnd"/>
      <w:r w:rsidRPr="00AD4656">
        <w:rPr>
          <w:sz w:val="28"/>
        </w:rPr>
        <w:t xml:space="preserve"> городского округа Белгородской области</w:t>
      </w:r>
    </w:p>
    <w:p w:rsidR="002E5BDE" w:rsidRPr="00AD4656" w:rsidRDefault="002E5BDE" w:rsidP="002E5BDE">
      <w:pPr>
        <w:pStyle w:val="a3"/>
        <w:rPr>
          <w:sz w:val="28"/>
        </w:rPr>
      </w:pPr>
      <w:r w:rsidRPr="00AD4656">
        <w:rPr>
          <w:sz w:val="28"/>
        </w:rPr>
        <w:t xml:space="preserve">    Муниципальное бюджетное дошкольное образовательное учреждение</w:t>
      </w:r>
    </w:p>
    <w:p w:rsidR="002E5BDE" w:rsidRPr="00AD4656" w:rsidRDefault="002E5BDE" w:rsidP="002E5BDE">
      <w:pPr>
        <w:pStyle w:val="a3"/>
        <w:rPr>
          <w:sz w:val="28"/>
        </w:rPr>
      </w:pPr>
      <w:r>
        <w:rPr>
          <w:sz w:val="28"/>
        </w:rPr>
        <w:t xml:space="preserve">                </w:t>
      </w:r>
      <w:r w:rsidRPr="00AD4656">
        <w:rPr>
          <w:sz w:val="28"/>
        </w:rPr>
        <w:t>детский сад общеразвивающего вида №4 «Василёк»</w:t>
      </w:r>
    </w:p>
    <w:p w:rsidR="002E5BDE" w:rsidRPr="003C335D" w:rsidRDefault="002E5BDE" w:rsidP="002E5BDE">
      <w:pPr>
        <w:rPr>
          <w:rFonts w:ascii="Times New Roman" w:hAnsi="Times New Roman" w:cs="Times New Roman"/>
        </w:rPr>
      </w:pPr>
    </w:p>
    <w:p w:rsidR="002E5BDE" w:rsidRDefault="002E5BDE" w:rsidP="002E5BDE">
      <w:pPr>
        <w:rPr>
          <w:rFonts w:ascii="Times New Roman" w:hAnsi="Times New Roman" w:cs="Times New Roman"/>
        </w:rPr>
      </w:pPr>
    </w:p>
    <w:p w:rsidR="002E5BDE" w:rsidRDefault="002E5BDE" w:rsidP="002E5BDE">
      <w:pPr>
        <w:rPr>
          <w:rFonts w:ascii="Times New Roman" w:hAnsi="Times New Roman" w:cs="Times New Roman"/>
        </w:rPr>
      </w:pPr>
    </w:p>
    <w:p w:rsidR="002E5BDE" w:rsidRPr="003C335D" w:rsidRDefault="002E5BDE" w:rsidP="002E5BDE">
      <w:pPr>
        <w:rPr>
          <w:rFonts w:ascii="Times New Roman" w:hAnsi="Times New Roman" w:cs="Times New Roman"/>
        </w:rPr>
      </w:pPr>
    </w:p>
    <w:p w:rsidR="002E5BDE" w:rsidRPr="003C335D" w:rsidRDefault="002E5BDE" w:rsidP="002E5BDE">
      <w:pPr>
        <w:rPr>
          <w:rFonts w:ascii="Times New Roman" w:hAnsi="Times New Roman" w:cs="Times New Roman"/>
        </w:rPr>
      </w:pPr>
    </w:p>
    <w:p w:rsidR="002E5BDE" w:rsidRDefault="002E5BDE" w:rsidP="002E5BDE">
      <w:pPr>
        <w:rPr>
          <w:rFonts w:ascii="Times New Roman" w:hAnsi="Times New Roman" w:cs="Times New Roman"/>
          <w:b/>
          <w:bCs/>
          <w:sz w:val="52"/>
          <w:szCs w:val="48"/>
        </w:rPr>
      </w:pPr>
      <w:r>
        <w:rPr>
          <w:rFonts w:ascii="Times New Roman" w:hAnsi="Times New Roman" w:cs="Times New Roman"/>
          <w:b/>
          <w:bCs/>
          <w:sz w:val="52"/>
          <w:szCs w:val="48"/>
        </w:rPr>
        <w:t xml:space="preserve">      </w:t>
      </w:r>
      <w:r w:rsidRPr="002E5BDE">
        <w:rPr>
          <w:rFonts w:ascii="Times New Roman" w:hAnsi="Times New Roman" w:cs="Times New Roman"/>
          <w:b/>
          <w:bCs/>
          <w:sz w:val="52"/>
          <w:szCs w:val="48"/>
        </w:rPr>
        <w:t xml:space="preserve">Конспект непосредственно организованной образовательной деятельности с воспитанниками 2 младшей группы с использованием </w:t>
      </w:r>
    </w:p>
    <w:p w:rsidR="002E5BDE" w:rsidRDefault="002E5BDE" w:rsidP="002E5BDE">
      <w:pPr>
        <w:rPr>
          <w:rFonts w:ascii="Times New Roman" w:hAnsi="Times New Roman" w:cs="Times New Roman"/>
          <w:b/>
          <w:bCs/>
          <w:sz w:val="52"/>
          <w:szCs w:val="48"/>
        </w:rPr>
      </w:pPr>
      <w:r>
        <w:rPr>
          <w:rFonts w:ascii="Times New Roman" w:hAnsi="Times New Roman" w:cs="Times New Roman"/>
          <w:b/>
          <w:bCs/>
          <w:sz w:val="52"/>
          <w:szCs w:val="48"/>
        </w:rPr>
        <w:t xml:space="preserve">               </w:t>
      </w:r>
      <w:r w:rsidRPr="002E5BDE">
        <w:rPr>
          <w:rFonts w:ascii="Times New Roman" w:hAnsi="Times New Roman" w:cs="Times New Roman"/>
          <w:b/>
          <w:bCs/>
          <w:sz w:val="52"/>
          <w:szCs w:val="48"/>
        </w:rPr>
        <w:t xml:space="preserve">ИКТ по теме </w:t>
      </w:r>
      <w:r>
        <w:rPr>
          <w:rFonts w:ascii="Times New Roman" w:hAnsi="Times New Roman" w:cs="Times New Roman"/>
          <w:b/>
          <w:bCs/>
          <w:sz w:val="52"/>
          <w:szCs w:val="48"/>
        </w:rPr>
        <w:t xml:space="preserve"> </w:t>
      </w:r>
    </w:p>
    <w:p w:rsidR="002E5BDE" w:rsidRPr="002E5BDE" w:rsidRDefault="002E5BDE" w:rsidP="002E5BDE">
      <w:pPr>
        <w:rPr>
          <w:rFonts w:ascii="Times New Roman" w:hAnsi="Times New Roman" w:cs="Times New Roman"/>
          <w:b/>
          <w:bCs/>
          <w:sz w:val="52"/>
          <w:szCs w:val="48"/>
        </w:rPr>
      </w:pPr>
      <w:r>
        <w:rPr>
          <w:rFonts w:ascii="Times New Roman" w:hAnsi="Times New Roman" w:cs="Times New Roman"/>
          <w:b/>
          <w:bCs/>
          <w:sz w:val="52"/>
          <w:szCs w:val="48"/>
        </w:rPr>
        <w:t xml:space="preserve">    </w:t>
      </w:r>
      <w:r w:rsidRPr="002E5BDE">
        <w:rPr>
          <w:rFonts w:ascii="Times New Roman" w:hAnsi="Times New Roman" w:cs="Times New Roman"/>
          <w:b/>
          <w:bCs/>
          <w:sz w:val="52"/>
          <w:szCs w:val="48"/>
        </w:rPr>
        <w:t>«Наши верные помощники»</w:t>
      </w:r>
    </w:p>
    <w:p w:rsidR="002E5BDE" w:rsidRDefault="002E5BDE" w:rsidP="002E5BDE">
      <w:pPr>
        <w:rPr>
          <w:rFonts w:ascii="Times New Roman" w:hAnsi="Times New Roman" w:cs="Times New Roman"/>
          <w:sz w:val="36"/>
          <w:szCs w:val="36"/>
        </w:rPr>
      </w:pPr>
    </w:p>
    <w:p w:rsidR="002E5BDE" w:rsidRPr="003C335D" w:rsidRDefault="002E5BDE" w:rsidP="002E5BDE">
      <w:pPr>
        <w:rPr>
          <w:rFonts w:ascii="Times New Roman" w:hAnsi="Times New Roman" w:cs="Times New Roman"/>
          <w:sz w:val="36"/>
          <w:szCs w:val="36"/>
        </w:rPr>
      </w:pPr>
    </w:p>
    <w:p w:rsidR="002E5BDE" w:rsidRPr="003C335D" w:rsidRDefault="002E5BDE" w:rsidP="002E5BDE">
      <w:pPr>
        <w:rPr>
          <w:rFonts w:ascii="Times New Roman" w:hAnsi="Times New Roman" w:cs="Times New Roman"/>
          <w:sz w:val="36"/>
          <w:szCs w:val="36"/>
        </w:rPr>
      </w:pPr>
      <w:r w:rsidRPr="003C335D"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bookmarkStart w:id="0" w:name="_GoBack"/>
      <w:bookmarkEnd w:id="0"/>
      <w:r w:rsidRPr="003C335D">
        <w:rPr>
          <w:rFonts w:ascii="Times New Roman" w:hAnsi="Times New Roman" w:cs="Times New Roman"/>
          <w:sz w:val="36"/>
          <w:szCs w:val="36"/>
        </w:rPr>
        <w:t xml:space="preserve"> Воспитатель</w:t>
      </w:r>
    </w:p>
    <w:p w:rsidR="002E5BDE" w:rsidRPr="003C335D" w:rsidRDefault="002E5BDE" w:rsidP="002E5BDE">
      <w:pPr>
        <w:rPr>
          <w:rFonts w:ascii="Times New Roman" w:hAnsi="Times New Roman" w:cs="Times New Roman"/>
          <w:b/>
          <w:sz w:val="40"/>
          <w:szCs w:val="40"/>
        </w:rPr>
      </w:pPr>
      <w:r w:rsidRPr="003C335D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Pr="003C335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Кузьмина О.Н</w:t>
      </w: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</w:p>
    <w:p w:rsidR="002E5BDE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lastRenderedPageBreak/>
        <w:t>2014 год</w:t>
      </w:r>
    </w:p>
    <w:p w:rsidR="002E5BDE" w:rsidRPr="00242A7A" w:rsidRDefault="002E5BDE" w:rsidP="002E5BDE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242A7A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>Конспект непосредственно организованной образовательной деятельности с воспитанниками 2 младшей группы</w:t>
      </w:r>
      <w:r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 с использованием ИКТ</w:t>
      </w:r>
      <w:r w:rsidRPr="00242A7A"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  <w:t xml:space="preserve"> по теме «Наши верные помощники»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color w:val="333333"/>
          <w:sz w:val="28"/>
          <w:szCs w:val="20"/>
          <w:u w:val="single"/>
          <w:lang w:eastAsia="ru-RU"/>
        </w:rPr>
        <w:t>Цель</w:t>
      </w:r>
      <w:r w:rsidRPr="00242A7A">
        <w:rPr>
          <w:rFonts w:ascii="Arial" w:eastAsia="Times New Roman" w:hAnsi="Arial" w:cs="Arial"/>
          <w:color w:val="333333"/>
          <w:sz w:val="24"/>
          <w:szCs w:val="20"/>
          <w:u w:val="single"/>
          <w:lang w:eastAsia="ru-RU"/>
        </w:rPr>
        <w:t>:</w:t>
      </w: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Формирование первичных представлений о строении тела.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color w:val="333333"/>
          <w:sz w:val="28"/>
          <w:szCs w:val="20"/>
          <w:u w:val="single"/>
          <w:lang w:eastAsia="ru-RU"/>
        </w:rPr>
        <w:t>Задачи:</w:t>
      </w:r>
    </w:p>
    <w:p w:rsidR="002E5BDE" w:rsidRPr="00242A7A" w:rsidRDefault="002E5BDE" w:rsidP="002E5BDE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Развивать умение детей различать и называть органы чувств (глаза, уши, нос) и органы движения (руки, ноги); дать представление об их роли в организме человека (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о.о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. познание).</w:t>
      </w:r>
      <w:proofErr w:type="gramEnd"/>
    </w:p>
    <w:p w:rsidR="002E5BDE" w:rsidRPr="00242A7A" w:rsidRDefault="002E5BDE" w:rsidP="002E5BDE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Знакомство с элементарным представлением о том, как нужно заботиться о здоровье глаз (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о.о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. безопасность).</w:t>
      </w:r>
      <w:proofErr w:type="gramEnd"/>
    </w:p>
    <w:p w:rsidR="002E5BDE" w:rsidRPr="00242A7A" w:rsidRDefault="002E5BDE" w:rsidP="002E5BDE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Обучить элементам самомассажа ушей (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о.о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. здоровье).</w:t>
      </w:r>
      <w:proofErr w:type="gramEnd"/>
    </w:p>
    <w:p w:rsidR="002E5BDE" w:rsidRPr="00242A7A" w:rsidRDefault="002E5BDE" w:rsidP="002E5BDE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Развивать внимание, слуховое и зрительное восприятие, воображение.</w:t>
      </w:r>
    </w:p>
    <w:p w:rsidR="002E5BDE" w:rsidRPr="00242A7A" w:rsidRDefault="002E5BDE" w:rsidP="002E5BDE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Формировать умение общаться спокойно без крика (</w:t>
      </w:r>
      <w:proofErr w:type="spellStart"/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о</w:t>
      </w:r>
      <w:proofErr w:type="gram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.о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. социализация).</w:t>
      </w:r>
    </w:p>
    <w:p w:rsidR="002E5BDE" w:rsidRPr="00242A7A" w:rsidRDefault="002E5BDE" w:rsidP="002E5BDE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Упражнять в умении выполнять различные движения в соответствии с текстом (</w:t>
      </w:r>
      <w:proofErr w:type="spellStart"/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о</w:t>
      </w:r>
      <w:proofErr w:type="gram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.о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. физическая культура).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color w:val="333333"/>
          <w:sz w:val="28"/>
          <w:szCs w:val="20"/>
          <w:u w:val="single"/>
          <w:lang w:eastAsia="ru-RU"/>
        </w:rPr>
        <w:t>Предварительная работа: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Игры: «Что за звук?», «Узнай, кто тебя позвал» (развитие слухового внимания), «Волшебная палочка» (познавательная). Заучивание стихотворения «Петушок».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color w:val="333333"/>
          <w:sz w:val="28"/>
          <w:szCs w:val="20"/>
          <w:u w:val="single"/>
          <w:lang w:eastAsia="ru-RU"/>
        </w:rPr>
        <w:t>Оборудование:</w:t>
      </w:r>
      <w:r w:rsidRPr="00242A7A">
        <w:rPr>
          <w:rFonts w:ascii="Arial" w:eastAsia="Times New Roman" w:hAnsi="Arial" w:cs="Arial"/>
          <w:color w:val="333333"/>
          <w:sz w:val="28"/>
          <w:szCs w:val="20"/>
          <w:lang w:eastAsia="ru-RU"/>
        </w:rPr>
        <w:t> </w:t>
      </w: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ИКТ, аудиозапись с голосами животных, баночки с запахами по количеству детей.</w:t>
      </w:r>
    </w:p>
    <w:p w:rsidR="002E5BDE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color w:val="333333"/>
          <w:sz w:val="28"/>
          <w:szCs w:val="20"/>
          <w:u w:val="single"/>
          <w:lang w:eastAsia="ru-RU"/>
        </w:rPr>
        <w:t>Организационный момент</w:t>
      </w: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: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Доброе Утро! Вы проснулись? (да). Вы друг другу улыбнулись? (да). Сегодня к нам на занятие пришли гости, давайте мы им тоже улыбнемся. Ну, вот теперь у нас у каждого хорошее настроение, можно начинать занятие.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bCs/>
          <w:color w:val="333333"/>
          <w:sz w:val="28"/>
          <w:szCs w:val="20"/>
          <w:lang w:eastAsia="ru-RU"/>
        </w:rPr>
        <w:t>Ход занятия: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1 часть.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Ребята, как вы думаете, вы похоже друг на друга или не похожи?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(высказывания детей).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Чем вы не похожи?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Разные имена, разные по росту, одеты </w:t>
      </w:r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</w:t>
      </w:r>
      <w:proofErr w:type="gram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разному и т.д.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Молодцы! Вы очень внимательны. А чем же мы похожи?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У всех есть ручки, ножки, глаза и т.д.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Ручки, ножки, глаза, уши – это что такое? (ответы детей). Это части тела, они являются нашими главными помощниками. Без них мы ничего не сможем сделать. Давайте мы с вами поиграем. Я буду называть части тела, а вы их показывать;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Головушка – соловушка (гладят по голове).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Носик - 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курносик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(показывают пальчиком нос).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Щечки – комочки (трут кулачками).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Глазки – краски (моргают).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Ушки – 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непослушки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(показывают на уши).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Ручки – 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хватучки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(сжимают кулачками).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Ножки – 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топотожки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(выставляют ногу).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Молодцы! (дети садятся на стулья).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2 часть.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Скажите, ребята, а зачем у всех у нас, на лице есть пара глаз?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lastRenderedPageBreak/>
        <w:t>Дети – высказывания детей.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Верно, глаза позволяют нам увидеть много нового и интересного: картинки в книжках, мультфильмы и т.д. как вы думаете, нужно ли беречь глазки? Как?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Не трогать глаза грязными ручками, не бросаться песком, нельзя близко и долго смотреть телевизор, аккуратно пользоваться острыми предметами и т.д.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>Слайд № 1</w:t>
      </w:r>
      <w:r w:rsidRPr="00242A7A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</w:t>
      </w: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(прилетает бабочка).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Посмотрите, к нам прилетела бабочка, она хочет поиграть с нами. Давайте поиграем с ней и потренируем свои глазки. Бабочка будет летать, а мы за ней следить глазками (гимнастика для глаз).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3 часть.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Интересный вот вопрос, для чего нам нужен нос?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Дышать, нюхать, ощущать запахи.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Посмотрите у меня на столе стоят баночки. Вам интересно узнать, что в них было? Давайте посмотрим (дети подходят к столу и смотрят). Смогли вы узнать, что лежало в баночках?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Нет.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А как узнать? (нюхать). Дети открывают баночки и нюхают. Догадались? Что было в баночке у Юли, Даши, Саши……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Молодцы! А теперь давайте с вами погуляем по лесной лужайке. Какой здесь свежий воздух! Вдохните носиком глубоко (дыхательная гимнастика).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4 часть.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Послушайте, кажется, кто-то кричит (аудиозапись со звуками животных). Да тут недалеко пастбище! Кто же там пасется?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Называют животных, которых угадали (</w:t>
      </w:r>
      <w:r w:rsidRPr="00242A7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>слайд № 2</w:t>
      </w:r>
      <w:r w:rsidRPr="00242A7A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</w:t>
      </w: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с животными).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Молодцы! А как вы догадались?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мы услышали, нам помогли ушки.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Правильно, уши – это наши верные помощники. Чтобы слух был хорошим, я научу вас делать массаж ушей.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«Я здоровье сберегу, сам себе я помогу.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Подойди ко мне дружок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И садись скорей </w:t>
      </w:r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</w:t>
      </w:r>
      <w:proofErr w:type="gram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кружок.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Ушки ты свои найди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И скорее покажи.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Ловко с ними мы играем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Вот так хлопаем ушами.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А сейчас потянем вниз,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Ушко, ты не оторвись!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А потом, а потом покрутили 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козелком</w:t>
      </w:r>
      <w:proofErr w:type="spellEnd"/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Ушко </w:t>
      </w:r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кажется</w:t>
      </w:r>
      <w:proofErr w:type="gram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замерзло,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Отогреть его – там можно.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1-2, 1-2 – наступила тишина.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5 часть.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</w:t>
      </w:r>
      <w:proofErr w:type="gram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– Какие еще части тела являются нашими помощниками?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Ручки, ножки.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Воспитатель – Как помогают вам ручки </w:t>
      </w:r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–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х</w:t>
      </w:r>
      <w:proofErr w:type="gram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ватучки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Играть, одеваться, умываться, рисовать.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lastRenderedPageBreak/>
        <w:t xml:space="preserve">Воспитатель – А еще я </w:t>
      </w:r>
      <w:proofErr w:type="gram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знаю</w:t>
      </w:r>
      <w:proofErr w:type="gram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вы умеете рассказывать стихотворение руками (стихотворение «Петушок»).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Что еще умеют делать ваши ножки?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Дети – Высказывания детей.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color w:val="333333"/>
          <w:sz w:val="28"/>
          <w:szCs w:val="20"/>
          <w:lang w:eastAsia="ru-RU"/>
        </w:rPr>
        <w:t>Слайд № 3</w:t>
      </w:r>
      <w:r w:rsidRPr="00242A7A">
        <w:rPr>
          <w:rFonts w:ascii="Arial" w:eastAsia="Times New Roman" w:hAnsi="Arial" w:cs="Arial"/>
          <w:color w:val="333333"/>
          <w:sz w:val="28"/>
          <w:szCs w:val="20"/>
          <w:lang w:eastAsia="ru-RU"/>
        </w:rPr>
        <w:t xml:space="preserve"> </w:t>
      </w: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(мышки на полянке).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Посмотрите к нам на полянку прибежали мышки. Давайте с ними поиграем – разомнем наши ножки.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Гимнастика для ног: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Дружно мышки все вставайте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Ловко прыгать начинайте (прыгают).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Мышки, мышки не спешите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Ножками 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потопочите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(топают).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Мышки дружно приседайте (приседают)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 дорожке все шагайте (шагают).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Постарайтесь так пройти, чтоб с дорожки не сойти (идут по дорожке).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Воспитатель – Молодцы! Мы с вами сегодня хорошо поработали и многое узнали. А теперь давайте отдохнем, ложитесь на ковер, представьте, что это лужайка.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b/>
          <w:bCs/>
          <w:color w:val="333333"/>
          <w:sz w:val="24"/>
          <w:szCs w:val="20"/>
          <w:lang w:eastAsia="ru-RU"/>
        </w:rPr>
        <w:t>Релаксация:</w:t>
      </w: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 Звучит музыка.</w:t>
      </w:r>
    </w:p>
    <w:p w:rsidR="002E5BDE" w:rsidRPr="00242A7A" w:rsidRDefault="002E5BDE" w:rsidP="002E5BDE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Вот вы лежите на лужайке. Вокруг тихо и спокойно, вы дышите легко и спокойно. Слышится легкое дуновение ветерка, пение птиц, журчание ручейка, светит теплое, ласковое солнышко. Вы чувствуете, как его нежные лучики гладят ваши щечки, дотрагиваются до ручек. Лучики гладят </w:t>
      </w:r>
      <w:proofErr w:type="spellStart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Дарину</w:t>
      </w:r>
      <w:proofErr w:type="spellEnd"/>
      <w:r w:rsidRPr="00242A7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, …. Легкий ветерок шевелит ваши волосы. Вам приятно и хорошо. А теперь потянитесь и на счет три откройте глазки. Раз, два, три. Я желаю вам и нашим гостям здоровья и прекрасного настроения.</w:t>
      </w:r>
    </w:p>
    <w:p w:rsidR="00913AEA" w:rsidRDefault="00913AEA"/>
    <w:sectPr w:rsidR="0091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824"/>
    <w:multiLevelType w:val="multilevel"/>
    <w:tmpl w:val="019E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DE"/>
    <w:rsid w:val="002E5BDE"/>
    <w:rsid w:val="009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B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924</Words>
  <Characters>5267</Characters>
  <Application>Microsoft Office Word</Application>
  <DocSecurity>0</DocSecurity>
  <Lines>43</Lines>
  <Paragraphs>12</Paragraphs>
  <ScaleCrop>false</ScaleCrop>
  <Company>*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2014-09-18T17:36:00Z</dcterms:created>
  <dcterms:modified xsi:type="dcterms:W3CDTF">2014-09-18T17:39:00Z</dcterms:modified>
</cp:coreProperties>
</file>