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F9" w:rsidRPr="004E51F9" w:rsidRDefault="004E51F9" w:rsidP="004E51F9">
      <w:pPr>
        <w:spacing w:after="0" w:line="360" w:lineRule="auto"/>
        <w:jc w:val="center"/>
        <w:rPr>
          <w:rFonts w:ascii="Times New Roman" w:hAnsi="Times New Roman" w:cs="Times New Roman"/>
          <w:b/>
          <w:sz w:val="28"/>
          <w:szCs w:val="28"/>
        </w:rPr>
      </w:pPr>
      <w:r w:rsidRPr="004E51F9">
        <w:rPr>
          <w:rFonts w:ascii="Times New Roman" w:hAnsi="Times New Roman" w:cs="Times New Roman"/>
          <w:b/>
          <w:sz w:val="28"/>
          <w:szCs w:val="28"/>
        </w:rPr>
        <w:t>Двигательное творчество детей на музыкальных занятиях</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 xml:space="preserve">Трудно переоценить значение движения в развитии ребенка дошкольного возраста. Телесные ощущения для ребенка первостепенны в освоении окружающего мира. Полноценное развитие всех психических процессов у ребенка происходит в опоре на его телесный опыт. Не случайно психологи говорят о том, что ребенок мыслит телом. Развитие восприятия, внимания, памяти, воображения, мышления происходит у него в опоре на практические действия. Постепенно внешние ориентировочные действия, связанные с телесными ощущениями, </w:t>
      </w:r>
      <w:proofErr w:type="spellStart"/>
      <w:r w:rsidRPr="004E51F9">
        <w:rPr>
          <w:rFonts w:ascii="Times New Roman" w:hAnsi="Times New Roman" w:cs="Times New Roman"/>
          <w:sz w:val="28"/>
          <w:szCs w:val="28"/>
        </w:rPr>
        <w:t>интериоризируются</w:t>
      </w:r>
      <w:proofErr w:type="spellEnd"/>
      <w:r w:rsidRPr="004E51F9">
        <w:rPr>
          <w:rFonts w:ascii="Times New Roman" w:hAnsi="Times New Roman" w:cs="Times New Roman"/>
          <w:sz w:val="28"/>
          <w:szCs w:val="28"/>
        </w:rPr>
        <w:t xml:space="preserve">, переходят во внутренний план. Существенно, что процесс </w:t>
      </w:r>
      <w:proofErr w:type="spellStart"/>
      <w:r w:rsidRPr="004E51F9">
        <w:rPr>
          <w:rFonts w:ascii="Times New Roman" w:hAnsi="Times New Roman" w:cs="Times New Roman"/>
          <w:sz w:val="28"/>
          <w:szCs w:val="28"/>
        </w:rPr>
        <w:t>интериоризации</w:t>
      </w:r>
      <w:proofErr w:type="spellEnd"/>
      <w:r w:rsidRPr="004E51F9">
        <w:rPr>
          <w:rFonts w:ascii="Times New Roman" w:hAnsi="Times New Roman" w:cs="Times New Roman"/>
          <w:sz w:val="28"/>
          <w:szCs w:val="28"/>
        </w:rPr>
        <w:t xml:space="preserve"> двигательного, телесного опыта достаточно длительный  –  охватывает все дошкольное детство.</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Телесное развитие ребенка обладает колоссальным потенциалом. С естественной необходимостью его реализации связаны у ребенка чувства радости, наслаждения от движений, от освоения разнообразных действий. Возможность движения, практических действий для ребенка – одно из самых эффективных средств поддержания его интереса к какому-либо роду занятий.</w:t>
      </w:r>
    </w:p>
    <w:p w:rsidR="004E51F9" w:rsidRPr="004E51F9" w:rsidRDefault="004E51F9" w:rsidP="004E51F9">
      <w:pPr>
        <w:spacing w:after="0" w:line="360" w:lineRule="auto"/>
        <w:jc w:val="both"/>
        <w:rPr>
          <w:rFonts w:ascii="Times New Roman" w:hAnsi="Times New Roman" w:cs="Times New Roman"/>
          <w:sz w:val="28"/>
          <w:szCs w:val="28"/>
        </w:rPr>
      </w:pPr>
      <w:r w:rsidRPr="004E51F9">
        <w:rPr>
          <w:rFonts w:ascii="Times New Roman" w:hAnsi="Times New Roman" w:cs="Times New Roman"/>
          <w:sz w:val="28"/>
          <w:szCs w:val="28"/>
        </w:rPr>
        <w:t>С особым удовольствием ребенок выполняет движения и действия, связанные с творческими заданиями – воплощением различных образов. Звучащие музыкальные образы вызывают у  детей яркие эмоциональные импульсы, разнообразные двигательные реакции, усиливают радость и удовольствие от движения. Дети чрезвычайно чувствительны к музыкальному ритму и с радостью реагируют на него. Воспитатели и педагоги знают, какое наслаждение доставляют детям музыкально-двигательные упражнения, танцы, хороводы или просто произвольные движения под музыку.</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Для детей дошкольного возраста разработана система занятий по музыкально-</w:t>
      </w:r>
      <w:proofErr w:type="gramStart"/>
      <w:r w:rsidRPr="004E51F9">
        <w:rPr>
          <w:rFonts w:ascii="Times New Roman" w:hAnsi="Times New Roman" w:cs="Times New Roman"/>
          <w:sz w:val="28"/>
          <w:szCs w:val="28"/>
        </w:rPr>
        <w:t>ритмическому движению</w:t>
      </w:r>
      <w:proofErr w:type="gramEnd"/>
      <w:r w:rsidRPr="004E51F9">
        <w:rPr>
          <w:rFonts w:ascii="Times New Roman" w:hAnsi="Times New Roman" w:cs="Times New Roman"/>
          <w:sz w:val="28"/>
          <w:szCs w:val="28"/>
        </w:rPr>
        <w:t xml:space="preserve">, вобравшая в себя лучшее из отечественного и зарубежного опыта в этой области. В  концепции отечественной системы занятий по ритмике для детей дошкольного возраста </w:t>
      </w:r>
      <w:r w:rsidRPr="004E51F9">
        <w:rPr>
          <w:rFonts w:ascii="Times New Roman" w:hAnsi="Times New Roman" w:cs="Times New Roman"/>
          <w:sz w:val="28"/>
          <w:szCs w:val="28"/>
        </w:rPr>
        <w:lastRenderedPageBreak/>
        <w:t>музыке отводится ведущая роль, а движение рассматривается как выявление эмоций, связанных с музыкальным образом как средство усвоения музыкальных закономерностей. Такая расстановка акцентов совершенно справедлива, она способствует тому, что занятия ритмикой в ДОУ занимают важное место в музыкальном развитии дошкольников. В то же время занятия ритмикой дают ребенку возможность телесного выражения эмоциональных переживаний, связанных со звучащими образами. Движения под музыку можно рассматривать как важнейшее средство развития телесного опыта ребенка и, следовательно, развития его личности в целом.</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Программы музыкальн</w:t>
      </w:r>
      <w:r>
        <w:rPr>
          <w:rFonts w:ascii="Times New Roman" w:hAnsi="Times New Roman" w:cs="Times New Roman"/>
          <w:sz w:val="28"/>
          <w:szCs w:val="28"/>
        </w:rPr>
        <w:t xml:space="preserve">о-ритмического воспитания </w:t>
      </w:r>
      <w:r w:rsidRPr="004E51F9">
        <w:rPr>
          <w:rFonts w:ascii="Times New Roman" w:hAnsi="Times New Roman" w:cs="Times New Roman"/>
          <w:sz w:val="28"/>
          <w:szCs w:val="28"/>
        </w:rPr>
        <w:t>предусматривают следующие разделы ритмики:</w:t>
      </w:r>
    </w:p>
    <w:p w:rsidR="004E51F9" w:rsidRPr="004E51F9" w:rsidRDefault="004E51F9" w:rsidP="004E51F9">
      <w:pPr>
        <w:numPr>
          <w:ilvl w:val="0"/>
          <w:numId w:val="1"/>
        </w:numPr>
        <w:spacing w:after="0" w:line="360" w:lineRule="auto"/>
        <w:ind w:left="0" w:firstLine="0"/>
        <w:jc w:val="both"/>
        <w:rPr>
          <w:rFonts w:ascii="Times New Roman" w:hAnsi="Times New Roman" w:cs="Times New Roman"/>
          <w:sz w:val="28"/>
          <w:szCs w:val="28"/>
        </w:rPr>
      </w:pPr>
      <w:r w:rsidRPr="004E51F9">
        <w:rPr>
          <w:rFonts w:ascii="Times New Roman" w:hAnsi="Times New Roman" w:cs="Times New Roman"/>
          <w:sz w:val="28"/>
          <w:szCs w:val="28"/>
        </w:rPr>
        <w:t>музыкально-ритмические упражнения;</w:t>
      </w:r>
    </w:p>
    <w:p w:rsidR="004E51F9" w:rsidRPr="004E51F9" w:rsidRDefault="004E51F9" w:rsidP="004E51F9">
      <w:pPr>
        <w:numPr>
          <w:ilvl w:val="0"/>
          <w:numId w:val="1"/>
        </w:numPr>
        <w:spacing w:after="0" w:line="360" w:lineRule="auto"/>
        <w:ind w:left="0" w:firstLine="0"/>
        <w:jc w:val="both"/>
        <w:rPr>
          <w:rFonts w:ascii="Times New Roman" w:hAnsi="Times New Roman" w:cs="Times New Roman"/>
          <w:sz w:val="28"/>
          <w:szCs w:val="28"/>
        </w:rPr>
      </w:pPr>
      <w:r w:rsidRPr="004E51F9">
        <w:rPr>
          <w:rFonts w:ascii="Times New Roman" w:hAnsi="Times New Roman" w:cs="Times New Roman"/>
          <w:sz w:val="28"/>
          <w:szCs w:val="28"/>
        </w:rPr>
        <w:t>танцы, пляски, хороводы;</w:t>
      </w:r>
    </w:p>
    <w:p w:rsidR="004E51F9" w:rsidRPr="004E51F9" w:rsidRDefault="004E51F9" w:rsidP="004E51F9">
      <w:pPr>
        <w:numPr>
          <w:ilvl w:val="0"/>
          <w:numId w:val="1"/>
        </w:numPr>
        <w:spacing w:after="0" w:line="360" w:lineRule="auto"/>
        <w:ind w:left="0" w:firstLine="0"/>
        <w:jc w:val="both"/>
        <w:rPr>
          <w:rFonts w:ascii="Times New Roman" w:hAnsi="Times New Roman" w:cs="Times New Roman"/>
          <w:sz w:val="28"/>
          <w:szCs w:val="28"/>
        </w:rPr>
      </w:pPr>
      <w:r w:rsidRPr="004E51F9">
        <w:rPr>
          <w:rFonts w:ascii="Times New Roman" w:hAnsi="Times New Roman" w:cs="Times New Roman"/>
          <w:sz w:val="28"/>
          <w:szCs w:val="28"/>
        </w:rPr>
        <w:t>музыкальные игры.</w:t>
      </w:r>
    </w:p>
    <w:p w:rsidR="004E51F9" w:rsidRPr="004E51F9" w:rsidRDefault="004E51F9" w:rsidP="004E51F9">
      <w:pPr>
        <w:spacing w:after="0" w:line="360" w:lineRule="auto"/>
        <w:jc w:val="center"/>
        <w:rPr>
          <w:rFonts w:ascii="Times New Roman" w:hAnsi="Times New Roman" w:cs="Times New Roman"/>
          <w:b/>
          <w:bCs/>
          <w:i/>
          <w:sz w:val="28"/>
          <w:szCs w:val="28"/>
        </w:rPr>
      </w:pPr>
      <w:r w:rsidRPr="004E51F9">
        <w:rPr>
          <w:rFonts w:ascii="Times New Roman" w:hAnsi="Times New Roman" w:cs="Times New Roman"/>
          <w:b/>
          <w:bCs/>
          <w:i/>
          <w:sz w:val="28"/>
          <w:szCs w:val="28"/>
        </w:rPr>
        <w:t>Музыкально-ритмические упражнения</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4E51F9">
        <w:rPr>
          <w:rFonts w:ascii="Times New Roman" w:hAnsi="Times New Roman" w:cs="Times New Roman"/>
          <w:sz w:val="28"/>
          <w:szCs w:val="28"/>
        </w:rPr>
        <w:t>В музыкально-ритмических упражнениях дети осваивают отдельные виды движений: всевозможные повороты, вращения, кружения, наклоны, покачивания, разновидности шага, бега, прыжков, подскоков.</w:t>
      </w:r>
      <w:proofErr w:type="gramEnd"/>
      <w:r w:rsidRPr="004E51F9">
        <w:rPr>
          <w:rFonts w:ascii="Times New Roman" w:hAnsi="Times New Roman" w:cs="Times New Roman"/>
          <w:sz w:val="28"/>
          <w:szCs w:val="28"/>
        </w:rPr>
        <w:t xml:space="preserve"> В данный раздел ритмики входят также  упражнения на разнообразные построения, движения по кругу, квадрату, диагонали, «змейками», цепочками, парами, тройками и т.д.</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 xml:space="preserve">Перечисленные упражнения относятся к разряду </w:t>
      </w:r>
      <w:proofErr w:type="spellStart"/>
      <w:r w:rsidRPr="004E51F9">
        <w:rPr>
          <w:rFonts w:ascii="Times New Roman" w:hAnsi="Times New Roman" w:cs="Times New Roman"/>
          <w:sz w:val="28"/>
          <w:szCs w:val="28"/>
        </w:rPr>
        <w:t>общеразвивающих</w:t>
      </w:r>
      <w:proofErr w:type="spellEnd"/>
      <w:r w:rsidRPr="004E51F9">
        <w:rPr>
          <w:rFonts w:ascii="Times New Roman" w:hAnsi="Times New Roman" w:cs="Times New Roman"/>
          <w:sz w:val="28"/>
          <w:szCs w:val="28"/>
        </w:rPr>
        <w:t xml:space="preserve"> и связаны с физическим воспитанием ребенка, развитием его ловкости, координации, умения владеть своим телом и ориентироваться в пространстве.</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 xml:space="preserve">В контексте занятий ритмикой эти упражнения получают новую смысловую окраску. Движения упражнений связываются с яркими музыкальными образами (скачущие галопом лошадки, прыгающие зайчики, крадущиеся кошечки и т.п.), расцвечиваются фантазией детей, будят их творческое воображение. В этих упражнениях ребенок творчески познает </w:t>
      </w:r>
      <w:r w:rsidRPr="004E51F9">
        <w:rPr>
          <w:rFonts w:ascii="Times New Roman" w:hAnsi="Times New Roman" w:cs="Times New Roman"/>
          <w:sz w:val="28"/>
          <w:szCs w:val="28"/>
        </w:rPr>
        <w:lastRenderedPageBreak/>
        <w:t>возможности своего тела, соотносит свои действия с действиями других, приобретает навыки общения, учиться ориентироваться в осваиваемом им мире – мире вещей, живых существ, людей и их взаимоотношений. Звучащая музыка помогает ему в этом, ритмически организуя деятельность, делает познаваемый ребенком мир ярким и эмоционально насыщенным.</w:t>
      </w:r>
    </w:p>
    <w:p w:rsidR="004E51F9" w:rsidRPr="004E51F9" w:rsidRDefault="004E51F9" w:rsidP="004E51F9">
      <w:pPr>
        <w:spacing w:after="0" w:line="360" w:lineRule="auto"/>
        <w:jc w:val="center"/>
        <w:rPr>
          <w:rFonts w:ascii="Times New Roman" w:hAnsi="Times New Roman" w:cs="Times New Roman"/>
          <w:b/>
          <w:bCs/>
          <w:i/>
          <w:sz w:val="28"/>
          <w:szCs w:val="28"/>
        </w:rPr>
      </w:pPr>
      <w:r w:rsidRPr="004E51F9">
        <w:rPr>
          <w:rFonts w:ascii="Times New Roman" w:hAnsi="Times New Roman" w:cs="Times New Roman"/>
          <w:b/>
          <w:bCs/>
          <w:i/>
          <w:sz w:val="28"/>
          <w:szCs w:val="28"/>
        </w:rPr>
        <w:t>Танцы, пляски и хороводы</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Танцы, пляски и хороводы – также весьма привлекательный для детей раздел занятий ритмикой. Основу программ музыкально-ритмического воспитания в ДОУ составляют несложные танцы разных народов, характерные танцы.</w:t>
      </w:r>
    </w:p>
    <w:p w:rsidR="004E51F9" w:rsidRPr="004E51F9" w:rsidRDefault="004E51F9" w:rsidP="004E51F9">
      <w:pPr>
        <w:spacing w:after="0" w:line="360" w:lineRule="auto"/>
        <w:jc w:val="both"/>
        <w:rPr>
          <w:rFonts w:ascii="Times New Roman" w:hAnsi="Times New Roman" w:cs="Times New Roman"/>
          <w:sz w:val="28"/>
          <w:szCs w:val="28"/>
        </w:rPr>
      </w:pPr>
      <w:r w:rsidRPr="004E51F9">
        <w:rPr>
          <w:rFonts w:ascii="Times New Roman" w:hAnsi="Times New Roman" w:cs="Times New Roman"/>
          <w:sz w:val="28"/>
          <w:szCs w:val="28"/>
        </w:rPr>
        <w:t> </w:t>
      </w:r>
      <w:r>
        <w:rPr>
          <w:rFonts w:ascii="Times New Roman" w:hAnsi="Times New Roman" w:cs="Times New Roman"/>
          <w:sz w:val="28"/>
          <w:szCs w:val="28"/>
        </w:rPr>
        <w:tab/>
      </w:r>
      <w:r w:rsidRPr="004E51F9">
        <w:rPr>
          <w:rFonts w:ascii="Times New Roman" w:hAnsi="Times New Roman" w:cs="Times New Roman"/>
          <w:sz w:val="28"/>
          <w:szCs w:val="28"/>
        </w:rPr>
        <w:t>Музыкальная форма, структура народного танца, как правило, ясная, четкая, доступная детскому восприятию. Часто музыкальная форма основывается на противопоставлении контрастных частей (быстро – медленно, тихо – громко и т.д.). Контраст звучания музыки  реализуется в танце через контрастную смену характера движений, что легко осваивается детьми.</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В характерных танцах плясовые элементы соответствуют манере движений различных персонажей (снежинок, куколок, клоунов, пингвинов и т.п.). Сам же характерный танец часто связан с забавным сюжетом, где есть завязка, развитие, кульминация и развязка. Яркие образы и сюжеты характерных танцев помогают детям ориентироваться в музыкальной композиции.</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Процесс разучивания и исполнения танцевальных движений – по сути, процесс освоения закономерностей музыкальной формы, действенное средство развития у детей музыкально-слуховых представлений. С помощью движений ребенок может «войти» в звуковой поток, ощутить, прочувствовать и телесно пережить движущие его закономерности:</w:t>
      </w:r>
    </w:p>
    <w:p w:rsidR="004E51F9" w:rsidRPr="004E51F9" w:rsidRDefault="004E51F9" w:rsidP="004E51F9">
      <w:pPr>
        <w:numPr>
          <w:ilvl w:val="0"/>
          <w:numId w:val="2"/>
        </w:numPr>
        <w:spacing w:after="0" w:line="360" w:lineRule="auto"/>
        <w:ind w:left="0" w:firstLine="0"/>
        <w:jc w:val="both"/>
        <w:rPr>
          <w:rFonts w:ascii="Times New Roman" w:hAnsi="Times New Roman" w:cs="Times New Roman"/>
          <w:sz w:val="28"/>
          <w:szCs w:val="28"/>
        </w:rPr>
      </w:pPr>
      <w:r w:rsidRPr="004E51F9">
        <w:rPr>
          <w:rFonts w:ascii="Times New Roman" w:hAnsi="Times New Roman" w:cs="Times New Roman"/>
          <w:sz w:val="28"/>
          <w:szCs w:val="28"/>
        </w:rPr>
        <w:t>метрическую пульсацию;</w:t>
      </w:r>
    </w:p>
    <w:p w:rsidR="004E51F9" w:rsidRPr="004E51F9" w:rsidRDefault="004E51F9" w:rsidP="004E51F9">
      <w:pPr>
        <w:numPr>
          <w:ilvl w:val="0"/>
          <w:numId w:val="2"/>
        </w:numPr>
        <w:spacing w:after="0" w:line="360" w:lineRule="auto"/>
        <w:ind w:left="0" w:firstLine="0"/>
        <w:jc w:val="both"/>
        <w:rPr>
          <w:rFonts w:ascii="Times New Roman" w:hAnsi="Times New Roman" w:cs="Times New Roman"/>
          <w:sz w:val="28"/>
          <w:szCs w:val="28"/>
        </w:rPr>
      </w:pPr>
      <w:r w:rsidRPr="004E51F9">
        <w:rPr>
          <w:rFonts w:ascii="Times New Roman" w:hAnsi="Times New Roman" w:cs="Times New Roman"/>
          <w:sz w:val="28"/>
          <w:szCs w:val="28"/>
        </w:rPr>
        <w:t>чередование, сопоставление или контраст фраз, разделов, частей;</w:t>
      </w:r>
    </w:p>
    <w:p w:rsidR="004E51F9" w:rsidRPr="004E51F9" w:rsidRDefault="004E51F9" w:rsidP="004E51F9">
      <w:pPr>
        <w:numPr>
          <w:ilvl w:val="0"/>
          <w:numId w:val="2"/>
        </w:numPr>
        <w:spacing w:after="0" w:line="360" w:lineRule="auto"/>
        <w:ind w:left="0" w:firstLine="0"/>
        <w:jc w:val="both"/>
        <w:rPr>
          <w:rFonts w:ascii="Times New Roman" w:hAnsi="Times New Roman" w:cs="Times New Roman"/>
          <w:sz w:val="28"/>
          <w:szCs w:val="28"/>
        </w:rPr>
      </w:pPr>
      <w:r w:rsidRPr="004E51F9">
        <w:rPr>
          <w:rFonts w:ascii="Times New Roman" w:hAnsi="Times New Roman" w:cs="Times New Roman"/>
          <w:sz w:val="28"/>
          <w:szCs w:val="28"/>
        </w:rPr>
        <w:lastRenderedPageBreak/>
        <w:t>смысловые интонационно-ритмические акценты; кульминации и спады мелодических «волн» –  линий и т.д.</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Движения помогают ребенку выявить эмоции, связанные с музыкальным образом, воплотить, реализовать заложенные в интонационной драматургии музыкального произведения пространственные, двигательные, тактильные, зрительные ассоциации.</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Народные танцы можно рассматривать и как своеобразные тренинги-упражнения по развитию навыков общения у детей. В фольклорной традиции танец связан с определенным ритуалом, жизненным событием. Поэтому рисунок народного танца всегда наполнен глубоким смыслом, прочными нитями связан с жизнью, с культурой взаимоотношений людей. В фигурах народного танца запечатлена особая пластика, свойственная национальному характеру, а главное – запечатлены определенные модели поведения, способы выражения эмоций в рамках принятых в культуре народа норм.</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Движения и фигуры в народных танцах, представленных в программах по ритмике для детей, очень простые, несложные для запоминания. В основе танцевальных сюжетов – образы дружелюбия, партнерской поддержки, одобрения  индивидуальных решений в рамках коллективного взаимодействия. В таких танцах часто есть игровые сюжеты, что, во-первых, облегчает их запоминание, а во-вторых, способствует выработке выразительных движений, соответствующих определенным эмоциональным состояниям.</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Фигурами танцев в основном являются естественные жесты и движения, которые  в житейском обиходе выражают доброжелательное, открытое  отношение людей друг к другу, воспроизводят положительные, радостные эмоции. Освоенные в танце, эти движения могут стать для детей своеобразными моделями, эталонами этикета в естественном процессе общения. Тактильный контакт, осуществляемый в танце, еще более способствует развитию доброжелательных отношений между детьми и в целом нормализации социального микроклимата в детском коллективе.</w:t>
      </w:r>
    </w:p>
    <w:p w:rsidR="004E51F9" w:rsidRPr="004E51F9" w:rsidRDefault="004E51F9" w:rsidP="004E51F9">
      <w:pPr>
        <w:spacing w:after="0" w:line="360" w:lineRule="auto"/>
        <w:jc w:val="center"/>
        <w:rPr>
          <w:rFonts w:ascii="Times New Roman" w:hAnsi="Times New Roman" w:cs="Times New Roman"/>
          <w:b/>
          <w:bCs/>
          <w:i/>
          <w:sz w:val="28"/>
          <w:szCs w:val="28"/>
        </w:rPr>
      </w:pPr>
      <w:r w:rsidRPr="004E51F9">
        <w:rPr>
          <w:rFonts w:ascii="Times New Roman" w:hAnsi="Times New Roman" w:cs="Times New Roman"/>
          <w:b/>
          <w:bCs/>
          <w:i/>
          <w:sz w:val="28"/>
          <w:szCs w:val="28"/>
        </w:rPr>
        <w:lastRenderedPageBreak/>
        <w:t>Музыкальная игра</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Музыкальная игра как раздел ритмики приобретает особое значение в развитии детей. В музыкальной игре дети могут проявить творчество, комбинируя известные движения: составить из них простейшие танцевально-игровые сюжеты и композиции, включить по своему усмотрению шумовые, речевые, изобразительные эффекты, мимические и пластические сценки.</w:t>
      </w:r>
    </w:p>
    <w:p w:rsidR="004E51F9" w:rsidRPr="004E51F9" w:rsidRDefault="004E51F9" w:rsidP="004E51F9">
      <w:pPr>
        <w:spacing w:after="0" w:line="360" w:lineRule="auto"/>
        <w:jc w:val="both"/>
        <w:rPr>
          <w:rFonts w:ascii="Times New Roman" w:hAnsi="Times New Roman" w:cs="Times New Roman"/>
          <w:sz w:val="28"/>
          <w:szCs w:val="28"/>
        </w:rPr>
      </w:pPr>
      <w:r w:rsidRPr="004E51F9">
        <w:rPr>
          <w:rFonts w:ascii="Times New Roman" w:hAnsi="Times New Roman" w:cs="Times New Roman"/>
          <w:sz w:val="28"/>
          <w:szCs w:val="28"/>
        </w:rPr>
        <w:t> </w:t>
      </w:r>
      <w:r>
        <w:rPr>
          <w:rFonts w:ascii="Times New Roman" w:hAnsi="Times New Roman" w:cs="Times New Roman"/>
          <w:sz w:val="28"/>
          <w:szCs w:val="28"/>
        </w:rPr>
        <w:tab/>
      </w:r>
      <w:r w:rsidRPr="004E51F9">
        <w:rPr>
          <w:rFonts w:ascii="Times New Roman" w:hAnsi="Times New Roman" w:cs="Times New Roman"/>
          <w:sz w:val="28"/>
          <w:szCs w:val="28"/>
        </w:rPr>
        <w:t>Разделы ритмики, связанные с музыкально-</w:t>
      </w:r>
      <w:proofErr w:type="gramStart"/>
      <w:r w:rsidRPr="004E51F9">
        <w:rPr>
          <w:rFonts w:ascii="Times New Roman" w:hAnsi="Times New Roman" w:cs="Times New Roman"/>
          <w:sz w:val="28"/>
          <w:szCs w:val="28"/>
        </w:rPr>
        <w:t>ритмическими упражнениями</w:t>
      </w:r>
      <w:proofErr w:type="gramEnd"/>
      <w:r w:rsidRPr="004E51F9">
        <w:rPr>
          <w:rFonts w:ascii="Times New Roman" w:hAnsi="Times New Roman" w:cs="Times New Roman"/>
          <w:sz w:val="28"/>
          <w:szCs w:val="28"/>
        </w:rPr>
        <w:t xml:space="preserve"> и танцами для детей довольно подробно и тщательно проработаны в методической литературе, снабжены в программах ДОУ апробированными методиками и музыкальным репертуаром, соотнесенным с возможностями детей каждого возрастного этапа.</w:t>
      </w:r>
    </w:p>
    <w:p w:rsid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 xml:space="preserve">В то же время технология организации на занятиях с детьми творческих музыкально-двигательных игр на сегодняшний день находится в стадии становления. Педагоги, работающие с детьми, испытывают потребность в методическом осмыслении, систематизации творческих идей и приемов, «разлитых» в практической педагогической деятельности. Подтверждением тому является всплеск интереса к проблемам творческого </w:t>
      </w:r>
      <w:proofErr w:type="spellStart"/>
      <w:r w:rsidRPr="004E51F9">
        <w:rPr>
          <w:rFonts w:ascii="Times New Roman" w:hAnsi="Times New Roman" w:cs="Times New Roman"/>
          <w:sz w:val="28"/>
          <w:szCs w:val="28"/>
        </w:rPr>
        <w:t>музицирования</w:t>
      </w:r>
      <w:proofErr w:type="spellEnd"/>
      <w:r w:rsidRPr="004E51F9">
        <w:rPr>
          <w:rFonts w:ascii="Times New Roman" w:hAnsi="Times New Roman" w:cs="Times New Roman"/>
          <w:sz w:val="28"/>
          <w:szCs w:val="28"/>
        </w:rPr>
        <w:t>, к игровым технологиям в музыкально-педагогической практике современности.</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Музыкальная игра дарит детям радость творческого перевоплощения и самовыражения через разнообразные практические действия. Она помогает ребенку оказаться «внутри» музыки, стать творцом в ее звуковом мире, приобретать живой опыт эмоциональных переживаний, значимых именно для него самого, для его личности. Принести детям радость и удовольствие от музыкальных переживаний – задача не менее важная и благородная для педагога, чем обучить их каким-либо конкретным музыкальным знаниям и навыкам. Опыт удовольствия от общения с музыкой, который получает ребенок в музыкальных играх, сыграет огромную роль в его дальнейшем стремлении заниматься музыкой и узнавать новое о ней.</w:t>
      </w:r>
    </w:p>
    <w:p w:rsidR="004E51F9" w:rsidRPr="004E51F9" w:rsidRDefault="004E51F9" w:rsidP="004E51F9">
      <w:pPr>
        <w:spacing w:after="0" w:line="360" w:lineRule="auto"/>
        <w:jc w:val="both"/>
        <w:rPr>
          <w:rFonts w:ascii="Times New Roman" w:hAnsi="Times New Roman" w:cs="Times New Roman"/>
          <w:sz w:val="28"/>
          <w:szCs w:val="28"/>
        </w:rPr>
      </w:pPr>
      <w:r w:rsidRPr="004E51F9">
        <w:rPr>
          <w:rFonts w:ascii="Times New Roman" w:hAnsi="Times New Roman" w:cs="Times New Roman"/>
          <w:sz w:val="28"/>
          <w:szCs w:val="28"/>
        </w:rPr>
        <w:lastRenderedPageBreak/>
        <w:t> </w:t>
      </w:r>
      <w:r>
        <w:rPr>
          <w:rFonts w:ascii="Times New Roman" w:hAnsi="Times New Roman" w:cs="Times New Roman"/>
          <w:sz w:val="28"/>
          <w:szCs w:val="28"/>
        </w:rPr>
        <w:tab/>
      </w:r>
      <w:r w:rsidRPr="004E51F9">
        <w:rPr>
          <w:rFonts w:ascii="Times New Roman" w:hAnsi="Times New Roman" w:cs="Times New Roman"/>
          <w:sz w:val="28"/>
          <w:szCs w:val="28"/>
        </w:rPr>
        <w:t>В то же время музыкальные игры, открывающие детям пути к  разнообразным эмоционально-двигательным впечатлениям, являются обязательным дополнением и к технологиям профессионального обучения. В частности, музыкальную игру можно успешно использовать для развития у детей эмоционально-образного восприятия элементов музыкального языка.</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4E51F9">
        <w:rPr>
          <w:rFonts w:ascii="Times New Roman" w:hAnsi="Times New Roman" w:cs="Times New Roman"/>
          <w:sz w:val="28"/>
          <w:szCs w:val="28"/>
        </w:rPr>
        <w:t>музыковедении существует понятие первичных, </w:t>
      </w:r>
      <w:r w:rsidRPr="004E51F9">
        <w:rPr>
          <w:rFonts w:ascii="Times New Roman" w:hAnsi="Times New Roman" w:cs="Times New Roman"/>
          <w:b/>
          <w:bCs/>
          <w:sz w:val="28"/>
          <w:szCs w:val="28"/>
        </w:rPr>
        <w:t>«неспецифических»</w:t>
      </w:r>
      <w:r w:rsidRPr="004E51F9">
        <w:rPr>
          <w:rFonts w:ascii="Times New Roman" w:hAnsi="Times New Roman" w:cs="Times New Roman"/>
          <w:sz w:val="28"/>
          <w:szCs w:val="28"/>
        </w:rPr>
        <w:t> </w:t>
      </w:r>
      <w:r w:rsidRPr="004E51F9">
        <w:rPr>
          <w:rFonts w:ascii="Times New Roman" w:hAnsi="Times New Roman" w:cs="Times New Roman"/>
          <w:b/>
          <w:bCs/>
          <w:sz w:val="28"/>
          <w:szCs w:val="28"/>
        </w:rPr>
        <w:t>свойств музыки</w:t>
      </w:r>
      <w:r w:rsidRPr="004E51F9">
        <w:rPr>
          <w:rFonts w:ascii="Times New Roman" w:hAnsi="Times New Roman" w:cs="Times New Roman"/>
          <w:sz w:val="28"/>
          <w:szCs w:val="28"/>
        </w:rPr>
        <w:t xml:space="preserve">. Они относятся также и к речевому интонированию, не связанному со специфическими художественно-музыкальными закономерностями. </w:t>
      </w:r>
      <w:proofErr w:type="gramStart"/>
      <w:r w:rsidRPr="004E51F9">
        <w:rPr>
          <w:rFonts w:ascii="Times New Roman" w:hAnsi="Times New Roman" w:cs="Times New Roman"/>
          <w:sz w:val="28"/>
          <w:szCs w:val="28"/>
        </w:rPr>
        <w:t>Это громкость (динамика), высота (регистр), плотность и окрашенность звучания (тембр), скорость (темп), пульсация звуковой ткани (метр), ритмика, связанная со структурой словосочетаний (прообраз ритмического рисунка в музыке), эмоционально-смысловые повышения и понижения интонации (прообраз мелодического рисунка), членение речевого высказывания на фразы, предложения, части (прообраз музыкальной структуры).</w:t>
      </w:r>
      <w:proofErr w:type="gramEnd"/>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 xml:space="preserve">Данный уровень восприятия и понимания музыки соответствует </w:t>
      </w:r>
      <w:proofErr w:type="gramStart"/>
      <w:r w:rsidRPr="004E51F9">
        <w:rPr>
          <w:rFonts w:ascii="Times New Roman" w:hAnsi="Times New Roman" w:cs="Times New Roman"/>
          <w:sz w:val="28"/>
          <w:szCs w:val="28"/>
        </w:rPr>
        <w:t>физиологическому</w:t>
      </w:r>
      <w:proofErr w:type="gramEnd"/>
      <w:r w:rsidRPr="004E51F9">
        <w:rPr>
          <w:rFonts w:ascii="Times New Roman" w:hAnsi="Times New Roman" w:cs="Times New Roman"/>
          <w:sz w:val="28"/>
          <w:szCs w:val="28"/>
        </w:rPr>
        <w:t xml:space="preserve">, или элементарно-ассоциативному (по классификации Е.А. </w:t>
      </w:r>
      <w:proofErr w:type="spellStart"/>
      <w:r w:rsidRPr="004E51F9">
        <w:rPr>
          <w:rFonts w:ascii="Times New Roman" w:hAnsi="Times New Roman" w:cs="Times New Roman"/>
          <w:sz w:val="28"/>
          <w:szCs w:val="28"/>
        </w:rPr>
        <w:t>Ручьевской</w:t>
      </w:r>
      <w:proofErr w:type="spellEnd"/>
      <w:r w:rsidRPr="004E51F9">
        <w:rPr>
          <w:rFonts w:ascii="Times New Roman" w:hAnsi="Times New Roman" w:cs="Times New Roman"/>
          <w:sz w:val="28"/>
          <w:szCs w:val="28"/>
        </w:rPr>
        <w:t>). Он связан с возникновением внемузыкальных ассоциаций, основанных на синестезии, взаимосвязи различных соматических реакций и представлений: пространственных, двигательных, речевых, слуховых, зрительных, тактильных и т.д. </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 xml:space="preserve">Переживание звучащих образов на элементарно-ассоциативном, физиологическом уровне – необходимый этап музыкального развития ребенка. </w:t>
      </w:r>
      <w:proofErr w:type="gramStart"/>
      <w:r w:rsidRPr="004E51F9">
        <w:rPr>
          <w:rFonts w:ascii="Times New Roman" w:hAnsi="Times New Roman" w:cs="Times New Roman"/>
          <w:sz w:val="28"/>
          <w:szCs w:val="28"/>
        </w:rPr>
        <w:t>Ребенку важно получить разнообразные впечатления, телесные ощущения, связанные со звучанием музыки: двигательные, речевые, тактильные, зрительные, пространственные и т.д.</w:t>
      </w:r>
      <w:proofErr w:type="gramEnd"/>
      <w:r w:rsidRPr="004E51F9">
        <w:rPr>
          <w:rFonts w:ascii="Times New Roman" w:hAnsi="Times New Roman" w:cs="Times New Roman"/>
          <w:sz w:val="28"/>
          <w:szCs w:val="28"/>
        </w:rPr>
        <w:t xml:space="preserve"> Чем богаче, разнообразнее и активнее будет этот первоначальный этап, тем естественнее в дальнейшем ребенок будет осознавать смысловую выразительность музыкального интонирования, специфическую «телесность» музыкальной интонации, ее связь с разнообразными сенсорными ощущениями.</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4E51F9">
        <w:rPr>
          <w:rFonts w:ascii="Times New Roman" w:hAnsi="Times New Roman" w:cs="Times New Roman"/>
          <w:sz w:val="28"/>
          <w:szCs w:val="28"/>
        </w:rPr>
        <w:t>Оптимальным средством реализации данного тезиса  в практике музыкально-воспитательной работы является музыкальная игра, которая основана именно на «неспецифических» элементах музыкального языка, на синестезии, на элементарно-ассоциативном уровне восприятия музыки.</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Включение детей в творческую музыкальную игру требует особых педагогических усилий. Прежде всего, педагогу необходимо практически освоить модель личностно ориентированного взаимодействия с детьми. Только в ситуации опоры на принципы гуманистической педагогики игровая деятельность детей обретет свое истинное значение: принесет детям радость и удовольствие, приведет к раскрепощению творческих сил и к самовыражению, обогатит их личностный опыт в общении с музыкой.</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51F9">
        <w:rPr>
          <w:rFonts w:ascii="Times New Roman" w:hAnsi="Times New Roman" w:cs="Times New Roman"/>
          <w:sz w:val="28"/>
          <w:szCs w:val="28"/>
        </w:rPr>
        <w:t>Педагогу также нужно знать и учитывать специфические возможности «исполнительского аппарата» ребенка на различных возрастных этапах, т.е. физиологические особенности детского голоса, физические, двигательно-координационные способности ребенка. Ему должны быть известны параметры музыкально-слуховых представлений у детей различного возраста, т.е.  компоненты музыкальной структуры и средства музыкальной выразительности, которые дети разных возрастных групп способны воспринять на слух.</w:t>
      </w:r>
    </w:p>
    <w:p w:rsidR="004E51F9" w:rsidRPr="004E51F9" w:rsidRDefault="004E51F9" w:rsidP="004E51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C145F2" w:rsidRPr="004E51F9" w:rsidRDefault="00C145F2" w:rsidP="004E51F9">
      <w:pPr>
        <w:spacing w:after="0" w:line="360" w:lineRule="auto"/>
        <w:jc w:val="both"/>
        <w:rPr>
          <w:rFonts w:ascii="Times New Roman" w:hAnsi="Times New Roman" w:cs="Times New Roman"/>
          <w:sz w:val="28"/>
          <w:szCs w:val="28"/>
        </w:rPr>
      </w:pPr>
    </w:p>
    <w:sectPr w:rsidR="00C145F2" w:rsidRPr="004E5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E50"/>
    <w:multiLevelType w:val="multilevel"/>
    <w:tmpl w:val="F4C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C747BE"/>
    <w:multiLevelType w:val="multilevel"/>
    <w:tmpl w:val="13D0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51F9"/>
    <w:rsid w:val="004E51F9"/>
    <w:rsid w:val="00C14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1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041095">
      <w:bodyDiv w:val="1"/>
      <w:marLeft w:val="0"/>
      <w:marRight w:val="0"/>
      <w:marTop w:val="0"/>
      <w:marBottom w:val="0"/>
      <w:divBdr>
        <w:top w:val="none" w:sz="0" w:space="0" w:color="auto"/>
        <w:left w:val="none" w:sz="0" w:space="0" w:color="auto"/>
        <w:bottom w:val="none" w:sz="0" w:space="0" w:color="auto"/>
        <w:right w:val="none" w:sz="0" w:space="0" w:color="auto"/>
      </w:divBdr>
      <w:divsChild>
        <w:div w:id="590741637">
          <w:marLeft w:val="150"/>
          <w:marRight w:val="0"/>
          <w:marTop w:val="0"/>
          <w:marBottom w:val="0"/>
          <w:divBdr>
            <w:top w:val="none" w:sz="0" w:space="0" w:color="auto"/>
            <w:left w:val="none" w:sz="0" w:space="0" w:color="auto"/>
            <w:bottom w:val="none" w:sz="0" w:space="0" w:color="auto"/>
            <w:right w:val="none" w:sz="0" w:space="0" w:color="auto"/>
          </w:divBdr>
        </w:div>
      </w:divsChild>
    </w:div>
    <w:div w:id="471212973">
      <w:bodyDiv w:val="1"/>
      <w:marLeft w:val="0"/>
      <w:marRight w:val="0"/>
      <w:marTop w:val="0"/>
      <w:marBottom w:val="0"/>
      <w:divBdr>
        <w:top w:val="none" w:sz="0" w:space="0" w:color="auto"/>
        <w:left w:val="none" w:sz="0" w:space="0" w:color="auto"/>
        <w:bottom w:val="none" w:sz="0" w:space="0" w:color="auto"/>
        <w:right w:val="none" w:sz="0" w:space="0" w:color="auto"/>
      </w:divBdr>
    </w:div>
    <w:div w:id="1086341030">
      <w:bodyDiv w:val="1"/>
      <w:marLeft w:val="0"/>
      <w:marRight w:val="0"/>
      <w:marTop w:val="0"/>
      <w:marBottom w:val="0"/>
      <w:divBdr>
        <w:top w:val="none" w:sz="0" w:space="0" w:color="auto"/>
        <w:left w:val="none" w:sz="0" w:space="0" w:color="auto"/>
        <w:bottom w:val="none" w:sz="0" w:space="0" w:color="auto"/>
        <w:right w:val="none" w:sz="0" w:space="0" w:color="auto"/>
      </w:divBdr>
    </w:div>
    <w:div w:id="1304038145">
      <w:bodyDiv w:val="1"/>
      <w:marLeft w:val="0"/>
      <w:marRight w:val="0"/>
      <w:marTop w:val="0"/>
      <w:marBottom w:val="0"/>
      <w:divBdr>
        <w:top w:val="none" w:sz="0" w:space="0" w:color="auto"/>
        <w:left w:val="none" w:sz="0" w:space="0" w:color="auto"/>
        <w:bottom w:val="none" w:sz="0" w:space="0" w:color="auto"/>
        <w:right w:val="none" w:sz="0" w:space="0" w:color="auto"/>
      </w:divBdr>
      <w:divsChild>
        <w:div w:id="200759185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2014-03-09T18:49:00Z</dcterms:created>
  <dcterms:modified xsi:type="dcterms:W3CDTF">2014-03-09T18:54:00Z</dcterms:modified>
</cp:coreProperties>
</file>