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Реализация образовательной области "Музыка": проблемы, пути решения.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Создание предметно-развивающей среды для развития певческих навыков у детей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дошкольного возраста.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Музыкальный руководитель в дошкольном учреждении - активный участник в формировании художественно-творческой деятельности воспитанников, он и организатор праздников, досугов, развлечений, постановщик кукольных спектаклей, и, поэтому неоценимое значение имеет в эстетическом воспитании подрастающего поколения. Музыкальное развитие оказывает незаменимое воздействие на общее развитие детей: формируется эмоциональная сфера, совершенствуется мышление, ребенок становится чутким к красоте в искусстве и в жизни. В этом  не маловажное значение имеет предметно-развивающая среда, которая должна содержать художественные ценности и способствовать развитию эстетического чувства, вызывать желание заниматься музыкальным творчеством.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Образовательная область «Музыка» в нашем детском саду осуществляется по программе «Ладушки» И.М.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Каплуновой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И.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А.Новоскольцевой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 которая с добрым юмором и выдумкой, без напряжения вводит детей в сложный и интересный мир музыки. «Ладушки» развивают и обогащают ребенка, учат мыслить, творить, радоваться. Для каждой возрастной группы в программе подобран интересный и доступный материал.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Музыкальный за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л-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это визитная карточка детского сада.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Здесь проходят не только непосредственная деятельность с детьми, но и всевозможные праздники, развлечения и другие мероприятия для детей, сотрудников и родителей, поэтому мы пространство музыкального зала условно разделили на три зоны: рабочую, спокойную и активную.</w:t>
      </w:r>
      <w:proofErr w:type="gramEnd"/>
    </w:p>
    <w:p w:rsidR="003A4D74" w:rsidRPr="008835B0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5B0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</w:rPr>
        <w:t>Рабочая зона.</w:t>
      </w:r>
    </w:p>
    <w:p w:rsidR="003A4D74" w:rsidRPr="00E22C47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Предметно-развивающая среда этой зоны подразумевает продуктивную деятельность детей и предоставляет возможность выразить свои эмоции с помощью кисти, красок, пластилина, цветной бумаги и пр. Здесь мы ставим столы с различным материалом - кисти, краски, карандаши, пластилин и т. д. Конечно, такая зона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нужна далеко не на каждом музыкальном занятии, чаще она используется на комплексных, тематических и интегрированных занятиях. Поэтому возможность ее быстрой организации я предусматриваю. Основными зонами музыкального зала являются активная зона и спокойная зона.</w:t>
      </w:r>
    </w:p>
    <w:p w:rsidR="003A4D74" w:rsidRPr="008835B0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5B0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</w:rPr>
        <w:t>Активная зона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условиях музыкального зала активной зоной можно считать достаточно большое свободное пространство для музыкального движения: дидактические игры для развития чувства ритма, танцевально-ритмические упражнения.</w:t>
      </w:r>
    </w:p>
    <w:p w:rsidR="003A4D74" w:rsidRPr="008835B0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5B0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</w:rPr>
        <w:t>Спокойная зона.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Если активная зона - самая большая по площади, то спокойную зону в музыкальном зале вполне можно считать самой важной, самой значимой для музыкального воспитания. Здесь осуществляются такие важнейшие виды музыкальной деятельности как восприятие музыки и пение, игра на музыкальных инструментах. Восприятие музыки можно считать основополагающим видом деятельности в музыкальном воспитании дошкольника. От того, насколько ребенок подготовлен к восприятию музыки, насколько сформирован навык и интерес к слушанию и восприятию музыки, зависит качество осуществления всех остальных видов музыкальной деятельности. Поэтому к организации предметно-развивающей  в спокойной зоне музыкального  зала я подхожу с особой тщательностью.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Оборудование спокойной зоны состоит из музыкального инструмента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пространства, где дети могут сидеть на стульях или стоять, мольберта, на который можно поставить наглядный материал, стол, если нужно поставить макет или посадить игрушку,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используемую в игровой ситуации. В данной зоне у нас имеются шкафы, в которых располагаются детские музыкальные инструменты, дидактические игры, методические пособия, соответствующие каждой возрастной группе.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Организуя ПРС во всех этих зонах, я руководствуюсь принципом комплексно-тематического планирования и выкладываю тот дидактический и игровой материал, который относится к определенной теме.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Оборудование,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которое я использую в процессе непосредственно-образовательной деятельности, с помощью которого осуществляется интеграция образовательных областей: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инструмент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на котором исполняется музыкальное произведение - ОО «Познание»; 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репродукции картин, иллюстрации - ОО «Художественное творчество»; 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набор детских музыкальных и шумовых инструментов - ОО «Социализация»;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мультимедийное оборудование - 00 «Чтение художественной литературы» (презентация стихотворения, произведения, передающего характер прослушанного произведения, репродукций);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разнообразные атрибуты для танцевально-ритмических движений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-(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ленты, султанчики, колокольчики, платочки);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легкие предметы (листочки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органзы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 снежинки из салфеток, которые можно сдуть с ладошки, - ОО «Здоровье»;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предметы пальчикового или плоскостного театра для простой драматизации по тексту песни - ОО «Коммуникация»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музыкально-дидактические игры ОО «Социализация»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Отдельно хочется сказать о важности такого объекта предметно-развивающей среды, как мультимедийное оборудование в музыкальном зале. Наличие такого оборудования дает практически неограниченные возможности в плане интеграции образовательных областей, значительно обогащает музыкальную деятельность ребенка и облегчает наш труд в соблюдении принципа комплексно-тематического планирования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Также у нас в музыкальном зале находятся 2 музыкальных центра, фонотека с детскими, классическими произведениями, портреты композиторов.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Моя музыкально-педагогическая деятельность в детском саду определяется педагогической идеей научить ребёнка петь хорошо, чётко, внятно, с любовью и настроением, а самое главное красиво, с большой самоотдачей, что мы и пытаемся реализовывать совместно с педагогами и родителями.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«Запоют дети - запоет народ», - писал К.Д. Ушинский. А будут любить пение дети или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 xml:space="preserve"> 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нет, во многом зависит от взрослых.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Воспитанники нашего детского сада принимают активное участие в районном фестивале детского творчества «Искорка», в городском детском фестивале «Искры творчества».</w:t>
      </w:r>
    </w:p>
    <w:p w:rsidR="003A4D74" w:rsidRDefault="003A4D74" w:rsidP="003A4D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D74" w:rsidRDefault="003A4D74" w:rsidP="003A4D74">
      <w:pP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</w:p>
    <w:p w:rsidR="003A4D74" w:rsidRDefault="003A4D74" w:rsidP="003A4D74">
      <w:pP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</w:p>
    <w:p w:rsidR="003A4D74" w:rsidRDefault="003A4D74" w:rsidP="003A4D74">
      <w:pP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</w:p>
    <w:p w:rsidR="003A4D74" w:rsidRDefault="003A4D74" w:rsidP="003A4D74">
      <w:pP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</w:p>
    <w:p w:rsidR="003A4D74" w:rsidRDefault="003A4D74" w:rsidP="003A4D74">
      <w:pP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</w:p>
    <w:p w:rsidR="00356DEA" w:rsidRDefault="00356DEA"/>
    <w:sectPr w:rsidR="0035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1F"/>
    <w:rsid w:val="0034771F"/>
    <w:rsid w:val="00356DEA"/>
    <w:rsid w:val="003A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865</Words>
  <Characters>4935</Characters>
  <Application>Microsoft Office Word</Application>
  <DocSecurity>0</DocSecurity>
  <Lines>41</Lines>
  <Paragraphs>11</Paragraphs>
  <ScaleCrop>false</ScaleCrop>
  <Company>*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2</cp:revision>
  <dcterms:created xsi:type="dcterms:W3CDTF">2014-03-26T06:33:00Z</dcterms:created>
  <dcterms:modified xsi:type="dcterms:W3CDTF">2014-03-26T06:36:00Z</dcterms:modified>
</cp:coreProperties>
</file>