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70" w:rsidRPr="00A866C6" w:rsidRDefault="00D66681" w:rsidP="00A866C6">
      <w:pPr>
        <w:pStyle w:val="a5"/>
        <w:jc w:val="center"/>
        <w:rPr>
          <w:rFonts w:ascii="Times New Roman" w:hAnsi="Times New Roman"/>
          <w:color w:val="0070C0"/>
          <w:sz w:val="28"/>
          <w:szCs w:val="28"/>
        </w:rPr>
      </w:pPr>
      <w:r w:rsidRPr="00A866C6">
        <w:rPr>
          <w:rFonts w:ascii="Times New Roman" w:hAnsi="Times New Roman"/>
          <w:color w:val="0070C0"/>
          <w:sz w:val="28"/>
          <w:szCs w:val="28"/>
        </w:rPr>
        <w:t>В семье звуков есть гласные и согласные звуки.</w:t>
      </w:r>
      <w:r w:rsidRPr="00A866C6">
        <w:rPr>
          <w:rFonts w:ascii="Times New Roman" w:hAnsi="Times New Roman"/>
          <w:noProof/>
          <w:color w:val="0070C0"/>
          <w:sz w:val="28"/>
          <w:szCs w:val="28"/>
          <w:lang w:eastAsia="ru-RU"/>
        </w:rPr>
        <w:t xml:space="preserve"> </w:t>
      </w:r>
      <w:r w:rsidRPr="00A866C6">
        <w:rPr>
          <w:rFonts w:ascii="Times New Roman" w:hAnsi="Times New Roman"/>
          <w:color w:val="0070C0"/>
          <w:sz w:val="28"/>
          <w:szCs w:val="28"/>
        </w:rPr>
        <w:t>Как их услышать и различить?</w:t>
      </w:r>
    </w:p>
    <w:p w:rsidR="001E185E" w:rsidRPr="00FA0170" w:rsidRDefault="00D66681" w:rsidP="00A866C6">
      <w:pPr>
        <w:pStyle w:val="a5"/>
        <w:jc w:val="center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FA0170">
        <w:rPr>
          <w:rFonts w:ascii="Times New Roman" w:hAnsi="Times New Roman"/>
          <w:b/>
          <w:color w:val="FF0000"/>
          <w:sz w:val="28"/>
          <w:szCs w:val="28"/>
        </w:rPr>
        <w:t>Гласные</w:t>
      </w:r>
      <w:r w:rsidRPr="00FA0170">
        <w:rPr>
          <w:rFonts w:ascii="Times New Roman" w:hAnsi="Times New Roman"/>
          <w:color w:val="FF0000"/>
          <w:sz w:val="28"/>
          <w:szCs w:val="28"/>
        </w:rPr>
        <w:t xml:space="preserve"> — это те звуки, которые можно петь с открытым ротиком, их всего шесть:</w:t>
      </w:r>
    </w:p>
    <w:p w:rsidR="00A866C6" w:rsidRDefault="00D66681" w:rsidP="00A866C6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FA0170">
        <w:rPr>
          <w:rFonts w:ascii="Times New Roman" w:hAnsi="Times New Roman"/>
          <w:color w:val="FF0000"/>
          <w:sz w:val="28"/>
          <w:szCs w:val="28"/>
        </w:rPr>
        <w:t>А, У, И, О, И, Ы.</w:t>
      </w:r>
    </w:p>
    <w:p w:rsidR="00D66681" w:rsidRPr="00A866C6" w:rsidRDefault="00D66681" w:rsidP="00A866C6">
      <w:pPr>
        <w:pStyle w:val="a5"/>
        <w:jc w:val="center"/>
        <w:rPr>
          <w:rFonts w:ascii="Times New Roman" w:hAnsi="Times New Roman"/>
          <w:color w:val="0070C0"/>
          <w:sz w:val="28"/>
          <w:szCs w:val="28"/>
        </w:rPr>
      </w:pPr>
      <w:r w:rsidRPr="00A866C6">
        <w:rPr>
          <w:rFonts w:ascii="Times New Roman" w:hAnsi="Times New Roman"/>
          <w:color w:val="0070C0"/>
          <w:sz w:val="28"/>
          <w:szCs w:val="28"/>
        </w:rPr>
        <w:t>Воздушная струйка, выходя из ротика, не встречает никаких</w:t>
      </w:r>
      <w:r w:rsidR="00FA0170" w:rsidRPr="00A866C6">
        <w:rPr>
          <w:rFonts w:ascii="Times New Roman" w:hAnsi="Times New Roman"/>
          <w:color w:val="0070C0"/>
          <w:sz w:val="28"/>
          <w:szCs w:val="28"/>
        </w:rPr>
        <w:t xml:space="preserve">   </w:t>
      </w:r>
      <w:r w:rsidRPr="00A866C6">
        <w:rPr>
          <w:rFonts w:ascii="Times New Roman" w:hAnsi="Times New Roman"/>
          <w:color w:val="0070C0"/>
          <w:sz w:val="28"/>
          <w:szCs w:val="28"/>
        </w:rPr>
        <w:t>препятствий.</w:t>
      </w:r>
    </w:p>
    <w:p w:rsidR="00A866C6" w:rsidRDefault="00A866C6" w:rsidP="00A866C6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548640</wp:posOffset>
            </wp:positionV>
            <wp:extent cx="657225" cy="657225"/>
            <wp:effectExtent l="19050" t="0" r="0" b="0"/>
            <wp:wrapTight wrapText="bothSides">
              <wp:wrapPolygon edited="0">
                <wp:start x="6261" y="0"/>
                <wp:lineTo x="3757" y="0"/>
                <wp:lineTo x="-626" y="6887"/>
                <wp:lineTo x="-626" y="10017"/>
                <wp:lineTo x="1878" y="20035"/>
                <wp:lineTo x="1252" y="21287"/>
                <wp:lineTo x="18157" y="21287"/>
                <wp:lineTo x="20035" y="20035"/>
                <wp:lineTo x="20661" y="16278"/>
                <wp:lineTo x="18157" y="10017"/>
                <wp:lineTo x="19409" y="7513"/>
                <wp:lineTo x="16278" y="1252"/>
                <wp:lineTo x="13148" y="0"/>
                <wp:lineTo x="6261" y="0"/>
              </wp:wrapPolygon>
            </wp:wrapTight>
            <wp:docPr id="7" name="Рисунок 9" descr="D:\лариса\мои презентации\все всё\всё 3\картин - заготовки\dihanie deti\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лариса\мои презентации\все всё\всё 3\картин - заготовки\dihanie deti\Без имени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681" w:rsidRPr="00FA0170">
        <w:rPr>
          <w:rFonts w:ascii="Times New Roman" w:hAnsi="Times New Roman"/>
          <w:color w:val="FF0000"/>
          <w:sz w:val="28"/>
          <w:szCs w:val="28"/>
        </w:rPr>
        <w:t xml:space="preserve">Все остальные — согласные. </w:t>
      </w:r>
      <w:proofErr w:type="gramStart"/>
      <w:r w:rsidR="00D66681" w:rsidRPr="00FA0170">
        <w:rPr>
          <w:rFonts w:ascii="Times New Roman" w:hAnsi="Times New Roman"/>
          <w:color w:val="FF0000"/>
          <w:sz w:val="28"/>
          <w:szCs w:val="28"/>
        </w:rPr>
        <w:t>Это звуки, которые вообще "петь" не умеют, они "рычат, мычат, свистят, кряхтят" и т.д.</w:t>
      </w:r>
      <w:proofErr w:type="gramEnd"/>
    </w:p>
    <w:p w:rsidR="00A866C6" w:rsidRDefault="00D66681" w:rsidP="00A866C6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FA0170">
        <w:rPr>
          <w:rFonts w:ascii="Times New Roman" w:hAnsi="Times New Roman"/>
          <w:color w:val="FF0000"/>
          <w:sz w:val="28"/>
          <w:szCs w:val="28"/>
        </w:rPr>
        <w:t>Им мешают петь — губы,</w:t>
      </w:r>
    </w:p>
    <w:p w:rsidR="00A866C6" w:rsidRDefault="00D66681" w:rsidP="00A866C6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FA0170">
        <w:rPr>
          <w:rFonts w:ascii="Times New Roman" w:hAnsi="Times New Roman"/>
          <w:color w:val="FF0000"/>
          <w:sz w:val="28"/>
          <w:szCs w:val="28"/>
        </w:rPr>
        <w:t xml:space="preserve">язык, зубы, горло. </w:t>
      </w:r>
      <w:r w:rsidRPr="00A866C6">
        <w:rPr>
          <w:rFonts w:ascii="Times New Roman" w:hAnsi="Times New Roman"/>
          <w:color w:val="0070C0"/>
          <w:sz w:val="28"/>
          <w:szCs w:val="28"/>
        </w:rPr>
        <w:t xml:space="preserve">Попробуйте определить с ребенком, что конкретно мешает петь определенному звуку:  например, </w:t>
      </w:r>
      <w:proofErr w:type="gramStart"/>
      <w:r w:rsidRPr="00A866C6">
        <w:rPr>
          <w:rFonts w:ascii="Times New Roman" w:hAnsi="Times New Roman"/>
          <w:color w:val="0070C0"/>
          <w:sz w:val="28"/>
          <w:szCs w:val="28"/>
        </w:rPr>
        <w:t>П</w:t>
      </w:r>
      <w:proofErr w:type="gramEnd"/>
      <w:r w:rsidRPr="00A866C6">
        <w:rPr>
          <w:rFonts w:ascii="Times New Roman" w:hAnsi="Times New Roman"/>
          <w:color w:val="0070C0"/>
          <w:sz w:val="28"/>
          <w:szCs w:val="28"/>
        </w:rPr>
        <w:t xml:space="preserve"> — губы, К — горло и т.д.</w:t>
      </w:r>
      <w:r w:rsidRPr="00FA0170">
        <w:rPr>
          <w:rFonts w:ascii="Times New Roman" w:hAnsi="Times New Roman"/>
          <w:color w:val="FF0000"/>
          <w:sz w:val="28"/>
          <w:szCs w:val="28"/>
        </w:rPr>
        <w:t xml:space="preserve"> Согласные звуки бывают</w:t>
      </w:r>
    </w:p>
    <w:p w:rsidR="00D66681" w:rsidRPr="00FA0170" w:rsidRDefault="00D66681" w:rsidP="00A866C6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FA0170">
        <w:rPr>
          <w:rFonts w:ascii="Times New Roman" w:hAnsi="Times New Roman"/>
          <w:color w:val="FF0000"/>
          <w:sz w:val="28"/>
          <w:szCs w:val="28"/>
        </w:rPr>
        <w:t>звонкими – глухими;</w:t>
      </w:r>
    </w:p>
    <w:p w:rsidR="00D66681" w:rsidRPr="00FA0170" w:rsidRDefault="00D66681" w:rsidP="00A866C6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FA0170">
        <w:rPr>
          <w:rFonts w:ascii="Times New Roman" w:hAnsi="Times New Roman"/>
          <w:color w:val="FF0000"/>
          <w:sz w:val="28"/>
          <w:szCs w:val="28"/>
        </w:rPr>
        <w:t>твёрдыми – мягкими.</w:t>
      </w:r>
    </w:p>
    <w:p w:rsidR="00B83D0F" w:rsidRPr="00A866C6" w:rsidRDefault="001E185E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314960</wp:posOffset>
            </wp:positionV>
            <wp:extent cx="695325" cy="990600"/>
            <wp:effectExtent l="19050" t="0" r="9525" b="0"/>
            <wp:wrapThrough wrapText="bothSides">
              <wp:wrapPolygon edited="0">
                <wp:start x="16570" y="2492"/>
                <wp:lineTo x="-592" y="2908"/>
                <wp:lineTo x="-592" y="9138"/>
                <wp:lineTo x="3551" y="9138"/>
                <wp:lineTo x="3551" y="9554"/>
                <wp:lineTo x="5918" y="15785"/>
                <wp:lineTo x="3551" y="20769"/>
                <wp:lineTo x="4142" y="20769"/>
                <wp:lineTo x="20121" y="20769"/>
                <wp:lineTo x="19529" y="9138"/>
                <wp:lineTo x="21896" y="5815"/>
                <wp:lineTo x="21896" y="4569"/>
                <wp:lineTo x="20712" y="2492"/>
                <wp:lineTo x="16570" y="2492"/>
              </wp:wrapPolygon>
            </wp:wrapThrough>
            <wp:docPr id="1" name="Рисунок 3" descr="D:\лариса\мои презентации\все всё\всё2\заготовки-картинки\эмоции\зхжщ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лариса\мои презентации\все всё\всё2\заготовки-картинки\эмоции\зхжщ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D0F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В русском языке 10 гласных букв:</w:t>
      </w:r>
    </w:p>
    <w:p w:rsidR="00B83D0F" w:rsidRPr="00A866C6" w:rsidRDefault="00B83D0F" w:rsidP="00A866C6">
      <w:pPr>
        <w:pStyle w:val="a5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А  О  У  </w:t>
      </w:r>
      <w:proofErr w:type="gramStart"/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Ы</w:t>
      </w:r>
      <w:proofErr w:type="gramEnd"/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  Э - 5  девочек с твердым характером</w:t>
      </w:r>
    </w:p>
    <w:p w:rsidR="00B83D0F" w:rsidRPr="00A866C6" w:rsidRDefault="00B83D0F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Я  Е  </w:t>
      </w:r>
      <w:proofErr w:type="gramStart"/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Ю</w:t>
      </w:r>
      <w:proofErr w:type="gramEnd"/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  И  </w:t>
      </w:r>
      <w:r w:rsidR="00A866C6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 Ё</w:t>
      </w: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   </w:t>
      </w:r>
      <w:r w:rsidR="00FA0170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- </w:t>
      </w: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5  девочек с мягким характером</w:t>
      </w:r>
    </w:p>
    <w:p w:rsidR="00B83D0F" w:rsidRPr="00A866C6" w:rsidRDefault="00B83D0F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lastRenderedPageBreak/>
        <w:t>Согласные Звуки – «мальчики», соединяясь со звуками – «девочками» с твердым характером, становятся твердыми: ПА-ПО-ПЭ-ПУ-ПЫ.</w:t>
      </w:r>
    </w:p>
    <w:p w:rsidR="00B83D0F" w:rsidRPr="00A866C6" w:rsidRDefault="00B83D0F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Твёрдые  согласные      обозначаются,  синим  цветом.</w:t>
      </w:r>
    </w:p>
    <w:p w:rsidR="00B83D0F" w:rsidRPr="00A866C6" w:rsidRDefault="00B83D0F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Согласные звуки- «мальчики», соединяясь со звуками- «девочками» с мягким  характером, становятся мягкими: ПЯ-ПЕ-ПЮ-ПИ-ПЕ.</w:t>
      </w:r>
    </w:p>
    <w:p w:rsidR="00B83D0F" w:rsidRPr="00A866C6" w:rsidRDefault="00B83D0F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Мягкие согласные обозначаются    зелёным цветом.</w:t>
      </w:r>
    </w:p>
    <w:p w:rsidR="00D66681" w:rsidRPr="00A866C6" w:rsidRDefault="00B83D0F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Всегда твёрдые согласные –</w:t>
      </w:r>
    </w:p>
    <w:p w:rsidR="00B83D0F" w:rsidRPr="00A866C6" w:rsidRDefault="00F42AC9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Ж, </w:t>
      </w:r>
      <w:proofErr w:type="gramStart"/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Ц</w:t>
      </w:r>
      <w:proofErr w:type="gramEnd"/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,</w:t>
      </w:r>
      <w:r w:rsidR="00D66681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 </w:t>
      </w:r>
      <w:r w:rsidR="00B83D0F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Ш.</w:t>
      </w:r>
    </w:p>
    <w:p w:rsidR="00D66681" w:rsidRPr="00A866C6" w:rsidRDefault="00B83D0F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Всегда мягкие согласные –</w:t>
      </w:r>
    </w:p>
    <w:p w:rsidR="00B83D0F" w:rsidRPr="00A866C6" w:rsidRDefault="00A866C6" w:rsidP="00A866C6">
      <w:pPr>
        <w:pStyle w:val="a5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A866C6">
        <w:rPr>
          <w:rFonts w:ascii="Times New Roman" w:eastAsia="Times New Roman" w:hAnsi="Times New Roman"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50800</wp:posOffset>
            </wp:positionV>
            <wp:extent cx="742950" cy="1047750"/>
            <wp:effectExtent l="0" t="0" r="0" b="0"/>
            <wp:wrapNone/>
            <wp:docPr id="3" name="Рисунок 1" descr="D:\лариса\мои презентации\все всё\всё2\заготовки-картинки\эмоции\хзгщ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лариса\мои презентации\все всё\всё2\заготовки-картинки\эмоции\хзгщш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85E" w:rsidRPr="00A866C6">
        <w:rPr>
          <w:rFonts w:ascii="Times New Roman" w:eastAsia="Times New Roman" w:hAnsi="Times New Roman"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122555</wp:posOffset>
            </wp:positionV>
            <wp:extent cx="695325" cy="974725"/>
            <wp:effectExtent l="19050" t="0" r="9525" b="0"/>
            <wp:wrapNone/>
            <wp:docPr id="10" name="Рисунок 2" descr="D:\лариса\мои презентации\все всё\всё2\заготовки-картинки\эмоции\лгш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ариса\мои презентации\все всё\всё2\заготовки-картинки\эмоции\лгш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D0F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Ч, </w:t>
      </w:r>
      <w:proofErr w:type="gramStart"/>
      <w:r w:rsidR="00B83D0F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Щ</w:t>
      </w:r>
      <w:proofErr w:type="gramEnd"/>
      <w:r w:rsidR="00B83D0F" w:rsidRPr="00A866C6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, Й.</w:t>
      </w:r>
    </w:p>
    <w:p w:rsidR="00B83D0F" w:rsidRPr="00FA0170" w:rsidRDefault="00B83D0F" w:rsidP="00FA0170">
      <w:pPr>
        <w:pStyle w:val="a5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B83D0F" w:rsidRPr="00FA0170" w:rsidRDefault="00B83D0F" w:rsidP="00FA0170">
      <w:pPr>
        <w:pStyle w:val="a5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FA017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                                            </w:t>
      </w:r>
    </w:p>
    <w:p w:rsidR="001E185E" w:rsidRPr="00FA0170" w:rsidRDefault="00B83D0F" w:rsidP="00FA0170">
      <w:pPr>
        <w:pStyle w:val="a5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FA017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A866C6" w:rsidRDefault="00A866C6" w:rsidP="00FA0170">
      <w:pPr>
        <w:pStyle w:val="a5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A866C6" w:rsidRDefault="00A866C6" w:rsidP="00A866C6">
      <w:pPr>
        <w:pStyle w:val="a5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F42AC9" w:rsidRPr="00FA0170" w:rsidRDefault="003F33D9" w:rsidP="00A866C6">
      <w:pPr>
        <w:pStyle w:val="a5"/>
        <w:jc w:val="center"/>
        <w:rPr>
          <w:rFonts w:eastAsia="Times New Roman"/>
          <w:lang w:eastAsia="ru-RU"/>
        </w:rPr>
      </w:pPr>
      <w:r w:rsidRPr="00FA017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487045</wp:posOffset>
            </wp:positionV>
            <wp:extent cx="1042035" cy="790575"/>
            <wp:effectExtent l="19050" t="0" r="5715" b="0"/>
            <wp:wrapTight wrapText="bothSides">
              <wp:wrapPolygon edited="0">
                <wp:start x="9872" y="0"/>
                <wp:lineTo x="5923" y="1041"/>
                <wp:lineTo x="2369" y="5205"/>
                <wp:lineTo x="2369" y="8328"/>
                <wp:lineTo x="-395" y="9889"/>
                <wp:lineTo x="790" y="18737"/>
                <wp:lineTo x="3554" y="21340"/>
                <wp:lineTo x="5528" y="21340"/>
                <wp:lineTo x="16190" y="21340"/>
                <wp:lineTo x="17770" y="21340"/>
                <wp:lineTo x="21324" y="18217"/>
                <wp:lineTo x="20929" y="16655"/>
                <wp:lineTo x="21718" y="12492"/>
                <wp:lineTo x="21718" y="9889"/>
                <wp:lineTo x="19349" y="8328"/>
                <wp:lineTo x="19744" y="6246"/>
                <wp:lineTo x="16190" y="2082"/>
                <wp:lineTo x="11846" y="0"/>
                <wp:lineTo x="9872" y="0"/>
              </wp:wrapPolygon>
            </wp:wrapTight>
            <wp:docPr id="4" name="Рисунок 1" descr="http://lenagold.narod.ru/fon/clipart/k/kol/kolokol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enagold.narod.ru/fon/clipart/k/kol/kolokol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D0F" w:rsidRPr="00FA0170">
        <w:rPr>
          <w:rFonts w:ascii="Times New Roman" w:hAnsi="Times New Roman"/>
          <w:color w:val="FF0000"/>
          <w:sz w:val="28"/>
          <w:szCs w:val="28"/>
        </w:rPr>
        <w:t>В семье звуков есть  звонкие и глухие  согласные звуки.  Как их</w:t>
      </w:r>
      <w:r w:rsidR="00B83D0F" w:rsidRPr="00FA0170">
        <w:t xml:space="preserve"> </w:t>
      </w:r>
      <w:r w:rsidR="00B83D0F" w:rsidRPr="00FA0170">
        <w:rPr>
          <w:rFonts w:ascii="Times New Roman" w:hAnsi="Times New Roman"/>
          <w:color w:val="FF0000"/>
          <w:sz w:val="28"/>
          <w:szCs w:val="28"/>
        </w:rPr>
        <w:t>услышать и                                      различать?</w:t>
      </w:r>
    </w:p>
    <w:p w:rsidR="00A866C6" w:rsidRDefault="00A866C6" w:rsidP="00F42AC9">
      <w:pPr>
        <w:spacing w:after="0" w:line="240" w:lineRule="auto"/>
        <w:ind w:left="-284"/>
        <w:rPr>
          <w:rFonts w:ascii="Times New Roman" w:hAnsi="Times New Roman"/>
          <w:b/>
          <w:color w:val="C00000"/>
          <w:sz w:val="28"/>
          <w:szCs w:val="28"/>
          <w:lang w:val="en-US"/>
        </w:rPr>
      </w:pPr>
    </w:p>
    <w:p w:rsidR="00A866C6" w:rsidRDefault="00A866C6" w:rsidP="00F42AC9">
      <w:pPr>
        <w:spacing w:after="0" w:line="240" w:lineRule="auto"/>
        <w:ind w:left="-284"/>
        <w:rPr>
          <w:rFonts w:ascii="Times New Roman" w:hAnsi="Times New Roman"/>
          <w:b/>
          <w:color w:val="C00000"/>
          <w:sz w:val="28"/>
          <w:szCs w:val="28"/>
          <w:lang w:val="en-US"/>
        </w:rPr>
      </w:pPr>
    </w:p>
    <w:p w:rsidR="00F42AC9" w:rsidRPr="00A866C6" w:rsidRDefault="00B83D0F" w:rsidP="00A866C6">
      <w:pPr>
        <w:spacing w:after="0" w:line="240" w:lineRule="auto"/>
        <w:ind w:left="-284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A866C6">
        <w:rPr>
          <w:rFonts w:ascii="Times New Roman" w:hAnsi="Times New Roman"/>
          <w:color w:val="0070C0"/>
          <w:sz w:val="28"/>
          <w:szCs w:val="28"/>
        </w:rPr>
        <w:lastRenderedPageBreak/>
        <w:t>При произношении</w:t>
      </w:r>
      <w:r w:rsidRPr="00A866C6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A866C6">
        <w:rPr>
          <w:rFonts w:ascii="Times New Roman" w:hAnsi="Times New Roman"/>
          <w:color w:val="C00000"/>
          <w:sz w:val="28"/>
          <w:szCs w:val="28"/>
          <w:u w:val="single"/>
        </w:rPr>
        <w:t>звонких</w:t>
      </w:r>
      <w:r w:rsidRPr="00A866C6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A866C6">
        <w:rPr>
          <w:rStyle w:val="a3"/>
          <w:rFonts w:ascii="Times New Roman" w:hAnsi="Times New Roman"/>
          <w:color w:val="0070C0"/>
          <w:sz w:val="28"/>
          <w:szCs w:val="28"/>
        </w:rPr>
        <w:t xml:space="preserve">согласных </w:t>
      </w:r>
      <w:r w:rsidRPr="00A866C6">
        <w:rPr>
          <w:rFonts w:ascii="Times New Roman" w:hAnsi="Times New Roman"/>
          <w:color w:val="0070C0"/>
          <w:sz w:val="28"/>
          <w:szCs w:val="28"/>
        </w:rPr>
        <w:t xml:space="preserve">приходят в движение  голосовые связки, артикуляционный аппарат работает с большим  напряжением, при произношении </w:t>
      </w:r>
      <w:r w:rsidRPr="00A866C6">
        <w:rPr>
          <w:rFonts w:ascii="Times New Roman" w:hAnsi="Times New Roman"/>
          <w:bCs/>
          <w:color w:val="C00000"/>
          <w:sz w:val="28"/>
          <w:szCs w:val="28"/>
          <w:u w:val="single"/>
        </w:rPr>
        <w:t>глухих</w:t>
      </w:r>
      <w:r w:rsidRPr="00A866C6">
        <w:rPr>
          <w:rFonts w:ascii="Times New Roman" w:hAnsi="Times New Roman"/>
          <w:color w:val="C00000"/>
          <w:sz w:val="28"/>
          <w:szCs w:val="28"/>
          <w:u w:val="single"/>
        </w:rPr>
        <w:t xml:space="preserve"> </w:t>
      </w:r>
      <w:r w:rsidRPr="00A866C6">
        <w:rPr>
          <w:rFonts w:ascii="Times New Roman" w:hAnsi="Times New Roman"/>
          <w:color w:val="C00000"/>
          <w:sz w:val="28"/>
          <w:szCs w:val="28"/>
        </w:rPr>
        <w:t xml:space="preserve">– </w:t>
      </w:r>
      <w:r w:rsidRPr="00A866C6">
        <w:rPr>
          <w:rFonts w:ascii="Times New Roman" w:hAnsi="Times New Roman"/>
          <w:color w:val="0070C0"/>
          <w:sz w:val="28"/>
          <w:szCs w:val="28"/>
        </w:rPr>
        <w:t>голосовые связки не  вибрируют, артикуляция менее напряжена.                                                                               Чтобы определить звонкость и глухость согласного, используем</w:t>
      </w:r>
    </w:p>
    <w:p w:rsidR="00B83D0F" w:rsidRPr="00A866C6" w:rsidRDefault="00B83D0F" w:rsidP="00A866C6">
      <w:pPr>
        <w:spacing w:after="0" w:line="240" w:lineRule="auto"/>
        <w:ind w:left="-284"/>
        <w:jc w:val="center"/>
        <w:rPr>
          <w:color w:val="0070C0"/>
          <w:sz w:val="28"/>
          <w:szCs w:val="28"/>
          <w:lang w:val="en-US"/>
        </w:rPr>
      </w:pPr>
      <w:r w:rsidRPr="00A866C6">
        <w:rPr>
          <w:rFonts w:ascii="Times New Roman" w:hAnsi="Times New Roman"/>
          <w:color w:val="0070C0"/>
          <w:sz w:val="28"/>
          <w:szCs w:val="28"/>
        </w:rPr>
        <w:t>прием с горлышком -  приложим ладонь к горлышку, если горлышко "гудит", значит, звук  звонкий, если нет - глухой.</w:t>
      </w:r>
    </w:p>
    <w:p w:rsidR="00A866C6" w:rsidRDefault="00A866C6" w:rsidP="00F42AC9">
      <w:pPr>
        <w:spacing w:after="0" w:line="240" w:lineRule="auto"/>
        <w:ind w:left="-284"/>
        <w:rPr>
          <w:sz w:val="28"/>
          <w:szCs w:val="28"/>
          <w:lang w:val="en-US"/>
        </w:rPr>
      </w:pPr>
    </w:p>
    <w:p w:rsidR="00A866C6" w:rsidRPr="00A866C6" w:rsidRDefault="00A866C6" w:rsidP="00F42AC9">
      <w:pPr>
        <w:spacing w:after="0" w:line="240" w:lineRule="auto"/>
        <w:ind w:left="-284"/>
        <w:rPr>
          <w:rFonts w:ascii="Times New Roman" w:eastAsia="Times New Roman" w:hAnsi="Times New Roman"/>
          <w:color w:val="C00000"/>
          <w:sz w:val="28"/>
          <w:szCs w:val="28"/>
          <w:lang w:val="en-US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268"/>
      </w:tblGrid>
      <w:tr w:rsidR="00B83D0F" w:rsidRPr="00FA0170" w:rsidTr="00F42AC9">
        <w:trPr>
          <w:trHeight w:val="137"/>
        </w:trPr>
        <w:tc>
          <w:tcPr>
            <w:tcW w:w="2127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B83D0F" w:rsidRPr="00FA0170" w:rsidRDefault="00F42AC9" w:rsidP="00FE22E5">
            <w:pPr>
              <w:tabs>
                <w:tab w:val="center" w:pos="1774"/>
                <w:tab w:val="right" w:pos="3549"/>
              </w:tabs>
              <w:rPr>
                <w:rStyle w:val="a4"/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FA0170">
              <w:rPr>
                <w:rStyle w:val="a4"/>
                <w:rFonts w:ascii="Times New Roman" w:hAnsi="Times New Roman"/>
                <w:b/>
                <w:sz w:val="28"/>
                <w:szCs w:val="28"/>
                <w:u w:val="none"/>
              </w:rPr>
              <w:t>Звонкие</w:t>
            </w:r>
          </w:p>
        </w:tc>
        <w:tc>
          <w:tcPr>
            <w:tcW w:w="226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B83D0F" w:rsidRPr="00FA0170" w:rsidRDefault="00B83D0F" w:rsidP="00FE22E5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Глухие</w:t>
            </w:r>
          </w:p>
        </w:tc>
      </w:tr>
      <w:tr w:rsidR="00B83D0F" w:rsidRPr="00FA0170" w:rsidTr="00F42AC9">
        <w:trPr>
          <w:trHeight w:val="405"/>
        </w:trPr>
        <w:tc>
          <w:tcPr>
            <w:tcW w:w="2127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F42AC9" w:rsidRPr="00FA0170" w:rsidRDefault="00F42AC9" w:rsidP="00FE22E5">
            <w:pPr>
              <w:spacing w:line="240" w:lineRule="atLeast"/>
              <w:rPr>
                <w:rStyle w:val="a4"/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FA0170">
              <w:rPr>
                <w:rStyle w:val="a4"/>
                <w:rFonts w:ascii="Times New Roman" w:hAnsi="Times New Roman"/>
                <w:b/>
                <w:sz w:val="28"/>
                <w:szCs w:val="28"/>
                <w:u w:val="none"/>
              </w:rPr>
              <w:t xml:space="preserve">Б-БЬ   </w:t>
            </w:r>
            <w:proofErr w:type="gramStart"/>
            <w:r w:rsidR="00B83D0F" w:rsidRPr="00FA0170">
              <w:rPr>
                <w:rStyle w:val="a4"/>
                <w:rFonts w:ascii="Times New Roman" w:hAnsi="Times New Roman"/>
                <w:b/>
                <w:sz w:val="28"/>
                <w:szCs w:val="28"/>
                <w:u w:val="none"/>
              </w:rPr>
              <w:t>Л-ЛЬ</w:t>
            </w:r>
            <w:proofErr w:type="gramEnd"/>
          </w:p>
          <w:p w:rsidR="00B83D0F" w:rsidRPr="00FA0170" w:rsidRDefault="00F42AC9" w:rsidP="00FE22E5">
            <w:pPr>
              <w:spacing w:line="240" w:lineRule="atLeast"/>
              <w:rPr>
                <w:rFonts w:ascii="Times New Roman" w:hAnsi="Times New Roman"/>
                <w:b/>
                <w:smallCaps/>
                <w:color w:val="C0504D"/>
                <w:sz w:val="28"/>
                <w:szCs w:val="28"/>
                <w:u w:val="single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В-ВЬ   </w:t>
            </w:r>
            <w:r w:rsidR="00B83D0F"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М-МЬ</w:t>
            </w:r>
          </w:p>
          <w:p w:rsidR="00B83D0F" w:rsidRPr="00FA0170" w:rsidRDefault="00B83D0F" w:rsidP="00FE22E5">
            <w:pPr>
              <w:spacing w:line="240" w:lineRule="atLeas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Г-ГЬ   Н-НЬ</w:t>
            </w:r>
          </w:p>
          <w:p w:rsidR="00B83D0F" w:rsidRPr="00FA0170" w:rsidRDefault="00F42AC9" w:rsidP="00FE22E5">
            <w:pPr>
              <w:spacing w:line="240" w:lineRule="atLeas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Д-ДЬ   </w:t>
            </w:r>
            <w:r w:rsidR="00B83D0F"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Р-РЬ </w:t>
            </w:r>
          </w:p>
          <w:p w:rsidR="00B83D0F" w:rsidRPr="00FA0170" w:rsidRDefault="00D66681" w:rsidP="00FE22E5">
            <w:pPr>
              <w:spacing w:line="240" w:lineRule="atLeas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gramStart"/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Ж</w:t>
            </w:r>
            <w:proofErr w:type="gramEnd"/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</w:t>
            </w:r>
            <w:r w:rsidR="00F42AC9"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B83D0F"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Й</w:t>
            </w: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З-ЗЬ</w:t>
            </w:r>
          </w:p>
        </w:tc>
        <w:tc>
          <w:tcPr>
            <w:tcW w:w="2268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B83D0F" w:rsidRPr="00FA0170" w:rsidRDefault="00F42AC9" w:rsidP="00FE22E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П-ПЬ     </w:t>
            </w:r>
            <w:r w:rsidR="00B83D0F"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Х-ХЬ</w:t>
            </w:r>
          </w:p>
          <w:p w:rsidR="00B83D0F" w:rsidRPr="00FA0170" w:rsidRDefault="00B83D0F" w:rsidP="00FE22E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Ф-ФЬ        Ч </w:t>
            </w:r>
          </w:p>
          <w:p w:rsidR="00B83D0F" w:rsidRPr="00FA0170" w:rsidRDefault="00A866C6" w:rsidP="00FE22E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К-КЬ        </w:t>
            </w:r>
            <w:proofErr w:type="gramStart"/>
            <w:r w:rsidR="00B83D0F"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Щ</w:t>
            </w:r>
            <w:proofErr w:type="gramEnd"/>
          </w:p>
          <w:p w:rsidR="00B83D0F" w:rsidRPr="00FA0170" w:rsidRDefault="00B83D0F" w:rsidP="00FE22E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Т-ТЬ</w:t>
            </w:r>
            <w:r w:rsidR="00A866C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</w:t>
            </w:r>
            <w:proofErr w:type="gramStart"/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Ш</w:t>
            </w:r>
            <w:proofErr w:type="gramEnd"/>
          </w:p>
          <w:p w:rsidR="00B83D0F" w:rsidRPr="00FA0170" w:rsidRDefault="00B83D0F" w:rsidP="00FE22E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017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С-СЬ</w:t>
            </w:r>
          </w:p>
        </w:tc>
      </w:tr>
    </w:tbl>
    <w:p w:rsidR="00D66681" w:rsidRPr="00446E52" w:rsidRDefault="00B83D0F" w:rsidP="00D6668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      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t xml:space="preserve">       </w:t>
      </w:r>
      <w:r w:rsidR="00F42AC9"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t xml:space="preserve">                             </w:t>
      </w: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1E1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Default="005227BF" w:rsidP="005227BF">
      <w:pPr>
        <w:pStyle w:val="a5"/>
        <w:jc w:val="center"/>
        <w:rPr>
          <w:sz w:val="18"/>
          <w:szCs w:val="18"/>
        </w:rPr>
      </w:pPr>
    </w:p>
    <w:p w:rsidR="005227BF" w:rsidRPr="00A866C6" w:rsidRDefault="005227BF" w:rsidP="00A866C6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A866C6">
        <w:rPr>
          <w:rFonts w:ascii="Times New Roman" w:hAnsi="Times New Roman"/>
          <w:b/>
          <w:sz w:val="18"/>
          <w:szCs w:val="18"/>
        </w:rPr>
        <w:lastRenderedPageBreak/>
        <w:t>Муниципальное бюджетное дошкольное образовательное учреждение  –  детский сад комбинированного вида №24 «Солнышко»</w:t>
      </w:r>
    </w:p>
    <w:p w:rsidR="005227BF" w:rsidRPr="00F841D9" w:rsidRDefault="005227BF" w:rsidP="005227BF">
      <w:pPr>
        <w:rPr>
          <w:rFonts w:ascii="Times New Roman" w:hAnsi="Times New Roman"/>
          <w:color w:val="FF0000"/>
          <w:sz w:val="20"/>
          <w:szCs w:val="20"/>
        </w:rPr>
      </w:pPr>
    </w:p>
    <w:p w:rsidR="005227BF" w:rsidRPr="00A866C6" w:rsidRDefault="005227BF" w:rsidP="00FA0170">
      <w:pPr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A866C6">
        <w:rPr>
          <w:rFonts w:ascii="Times New Roman" w:hAnsi="Times New Roman"/>
          <w:b/>
          <w:i/>
          <w:color w:val="0070C0"/>
          <w:sz w:val="40"/>
          <w:szCs w:val="40"/>
        </w:rPr>
        <w:t>Памятка для родителей</w:t>
      </w:r>
    </w:p>
    <w:p w:rsidR="005227BF" w:rsidRPr="003C5F67" w:rsidRDefault="005227BF" w:rsidP="005227BF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3C5F67">
        <w:rPr>
          <w:rFonts w:ascii="Times New Roman" w:hAnsi="Times New Roman"/>
          <w:b/>
          <w:i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1033145</wp:posOffset>
            </wp:positionV>
            <wp:extent cx="2410460" cy="1529080"/>
            <wp:effectExtent l="19050" t="19050" r="27940" b="13970"/>
            <wp:wrapNone/>
            <wp:docPr id="2" name="Рисунок 1" descr="C:\Documents and Settings\Brandon Cutler\Рабочий стол\dec8d2cd1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Brandon Cutler\Рабочий стол\dec8d2cd1d5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724" t="5464" r="3543" b="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529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AC09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F67">
        <w:rPr>
          <w:rFonts w:ascii="Times New Roman" w:hAnsi="Times New Roman"/>
          <w:b/>
          <w:i/>
          <w:color w:val="FF0000"/>
          <w:sz w:val="48"/>
          <w:szCs w:val="48"/>
        </w:rPr>
        <w:t>«Все о звуках»</w:t>
      </w:r>
    </w:p>
    <w:p w:rsidR="005227BF" w:rsidRDefault="005227BF" w:rsidP="005227BF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5227BF" w:rsidRDefault="005227BF" w:rsidP="005227BF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5227BF" w:rsidRDefault="005227BF" w:rsidP="005227BF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5227BF" w:rsidRDefault="005227BF" w:rsidP="005227BF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5227BF" w:rsidRDefault="005227BF" w:rsidP="005227BF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5227BF" w:rsidRPr="00A866C6" w:rsidRDefault="005227BF" w:rsidP="005227BF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</w:p>
    <w:p w:rsidR="005227BF" w:rsidRPr="00A866C6" w:rsidRDefault="005227BF" w:rsidP="005227BF">
      <w:pPr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866C6">
        <w:rPr>
          <w:rFonts w:ascii="Times New Roman" w:hAnsi="Times New Roman"/>
          <w:b/>
          <w:i/>
          <w:color w:val="0070C0"/>
          <w:sz w:val="28"/>
          <w:szCs w:val="28"/>
        </w:rPr>
        <w:t>Учитель-логопед:</w:t>
      </w:r>
      <w:r w:rsidRPr="00A866C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A866C6">
        <w:rPr>
          <w:rFonts w:ascii="Times New Roman" w:hAnsi="Times New Roman"/>
          <w:b/>
          <w:i/>
          <w:color w:val="0070C0"/>
          <w:sz w:val="28"/>
          <w:szCs w:val="28"/>
        </w:rPr>
        <w:t>Захарова Н.В.</w:t>
      </w:r>
    </w:p>
    <w:p w:rsidR="005227BF" w:rsidRDefault="005227BF" w:rsidP="005227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7BF" w:rsidRPr="001E4F98" w:rsidRDefault="005227BF" w:rsidP="00A866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Верхний Уфалей</w:t>
      </w:r>
    </w:p>
    <w:sectPr w:rsidR="005227BF" w:rsidRPr="001E4F98" w:rsidSect="00FA0170">
      <w:pgSz w:w="16838" w:h="11906" w:orient="landscape"/>
      <w:pgMar w:top="851" w:right="1103" w:bottom="1418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D0F"/>
    <w:rsid w:val="00013E3A"/>
    <w:rsid w:val="00137928"/>
    <w:rsid w:val="001E185E"/>
    <w:rsid w:val="001E4F98"/>
    <w:rsid w:val="003C5F67"/>
    <w:rsid w:val="003F33D9"/>
    <w:rsid w:val="005227BF"/>
    <w:rsid w:val="00616EDA"/>
    <w:rsid w:val="0073589F"/>
    <w:rsid w:val="009458F2"/>
    <w:rsid w:val="00A866C6"/>
    <w:rsid w:val="00B01F15"/>
    <w:rsid w:val="00B83D0F"/>
    <w:rsid w:val="00D10205"/>
    <w:rsid w:val="00D66681"/>
    <w:rsid w:val="00F42AC9"/>
    <w:rsid w:val="00F841D9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D0F"/>
    <w:rPr>
      <w:b/>
      <w:bCs/>
    </w:rPr>
  </w:style>
  <w:style w:type="character" w:styleId="a4">
    <w:name w:val="Subtle Reference"/>
    <w:basedOn w:val="a0"/>
    <w:uiPriority w:val="31"/>
    <w:qFormat/>
    <w:rsid w:val="00B83D0F"/>
    <w:rPr>
      <w:smallCaps/>
      <w:color w:val="C0504D"/>
      <w:u w:val="single"/>
    </w:rPr>
  </w:style>
  <w:style w:type="paragraph" w:styleId="a5">
    <w:name w:val="No Spacing"/>
    <w:uiPriority w:val="1"/>
    <w:qFormat/>
    <w:rsid w:val="003C5F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9</cp:revision>
  <dcterms:created xsi:type="dcterms:W3CDTF">2013-12-13T03:20:00Z</dcterms:created>
  <dcterms:modified xsi:type="dcterms:W3CDTF">2015-03-16T12:49:00Z</dcterms:modified>
</cp:coreProperties>
</file>