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B1" w:rsidRPr="00655315" w:rsidRDefault="00655315" w:rsidP="00B036B1">
      <w:pPr>
        <w:rPr>
          <w:b/>
        </w:rPr>
      </w:pPr>
      <w:bookmarkStart w:id="0" w:name="_GoBack"/>
      <w:r w:rsidRPr="00655315">
        <w:rPr>
          <w:b/>
        </w:rPr>
        <w:t xml:space="preserve">                                                        </w:t>
      </w:r>
      <w:r w:rsidR="00B036B1" w:rsidRPr="00655315">
        <w:rPr>
          <w:b/>
        </w:rPr>
        <w:t>Дедушка и капуста</w:t>
      </w:r>
    </w:p>
    <w:bookmarkEnd w:id="0"/>
    <w:p w:rsidR="00B036B1" w:rsidRDefault="00B036B1" w:rsidP="00B036B1"/>
    <w:p w:rsidR="00B036B1" w:rsidRDefault="00B036B1" w:rsidP="00B036B1">
      <w:r>
        <w:t xml:space="preserve">Хороводная игра для детей старшего дошкольного возраста. </w:t>
      </w:r>
    </w:p>
    <w:p w:rsidR="00B036B1" w:rsidRDefault="00B036B1" w:rsidP="00B036B1"/>
    <w:p w:rsidR="00B036B1" w:rsidRDefault="00B036B1" w:rsidP="00B036B1"/>
    <w:p w:rsidR="00B036B1" w:rsidRDefault="00B036B1" w:rsidP="00B036B1">
      <w:r>
        <w:t xml:space="preserve"> Это любимая игра наших детей. Можно развивать силу голоса, темп речи, а еще память и внимание. </w:t>
      </w:r>
    </w:p>
    <w:p w:rsidR="00B036B1" w:rsidRDefault="00B036B1" w:rsidP="00B036B1"/>
    <w:p w:rsidR="00B036B1" w:rsidRDefault="00B036B1" w:rsidP="00B036B1">
      <w:r>
        <w:t xml:space="preserve"> </w:t>
      </w:r>
      <w:proofErr w:type="gramStart"/>
      <w:r>
        <w:t>Дети стоят в кругу (это кочаны капусты, считалкой выбираются «дедушка» и «зайчик».</w:t>
      </w:r>
      <w:proofErr w:type="gramEnd"/>
      <w:r>
        <w:t xml:space="preserve"> </w:t>
      </w:r>
      <w:proofErr w:type="gramStart"/>
      <w:r>
        <w:t>Все вместе, и «капуста», и «дедушка», и «зайчик» идут по кругу и поют:</w:t>
      </w:r>
      <w:proofErr w:type="gramEnd"/>
    </w:p>
    <w:p w:rsidR="00B036B1" w:rsidRDefault="00B036B1" w:rsidP="00B036B1"/>
    <w:p w:rsidR="00B036B1" w:rsidRDefault="00B036B1" w:rsidP="009A5A6E">
      <w:pPr>
        <w:pStyle w:val="a3"/>
      </w:pPr>
      <w:r>
        <w:t xml:space="preserve"> Разрослась на грядке в огороде густо</w:t>
      </w:r>
    </w:p>
    <w:p w:rsidR="00B036B1" w:rsidRDefault="00B036B1" w:rsidP="009A5A6E">
      <w:pPr>
        <w:pStyle w:val="a3"/>
      </w:pPr>
    </w:p>
    <w:p w:rsidR="00B036B1" w:rsidRDefault="00B036B1" w:rsidP="009A5A6E">
      <w:pPr>
        <w:pStyle w:val="a3"/>
      </w:pPr>
      <w:r>
        <w:t xml:space="preserve"> Белая, большая, сочная капуста. </w:t>
      </w:r>
    </w:p>
    <w:p w:rsidR="00B036B1" w:rsidRDefault="00B036B1" w:rsidP="00B036B1"/>
    <w:p w:rsidR="00B036B1" w:rsidRDefault="00B036B1" w:rsidP="00B036B1">
      <w:r>
        <w:t xml:space="preserve"> Дети присаживаются на корточки, а «дедушка» идет по кругу, поглаживая каждого ребенка по голове. </w:t>
      </w:r>
    </w:p>
    <w:p w:rsidR="00B036B1" w:rsidRDefault="00B036B1" w:rsidP="00B036B1"/>
    <w:p w:rsidR="00B036B1" w:rsidRDefault="00B036B1" w:rsidP="009A5A6E">
      <w:pPr>
        <w:pStyle w:val="a3"/>
      </w:pPr>
      <w:r>
        <w:t xml:space="preserve"> Дедушка капусту часто поливает, </w:t>
      </w:r>
    </w:p>
    <w:p w:rsidR="00B036B1" w:rsidRDefault="00B036B1" w:rsidP="009A5A6E">
      <w:pPr>
        <w:pStyle w:val="a3"/>
      </w:pPr>
    </w:p>
    <w:p w:rsidR="00B036B1" w:rsidRDefault="00B036B1" w:rsidP="009A5A6E">
      <w:pPr>
        <w:pStyle w:val="a3"/>
      </w:pPr>
      <w:r>
        <w:t xml:space="preserve"> Каждую головку хорошо знает. </w:t>
      </w:r>
    </w:p>
    <w:p w:rsidR="00B036B1" w:rsidRDefault="00B036B1" w:rsidP="00B036B1"/>
    <w:p w:rsidR="00B036B1" w:rsidRDefault="00B036B1" w:rsidP="00B036B1">
      <w:r>
        <w:t xml:space="preserve"> </w:t>
      </w:r>
      <w:proofErr w:type="gramStart"/>
      <w:r>
        <w:t>В-ль</w:t>
      </w:r>
      <w:proofErr w:type="gramEnd"/>
      <w:r>
        <w:t xml:space="preserve">: «Устал дедушка, ушел, уснул. » («Дедушка отходит в сторону, садится на стульчик спиной к детям, закрывает глаза) </w:t>
      </w:r>
    </w:p>
    <w:p w:rsidR="00B036B1" w:rsidRDefault="00B036B1" w:rsidP="00B036B1"/>
    <w:p w:rsidR="00B036B1" w:rsidRDefault="00B036B1" w:rsidP="009A5A6E">
      <w:pPr>
        <w:pStyle w:val="a3"/>
      </w:pPr>
      <w:r>
        <w:t xml:space="preserve"> Зайка – </w:t>
      </w:r>
      <w:proofErr w:type="spellStart"/>
      <w:r>
        <w:t>побегайка</w:t>
      </w:r>
      <w:proofErr w:type="spellEnd"/>
      <w:r>
        <w:t xml:space="preserve"> в огороде был</w:t>
      </w:r>
    </w:p>
    <w:p w:rsidR="00B036B1" w:rsidRDefault="00B036B1" w:rsidP="009A5A6E">
      <w:pPr>
        <w:pStyle w:val="a3"/>
      </w:pPr>
    </w:p>
    <w:p w:rsidR="00B036B1" w:rsidRDefault="00B036B1" w:rsidP="009A5A6E">
      <w:pPr>
        <w:pStyle w:val="a3"/>
      </w:pPr>
      <w:r>
        <w:t xml:space="preserve"> И кочан капусты с грядки утащил</w:t>
      </w:r>
    </w:p>
    <w:p w:rsidR="00B036B1" w:rsidRDefault="00B036B1" w:rsidP="00B036B1"/>
    <w:p w:rsidR="00B036B1" w:rsidRDefault="00B036B1" w:rsidP="00B036B1">
      <w:r>
        <w:t xml:space="preserve"> «Зайка» прячет один «</w:t>
      </w:r>
      <w:proofErr w:type="spellStart"/>
      <w:r>
        <w:t>кочанчик</w:t>
      </w:r>
      <w:proofErr w:type="spellEnd"/>
      <w:r>
        <w:t xml:space="preserve">» за ширму или в другое укромное место. </w:t>
      </w:r>
    </w:p>
    <w:p w:rsidR="00B036B1" w:rsidRDefault="00B036B1" w:rsidP="00B036B1"/>
    <w:p w:rsidR="00B036B1" w:rsidRDefault="00B036B1" w:rsidP="00B036B1">
      <w:r>
        <w:t xml:space="preserve"> Кого нет? Угадай! </w:t>
      </w:r>
    </w:p>
    <w:p w:rsidR="00B036B1" w:rsidRDefault="00B036B1" w:rsidP="00B036B1"/>
    <w:p w:rsidR="0017189A" w:rsidRDefault="00B036B1" w:rsidP="00B036B1">
      <w:r>
        <w:t xml:space="preserve"> Бывает, что водящему не удается припомнить, кого же спрятал «зайчик». Спрашиваю у него, нужна ли ему помощь? Если </w:t>
      </w:r>
      <w:proofErr w:type="gramStart"/>
      <w:r>
        <w:t>согласен</w:t>
      </w:r>
      <w:proofErr w:type="gramEnd"/>
      <w:r>
        <w:t xml:space="preserve"> на помощь, прошу ребят: «Подскажите «дедушке», какой </w:t>
      </w:r>
      <w:r>
        <w:lastRenderedPageBreak/>
        <w:t>был «</w:t>
      </w:r>
      <w:proofErr w:type="spellStart"/>
      <w:r>
        <w:t>кочанчик</w:t>
      </w:r>
      <w:proofErr w:type="spellEnd"/>
      <w:r>
        <w:t>»: девочка или мальчик? » Если и это не помогает, то спрашиваю у ребят: «Какая первая буква в имени «</w:t>
      </w:r>
      <w:proofErr w:type="spellStart"/>
      <w:r>
        <w:t>кочанчика</w:t>
      </w:r>
      <w:proofErr w:type="spellEnd"/>
      <w:r>
        <w:t>»? » После такой подсказки «дедушка», как правило, уже угадывает наверняка. «Дедушку» можно заменить «бабушкой».</w:t>
      </w:r>
    </w:p>
    <w:sectPr w:rsidR="0017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B3"/>
    <w:rsid w:val="00041BB3"/>
    <w:rsid w:val="0017189A"/>
    <w:rsid w:val="002519EB"/>
    <w:rsid w:val="00655315"/>
    <w:rsid w:val="009A5A6E"/>
    <w:rsid w:val="00B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39AF-FF1A-41E8-939C-2EE044FC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2014-02-18T18:37:00Z</dcterms:created>
  <dcterms:modified xsi:type="dcterms:W3CDTF">2014-02-18T18:37:00Z</dcterms:modified>
</cp:coreProperties>
</file>