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A2" w:rsidRPr="000E06A2" w:rsidRDefault="000E06A2" w:rsidP="000E06A2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0E06A2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Первые путешественники-открыватели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 xml:space="preserve">В античном мире, первые открытия новых земель были связанны с </w:t>
      </w:r>
      <w:proofErr w:type="spellStart"/>
      <w:r w:rsidRPr="000E06A2">
        <w:rPr>
          <w:rFonts w:ascii="Trebuchet MS" w:eastAsia="Times New Roman" w:hAnsi="Trebuchet MS" w:cs="Times New Roman"/>
          <w:color w:val="000000"/>
          <w:lang w:eastAsia="ru-RU"/>
        </w:rPr>
        <w:t>проложением</w:t>
      </w:r>
      <w:proofErr w:type="spellEnd"/>
      <w:r w:rsidRPr="000E06A2">
        <w:rPr>
          <w:rFonts w:ascii="Trebuchet MS" w:eastAsia="Times New Roman" w:hAnsi="Trebuchet MS" w:cs="Times New Roman"/>
          <w:color w:val="000000"/>
          <w:lang w:eastAsia="ru-RU"/>
        </w:rPr>
        <w:t xml:space="preserve"> торговых путей моряками – торговцами. В 600 году до н.э., древние финикийцы впервые за всю историю человечества смогли осуществить путешествие вокруг Африки, что дало возможность людям изобразить первые географические карты материка.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>В ходе этого морского путешествия были открыты такие острова как Мадейра, Азорские и Канарские острова. Еще одними героическими открывателями мира стали древние греки, которым удалось не только открыть такие земли как Индия, юг Франции, юго-западные земли Британии, Гренландию, но и сделать верные выводы касающиеся природных явлений и строения планеты.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>Именно древнегреческие мореплаватели впервые высказали теорию о том, что земля имеет круглую форму. Древние греки, которые путешествовали по северным землям, рассказывал в своем государстве о северном сиянии, о дыхании моря (приливы и отливы), однако их соотечественники приняли их за безумцев, настолько неправдоподобно звучали их рассказы.</w:t>
      </w:r>
    </w:p>
    <w:p w:rsidR="000E06A2" w:rsidRPr="000E06A2" w:rsidRDefault="000E06A2" w:rsidP="000E06A2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0E06A2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Великие географические открытия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>Благодаря развитию торговли и совершенствованию кораблестроительства, в 15-17 веке в Европе наступил период Великих географических открытий, в течении которого людям удалось открыть материки и острова, которые до тех пор оставались под завесой тайны.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 xml:space="preserve">В 1492 году известный испанский мореплаватель Христофор Колумб, в поисках новых торговых путей с Индией открыл Новый Свет, который позже получил название Америка. Значительный вклад в открытии новых территорий удалось сделать португальскому моряку </w:t>
      </w:r>
      <w:proofErr w:type="spellStart"/>
      <w:r w:rsidRPr="000E06A2">
        <w:rPr>
          <w:rFonts w:ascii="Trebuchet MS" w:eastAsia="Times New Roman" w:hAnsi="Trebuchet MS" w:cs="Times New Roman"/>
          <w:color w:val="000000"/>
          <w:lang w:eastAsia="ru-RU"/>
        </w:rPr>
        <w:t>Васко</w:t>
      </w:r>
      <w:proofErr w:type="spellEnd"/>
      <w:r w:rsidRPr="000E06A2">
        <w:rPr>
          <w:rFonts w:ascii="Trebuchet MS" w:eastAsia="Times New Roman" w:hAnsi="Trebuchet MS" w:cs="Times New Roman"/>
          <w:color w:val="000000"/>
          <w:lang w:eastAsia="ru-RU"/>
        </w:rPr>
        <w:t xml:space="preserve"> де Гамма, который в 1948 году открыл несколько остров Азии и Океании.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 xml:space="preserve">В 1512 году первое кругосветное путешествие совершил португалец </w:t>
      </w:r>
      <w:proofErr w:type="spellStart"/>
      <w:r w:rsidRPr="000E06A2">
        <w:rPr>
          <w:rFonts w:ascii="Trebuchet MS" w:eastAsia="Times New Roman" w:hAnsi="Trebuchet MS" w:cs="Times New Roman"/>
          <w:color w:val="000000"/>
          <w:lang w:eastAsia="ru-RU"/>
        </w:rPr>
        <w:t>Фернан</w:t>
      </w:r>
      <w:proofErr w:type="spellEnd"/>
      <w:r w:rsidRPr="000E06A2">
        <w:rPr>
          <w:rFonts w:ascii="Trebuchet MS" w:eastAsia="Times New Roman" w:hAnsi="Trebuchet MS" w:cs="Times New Roman"/>
          <w:color w:val="000000"/>
          <w:lang w:eastAsia="ru-RU"/>
        </w:rPr>
        <w:t xml:space="preserve"> Магеллан. </w:t>
      </w:r>
      <w:proofErr w:type="gramStart"/>
      <w:r w:rsidRPr="000E06A2">
        <w:rPr>
          <w:rFonts w:ascii="Trebuchet MS" w:eastAsia="Times New Roman" w:hAnsi="Trebuchet MS" w:cs="Times New Roman"/>
          <w:color w:val="000000"/>
          <w:lang w:eastAsia="ru-RU"/>
        </w:rPr>
        <w:t xml:space="preserve">Во время </w:t>
      </w:r>
      <w:proofErr w:type="gramEnd"/>
      <w:r w:rsidRPr="000E06A2">
        <w:rPr>
          <w:rFonts w:ascii="Trebuchet MS" w:eastAsia="Times New Roman" w:hAnsi="Trebuchet MS" w:cs="Times New Roman"/>
          <w:color w:val="000000"/>
          <w:lang w:eastAsia="ru-RU"/>
        </w:rPr>
        <w:t>этого путешествия были сделаны первые карты Индийского океана.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>В 17 веке европейцами была открыта Новая Зеландия, Гавайские острова и Австралия. В этот же период русские первопроходцы покорили всю территорию Сибири, и вышли на Дальний Восток. 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>Последним материком, который открыли люди в 1820 году, стала далекая Антарктида.</w:t>
      </w:r>
    </w:p>
    <w:p w:rsidR="000E06A2" w:rsidRPr="000E06A2" w:rsidRDefault="000E06A2" w:rsidP="000E06A2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0E06A2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Важность географических открытий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>В результате того, что люди открывали новые земли, человечество смогло накопить знания о мироустройстве: движении солнца, луны, смены сезонов на разных территориях, наличии полюсов.</w:t>
      </w:r>
    </w:p>
    <w:p w:rsidR="000E06A2" w:rsidRPr="000E06A2" w:rsidRDefault="000E06A2" w:rsidP="000E06A2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E06A2">
        <w:rPr>
          <w:rFonts w:ascii="Trebuchet MS" w:eastAsia="Times New Roman" w:hAnsi="Trebuchet MS" w:cs="Times New Roman"/>
          <w:color w:val="000000"/>
          <w:lang w:eastAsia="ru-RU"/>
        </w:rPr>
        <w:t>Людям стали доступны те блага и природные ресурсы, которыми изобиловали новые земли. Благодаря географическим открытиям в период Античности, Средневековья и Нового времени, мы имеем возможность полноценно изучать географию нашей планеты. </w:t>
      </w:r>
    </w:p>
    <w:p w:rsidR="0014060D" w:rsidRDefault="0014060D" w:rsidP="000E06A2">
      <w:pPr>
        <w:shd w:val="clear" w:color="auto" w:fill="FFFFFF"/>
        <w:spacing w:after="180" w:line="24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F7391"/>
          <w:kern w:val="36"/>
          <w:sz w:val="30"/>
          <w:szCs w:val="30"/>
          <w:lang w:eastAsia="ru-RU"/>
        </w:rPr>
      </w:pPr>
    </w:p>
    <w:p w:rsidR="0014060D" w:rsidRDefault="0014060D" w:rsidP="000E06A2">
      <w:pPr>
        <w:shd w:val="clear" w:color="auto" w:fill="FFFFFF"/>
        <w:spacing w:after="180" w:line="24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F7391"/>
          <w:kern w:val="36"/>
          <w:sz w:val="30"/>
          <w:szCs w:val="30"/>
          <w:lang w:eastAsia="ru-RU"/>
        </w:rPr>
      </w:pPr>
    </w:p>
    <w:p w:rsidR="0014060D" w:rsidRDefault="0014060D" w:rsidP="000E06A2">
      <w:pPr>
        <w:shd w:val="clear" w:color="auto" w:fill="FFFFFF"/>
        <w:spacing w:after="180" w:line="24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F7391"/>
          <w:kern w:val="36"/>
          <w:sz w:val="30"/>
          <w:szCs w:val="30"/>
          <w:lang w:eastAsia="ru-RU"/>
        </w:rPr>
      </w:pPr>
    </w:p>
    <w:p w:rsidR="0014060D" w:rsidRDefault="0014060D" w:rsidP="000E06A2">
      <w:pPr>
        <w:shd w:val="clear" w:color="auto" w:fill="FFFFFF"/>
        <w:spacing w:after="180" w:line="24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F7391"/>
          <w:kern w:val="36"/>
          <w:sz w:val="30"/>
          <w:szCs w:val="30"/>
          <w:lang w:eastAsia="ru-RU"/>
        </w:rPr>
      </w:pPr>
    </w:p>
    <w:p w:rsidR="000E06A2" w:rsidRPr="000E06A2" w:rsidRDefault="000E06A2" w:rsidP="000E06A2">
      <w:pPr>
        <w:shd w:val="clear" w:color="auto" w:fill="FFFFFF"/>
        <w:spacing w:after="180" w:line="24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F7391"/>
          <w:kern w:val="36"/>
          <w:sz w:val="30"/>
          <w:szCs w:val="30"/>
          <w:lang w:eastAsia="ru-RU"/>
        </w:rPr>
      </w:pPr>
      <w:r w:rsidRPr="000E06A2">
        <w:rPr>
          <w:rFonts w:ascii="Helvetica" w:eastAsia="Times New Roman" w:hAnsi="Helvetica" w:cs="Helvetica"/>
          <w:b/>
          <w:bCs/>
          <w:color w:val="0F7391"/>
          <w:kern w:val="36"/>
          <w:sz w:val="30"/>
          <w:szCs w:val="30"/>
          <w:lang w:eastAsia="ru-RU"/>
        </w:rPr>
        <w:lastRenderedPageBreak/>
        <w:t>Колумб Христофор</w:t>
      </w:r>
    </w:p>
    <w:p w:rsidR="000E06A2" w:rsidRPr="000E06A2" w:rsidRDefault="000E06A2" w:rsidP="000E06A2">
      <w:pPr>
        <w:spacing w:after="120" w:line="235" w:lineRule="atLeast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0E06A2">
        <w:rPr>
          <w:rFonts w:ascii="Helvetica" w:eastAsia="Times New Roman" w:hAnsi="Helvetica" w:cs="Helvetica"/>
          <w:color w:val="373737"/>
          <w:lang w:eastAsia="ru-RU"/>
        </w:rPr>
        <w:t>Христофор Колумб родился в семье торговца, чья лавка находилась рядом с пристанью в Генуе. Мальчик всё своё свободное время проводил на пристани, слушая рассказы бывалых моряков. Не удивительно, что он не стал продолжать дело отца и заниматься торговлей, а выбрал для себя полную опасностей и приключений «морскую» жизнь. Устроившись на корабль юнгой, Колумб быстро стал матросом, а в 21 год уже командовал кораблём.</w:t>
      </w:r>
    </w:p>
    <w:p w:rsidR="000E06A2" w:rsidRPr="000E06A2" w:rsidRDefault="000E06A2" w:rsidP="000E06A2">
      <w:pPr>
        <w:spacing w:after="0" w:line="235" w:lineRule="atLeast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bookmarkStart w:id="0" w:name="_GoBack"/>
      <w:bookmarkEnd w:id="0"/>
      <w:r w:rsidRPr="000E06A2">
        <w:rPr>
          <w:rFonts w:ascii="Helvetica" w:eastAsia="Times New Roman" w:hAnsi="Helvetica" w:cs="Helvetica"/>
          <w:color w:val="373737"/>
          <w:lang w:eastAsia="ru-RU"/>
        </w:rPr>
        <w:t>Вскоре судьба забросила мореплавателя в </w:t>
      </w:r>
      <w:hyperlink r:id="rId4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Португалию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. Здесь он посвятил много времени образованию, изучая такие необходимые мореплавателю науки как астрономия, математика, космография. С удивлением узнав о предположениях астрономов о том, что Земля имеет форму шара,</w:t>
      </w:r>
    </w:p>
    <w:p w:rsidR="000E06A2" w:rsidRPr="000E06A2" w:rsidRDefault="000E06A2" w:rsidP="000E06A2">
      <w:pPr>
        <w:spacing w:after="0" w:line="235" w:lineRule="atLeast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0E06A2">
        <w:rPr>
          <w:rFonts w:ascii="Helvetica" w:eastAsia="Times New Roman" w:hAnsi="Helvetica" w:cs="Helvetica"/>
          <w:color w:val="373737"/>
          <w:lang w:eastAsia="ru-RU"/>
        </w:rPr>
        <w:t>Колумб решил добраться до </w:t>
      </w:r>
      <w:hyperlink r:id="rId5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Китая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 и </w:t>
      </w:r>
      <w:hyperlink r:id="rId6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Индии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 не огибая </w:t>
      </w:r>
      <w:hyperlink r:id="rId7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Евразии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. Эти страны были поставщиками довольно ценных товаров – пряностей и тканей, но морской путь туда был довольно труден и долог. Колумб предположил, что если отправиться на запад, можно достичь этих земель гораздо быстрее. О размерах Земли в то время имели лишь приблизительное представление.</w:t>
      </w:r>
    </w:p>
    <w:p w:rsidR="000E06A2" w:rsidRPr="000E06A2" w:rsidRDefault="000E06A2" w:rsidP="000E06A2">
      <w:pPr>
        <w:spacing w:after="120" w:line="235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0E06A2">
        <w:rPr>
          <w:rFonts w:ascii="Helvetica" w:eastAsia="Times New Roman" w:hAnsi="Helvetica" w:cs="Helvetica"/>
          <w:noProof/>
          <w:color w:val="373737"/>
          <w:lang w:eastAsia="ru-RU"/>
        </w:rPr>
        <w:drawing>
          <wp:inline distT="0" distB="0" distL="0" distR="0" wp14:anchorId="25F7FD04" wp14:editId="5E66E7EF">
            <wp:extent cx="2618105" cy="3513455"/>
            <wp:effectExtent l="0" t="0" r="0" b="0"/>
            <wp:docPr id="2" name="Рисунок 2" descr="Колумб Хрис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умб Христофо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A2" w:rsidRPr="000E06A2" w:rsidRDefault="000E06A2" w:rsidP="000E06A2">
      <w:pPr>
        <w:spacing w:after="0" w:line="235" w:lineRule="atLeast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0E06A2">
        <w:rPr>
          <w:rFonts w:ascii="Helvetica" w:eastAsia="Times New Roman" w:hAnsi="Helvetica" w:cs="Helvetica"/>
          <w:color w:val="373737"/>
          <w:lang w:eastAsia="ru-RU"/>
        </w:rPr>
        <w:t>В 1484 год Колумб обратился с просьбой к португальскому королю, о выделении средств на экспедицию. Ответа от монарха не последовало. Тогда упрямый мореплаватель обратился с аналогичным предложением к испанской королеве Изабелле. Последняя проект поддержала, и в августе 1492 года Колумб отплыл из </w:t>
      </w:r>
      <w:hyperlink r:id="rId9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Испании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 на запад. 12 октября три корабля экспедиции («Санта-Мария», «Пинта» и «Нина») достигли </w:t>
      </w:r>
      <w:hyperlink r:id="rId10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острова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 Сан-</w:t>
      </w:r>
      <w:hyperlink r:id="rId11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Сальвадор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 xml:space="preserve">, расположенного у побережья Америки. Колумб считал, что достиг побережья Индии, поэтому назвал встретивших его аборигенов индейцами, но пряностей он там так и не обнаружил. В последствии мореплаватель предпринял ещё несколько экспедиций, обследовав побережье нового континента. Его именем названа одна </w:t>
      </w:r>
      <w:proofErr w:type="spellStart"/>
      <w:r w:rsidRPr="000E06A2">
        <w:rPr>
          <w:rFonts w:ascii="Helvetica" w:eastAsia="Times New Roman" w:hAnsi="Helvetica" w:cs="Helvetica"/>
          <w:color w:val="373737"/>
          <w:lang w:eastAsia="ru-RU"/>
        </w:rPr>
        <w:t>из</w:t>
      </w:r>
      <w:hyperlink r:id="rId12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южноамериканских</w:t>
        </w:r>
        <w:proofErr w:type="spellEnd"/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 xml:space="preserve"> стран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 – </w:t>
      </w:r>
      <w:hyperlink r:id="rId13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Колумбия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.</w:t>
      </w:r>
    </w:p>
    <w:p w:rsidR="000E06A2" w:rsidRPr="000E06A2" w:rsidRDefault="000E06A2" w:rsidP="000E06A2">
      <w:pPr>
        <w:spacing w:after="0" w:line="235" w:lineRule="atLeast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0E06A2">
        <w:rPr>
          <w:rFonts w:ascii="Helvetica" w:eastAsia="Times New Roman" w:hAnsi="Helvetica" w:cs="Helvetica"/>
          <w:color w:val="373737"/>
          <w:lang w:eastAsia="ru-RU"/>
        </w:rPr>
        <w:t>Традиционно считается, что</w:t>
      </w:r>
      <w:hyperlink r:id="rId14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 Америку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 для европейцев открыл </w:t>
      </w:r>
      <w:hyperlink r:id="rId15" w:history="1">
        <w:r w:rsidRPr="000E06A2">
          <w:rPr>
            <w:rFonts w:ascii="Helvetica" w:eastAsia="Times New Roman" w:hAnsi="Helvetica" w:cs="Helvetica"/>
            <w:color w:val="0F7391"/>
            <w:u w:val="single"/>
            <w:lang w:eastAsia="ru-RU"/>
          </w:rPr>
          <w:t>Христофор Колумб</w:t>
        </w:r>
      </w:hyperlink>
      <w:r w:rsidRPr="000E06A2">
        <w:rPr>
          <w:rFonts w:ascii="Helvetica" w:eastAsia="Times New Roman" w:hAnsi="Helvetica" w:cs="Helvetica"/>
          <w:color w:val="373737"/>
          <w:lang w:eastAsia="ru-RU"/>
        </w:rPr>
        <w:t> в 1492, хотя названа она была в честь другого мореплавателя </w:t>
      </w:r>
      <w:proofErr w:type="spellStart"/>
      <w:r w:rsidRPr="000E06A2">
        <w:rPr>
          <w:rFonts w:ascii="Helvetica" w:eastAsia="Times New Roman" w:hAnsi="Helvetica" w:cs="Helvetica"/>
          <w:color w:val="373737"/>
          <w:lang w:eastAsia="ru-RU"/>
        </w:rPr>
        <w:fldChar w:fldCharType="begin"/>
      </w:r>
      <w:r w:rsidRPr="000E06A2">
        <w:rPr>
          <w:rFonts w:ascii="Helvetica" w:eastAsia="Times New Roman" w:hAnsi="Helvetica" w:cs="Helvetica"/>
          <w:color w:val="373737"/>
          <w:lang w:eastAsia="ru-RU"/>
        </w:rPr>
        <w:instrText xml:space="preserve"> HYPERLINK "http://geographyofrussia.com/vespuchchi-amerigo/" </w:instrText>
      </w:r>
      <w:r w:rsidRPr="000E06A2">
        <w:rPr>
          <w:rFonts w:ascii="Helvetica" w:eastAsia="Times New Roman" w:hAnsi="Helvetica" w:cs="Helvetica"/>
          <w:color w:val="373737"/>
          <w:lang w:eastAsia="ru-RU"/>
        </w:rPr>
        <w:fldChar w:fldCharType="separate"/>
      </w:r>
      <w:r w:rsidRPr="000E06A2">
        <w:rPr>
          <w:rFonts w:ascii="Helvetica" w:eastAsia="Times New Roman" w:hAnsi="Helvetica" w:cs="Helvetica"/>
          <w:color w:val="0F7391"/>
          <w:u w:val="single"/>
          <w:lang w:eastAsia="ru-RU"/>
        </w:rPr>
        <w:t>Америго</w:t>
      </w:r>
      <w:proofErr w:type="spellEnd"/>
      <w:r w:rsidRPr="000E06A2">
        <w:rPr>
          <w:rFonts w:ascii="Helvetica" w:eastAsia="Times New Roman" w:hAnsi="Helvetica" w:cs="Helvetica"/>
          <w:color w:val="0F7391"/>
          <w:u w:val="single"/>
          <w:lang w:eastAsia="ru-RU"/>
        </w:rPr>
        <w:t xml:space="preserve"> </w:t>
      </w:r>
      <w:proofErr w:type="spellStart"/>
      <w:r w:rsidRPr="000E06A2">
        <w:rPr>
          <w:rFonts w:ascii="Helvetica" w:eastAsia="Times New Roman" w:hAnsi="Helvetica" w:cs="Helvetica"/>
          <w:color w:val="0F7391"/>
          <w:u w:val="single"/>
          <w:lang w:eastAsia="ru-RU"/>
        </w:rPr>
        <w:t>Веспуччи</w:t>
      </w:r>
      <w:proofErr w:type="spellEnd"/>
      <w:r w:rsidRPr="000E06A2">
        <w:rPr>
          <w:rFonts w:ascii="Helvetica" w:eastAsia="Times New Roman" w:hAnsi="Helvetica" w:cs="Helvetica"/>
          <w:color w:val="373737"/>
          <w:lang w:eastAsia="ru-RU"/>
        </w:rPr>
        <w:fldChar w:fldCharType="end"/>
      </w:r>
      <w:r w:rsidRPr="000E06A2">
        <w:rPr>
          <w:rFonts w:ascii="Helvetica" w:eastAsia="Times New Roman" w:hAnsi="Helvetica" w:cs="Helvetica"/>
          <w:color w:val="373737"/>
          <w:lang w:eastAsia="ru-RU"/>
        </w:rPr>
        <w:t xml:space="preserve"> корабли могли добраться до Америки уже на рубеже двух эр, китайские – в 5 веке, скандинавские – в 10 веке, кельтские – в 12 веке. Но в мировой истории первооткрывателем американского континента всё же считается Христофор Колумб.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1"/>
        <w:gridCol w:w="534"/>
      </w:tblGrid>
      <w:tr w:rsidR="0014060D" w:rsidRPr="001406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060D" w:rsidRDefault="0014060D" w:rsidP="0014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60D" w:rsidRDefault="0014060D" w:rsidP="0014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60D" w:rsidRPr="0014060D" w:rsidRDefault="0014060D" w:rsidP="0014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0D" w:rsidRPr="001406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060D" w:rsidRPr="0014060D" w:rsidRDefault="0014060D" w:rsidP="0014060D">
            <w:pPr>
              <w:spacing w:before="100" w:beforeAutospacing="1" w:after="100" w:afterAutospacing="1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4D4D4D"/>
                <w:kern w:val="36"/>
                <w:sz w:val="36"/>
                <w:szCs w:val="36"/>
                <w:lang w:eastAsia="ru-RU"/>
              </w:rPr>
            </w:pPr>
            <w:r w:rsidRPr="0014060D">
              <w:rPr>
                <w:rFonts w:ascii="Trebuchet MS" w:eastAsia="Times New Roman" w:hAnsi="Trebuchet MS" w:cs="Times New Roman"/>
                <w:b/>
                <w:bCs/>
                <w:caps/>
                <w:color w:val="4D4D4D"/>
                <w:kern w:val="36"/>
                <w:sz w:val="36"/>
                <w:szCs w:val="36"/>
                <w:lang w:eastAsia="ru-RU"/>
              </w:rPr>
              <w:lastRenderedPageBreak/>
              <w:t>МАГЕЛЛАН ФЕРНАН</w:t>
            </w:r>
          </w:p>
          <w:p w:rsidR="0014060D" w:rsidRPr="0014060D" w:rsidRDefault="0014060D" w:rsidP="0014060D">
            <w:pPr>
              <w:spacing w:after="0" w:line="240" w:lineRule="auto"/>
              <w:rPr>
                <w:rFonts w:ascii="Trebuchet MS" w:eastAsia="Times New Roman" w:hAnsi="Trebuchet MS" w:cs="Times New Roman"/>
                <w:color w:val="4D4D4D"/>
                <w:sz w:val="24"/>
                <w:szCs w:val="24"/>
                <w:lang w:eastAsia="ru-RU"/>
              </w:rPr>
            </w:pPr>
            <w:proofErr w:type="gramStart"/>
            <w:r w:rsidRPr="0014060D">
              <w:rPr>
                <w:rFonts w:ascii="Trebuchet MS" w:eastAsia="Times New Roman" w:hAnsi="Trebuchet MS" w:cs="Times New Roman"/>
                <w:color w:val="4D4D4D"/>
                <w:sz w:val="24"/>
                <w:szCs w:val="24"/>
                <w:lang w:eastAsia="ru-RU"/>
              </w:rPr>
              <w:t>мореплаватель</w:t>
            </w:r>
            <w:proofErr w:type="gramEnd"/>
            <w:r w:rsidRPr="0014060D">
              <w:rPr>
                <w:rFonts w:ascii="Trebuchet MS" w:eastAsia="Times New Roman" w:hAnsi="Trebuchet MS" w:cs="Times New Roman"/>
                <w:color w:val="4D4D4D"/>
                <w:sz w:val="24"/>
                <w:szCs w:val="24"/>
                <w:lang w:eastAsia="ru-RU"/>
              </w:rPr>
              <w:t>, первым совершивший кругосветное путешествие</w:t>
            </w:r>
          </w:p>
        </w:tc>
      </w:tr>
      <w:tr w:rsidR="0014060D" w:rsidRPr="0014060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60D" w:rsidRPr="0014060D" w:rsidRDefault="0014060D" w:rsidP="00140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0D">
              <w:rPr>
                <w:rFonts w:ascii="Trebuchet MS" w:eastAsia="Times New Roman" w:hAnsi="Trebuchet MS" w:cs="Times New Roman"/>
                <w:noProof/>
                <w:color w:val="4D4D4D"/>
                <w:sz w:val="24"/>
                <w:szCs w:val="24"/>
                <w:lang w:eastAsia="ru-RU"/>
              </w:rPr>
              <w:drawing>
                <wp:anchor distT="47625" distB="47625" distL="47625" distR="47625" simplePos="0" relativeHeight="251659264" behindDoc="0" locked="0" layoutInCell="1" allowOverlap="0" wp14:anchorId="69E97BB2" wp14:editId="3D3B5892">
                  <wp:simplePos x="0" y="0"/>
                  <wp:positionH relativeFrom="column">
                    <wp:posOffset>2540</wp:posOffset>
                  </wp:positionH>
                  <wp:positionV relativeFrom="line">
                    <wp:posOffset>0</wp:posOffset>
                  </wp:positionV>
                  <wp:extent cx="2072640" cy="2072640"/>
                  <wp:effectExtent l="0" t="0" r="3810" b="3810"/>
                  <wp:wrapThrough wrapText="bothSides">
                    <wp:wrapPolygon edited="0">
                      <wp:start x="0" y="0"/>
                      <wp:lineTo x="0" y="21441"/>
                      <wp:lineTo x="21441" y="21441"/>
                      <wp:lineTo x="21441" y="0"/>
                      <wp:lineTo x="0" y="0"/>
                    </wp:wrapPolygon>
                  </wp:wrapThrough>
                  <wp:docPr id="3" name="Рисунок 2" descr="Фернан Магелл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ернан Магелл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14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Фернан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Магеллан</w:t>
            </w:r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известный португальский и испанский мореплаватель, который первым в мире совершил кругосветное путешествие. В список его достижений можно также с легкостью внести открытие пролива, группы островов, что позже были названы в его честь, а также участие в боевых действиях против </w:t>
            </w:r>
            <w:hyperlink r:id="rId17" w:history="1">
              <w:r w:rsidRPr="0014060D">
                <w:rPr>
                  <w:rFonts w:ascii="Arial" w:eastAsia="Times New Roman" w:hAnsi="Arial" w:cs="Arial"/>
                  <w:color w:val="006AA4"/>
                  <w:sz w:val="24"/>
                  <w:szCs w:val="24"/>
                  <w:u w:val="single"/>
                  <w:lang w:eastAsia="ru-RU"/>
                </w:rPr>
                <w:t>Момбаса</w:t>
              </w:r>
            </w:hyperlink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Кильвы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060D" w:rsidRPr="0014060D" w:rsidRDefault="0014060D" w:rsidP="00140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путешественник родился в </w:t>
            </w:r>
            <w:hyperlink r:id="rId18" w:history="1">
              <w:r w:rsidRPr="0014060D">
                <w:rPr>
                  <w:rFonts w:ascii="Arial" w:eastAsia="Times New Roman" w:hAnsi="Arial" w:cs="Arial"/>
                  <w:color w:val="006AA4"/>
                  <w:sz w:val="24"/>
                  <w:szCs w:val="24"/>
                  <w:u w:val="single"/>
                  <w:lang w:eastAsia="ru-RU"/>
                </w:rPr>
                <w:t>Португалии</w:t>
              </w:r>
            </w:hyperlink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Известен год его рождения - 1480, но точная дата неизвестна. Его семья была дворянской, обеспеченной. Именно поэтому юный </w:t>
            </w:r>
            <w:proofErr w:type="spellStart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Фернан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 хорошее образование при дворе королевы </w:t>
            </w:r>
            <w:proofErr w:type="spellStart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Леоноры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Ависской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Кроме сына в семье было еще четверо дочерей.</w:t>
            </w:r>
          </w:p>
          <w:p w:rsidR="0014060D" w:rsidRPr="0014060D" w:rsidRDefault="0014060D" w:rsidP="00140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15 века ознаменовался открытием пути в </w:t>
            </w:r>
            <w:hyperlink r:id="rId19" w:history="1">
              <w:r w:rsidRPr="0014060D">
                <w:rPr>
                  <w:rFonts w:ascii="Arial" w:eastAsia="Times New Roman" w:hAnsi="Arial" w:cs="Arial"/>
                  <w:color w:val="006AA4"/>
                  <w:sz w:val="24"/>
                  <w:szCs w:val="24"/>
                  <w:u w:val="single"/>
                  <w:lang w:eastAsia="ru-RU"/>
                </w:rPr>
                <w:t>Индию</w:t>
              </w:r>
            </w:hyperlink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поспособствовало развитию </w:t>
            </w:r>
            <w:proofErr w:type="spellStart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мореплавательства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hyperlink r:id="rId20" w:history="1">
              <w:r w:rsidRPr="0014060D">
                <w:rPr>
                  <w:rFonts w:ascii="Arial" w:eastAsia="Times New Roman" w:hAnsi="Arial" w:cs="Arial"/>
                  <w:color w:val="006AA4"/>
                  <w:sz w:val="24"/>
                  <w:szCs w:val="24"/>
                  <w:u w:val="single"/>
                  <w:lang w:eastAsia="ru-RU"/>
                </w:rPr>
                <w:t>Португалии</w:t>
              </w:r>
            </w:hyperlink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Магеллан не был исключением и также часто выходил в море в составе разных экспедиций. Однако, не все путешествия носили только характер поиска открытий, а были и военные поездки. Так, в 1506 году </w:t>
            </w:r>
            <w:proofErr w:type="spellStart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Фернан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отправляется в очередное плаванье, в котором команда сражается против врагов </w:t>
            </w:r>
            <w:hyperlink r:id="rId21" w:history="1">
              <w:r w:rsidRPr="0014060D">
                <w:rPr>
                  <w:rFonts w:ascii="Arial" w:eastAsia="Times New Roman" w:hAnsi="Arial" w:cs="Arial"/>
                  <w:color w:val="006AA4"/>
                  <w:sz w:val="24"/>
                  <w:szCs w:val="24"/>
                  <w:u w:val="single"/>
                  <w:lang w:eastAsia="ru-RU"/>
                </w:rPr>
                <w:t>Индии</w:t>
              </w:r>
            </w:hyperlink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малайцев. Несколько лет продолжается это противостояние, в ходе которого мореплавателя дважды ранят. Этот военный опыт помог </w:t>
            </w:r>
            <w:proofErr w:type="spellStart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Фернану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будущих собственных экспедициях.</w:t>
            </w:r>
          </w:p>
          <w:p w:rsidR="0014060D" w:rsidRPr="0014060D" w:rsidRDefault="0014060D" w:rsidP="00140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возвращения с </w:t>
            </w:r>
            <w:hyperlink r:id="rId22" w:history="1">
              <w:r w:rsidRPr="0014060D">
                <w:rPr>
                  <w:rFonts w:ascii="Arial" w:eastAsia="Times New Roman" w:hAnsi="Arial" w:cs="Arial"/>
                  <w:color w:val="006AA4"/>
                  <w:sz w:val="24"/>
                  <w:szCs w:val="24"/>
                  <w:u w:val="single"/>
                  <w:lang w:eastAsia="ru-RU"/>
                </w:rPr>
                <w:t>Индии</w:t>
              </w:r>
            </w:hyperlink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Магеллан несколько лет работает в </w:t>
            </w:r>
            <w:hyperlink r:id="rId23" w:history="1">
              <w:r w:rsidRPr="0014060D">
                <w:rPr>
                  <w:rFonts w:ascii="Arial" w:eastAsia="Times New Roman" w:hAnsi="Arial" w:cs="Arial"/>
                  <w:color w:val="006AA4"/>
                  <w:sz w:val="24"/>
                  <w:szCs w:val="24"/>
                  <w:u w:val="single"/>
                  <w:lang w:eastAsia="ru-RU"/>
                </w:rPr>
                <w:t>Португалии</w:t>
              </w:r>
            </w:hyperlink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вскоре переезжает в </w:t>
            </w:r>
            <w:hyperlink r:id="rId24" w:history="1">
              <w:r w:rsidRPr="0014060D">
                <w:rPr>
                  <w:rFonts w:ascii="Arial" w:eastAsia="Times New Roman" w:hAnsi="Arial" w:cs="Arial"/>
                  <w:color w:val="006AA4"/>
                  <w:sz w:val="24"/>
                  <w:szCs w:val="24"/>
                  <w:u w:val="single"/>
                  <w:lang w:eastAsia="ru-RU"/>
                </w:rPr>
                <w:t>Испанию</w:t>
              </w:r>
            </w:hyperlink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Там он знакомится с множеством мореплавателей, которые рассказывают ему о загадочных островах вблизи Америки. Именно тогда у него рождается идея собрать свою экспедицию и отправиться на покорение неизведанных мест. Этому замыслу было суждено осуществиться: 20 сентября 1519 года пять кораблей отправились в путь. Планировалось, что поездка будет длиться два года. Европейцам удалось повидать множество островов, населенных и необитаемых, вступить в неравную схватку с местным населением, чтобы отвоевать украденные запасы и показать всю силу и могущество </w:t>
            </w:r>
            <w:hyperlink r:id="rId25" w:history="1">
              <w:r w:rsidRPr="0014060D">
                <w:rPr>
                  <w:rFonts w:ascii="Arial" w:eastAsia="Times New Roman" w:hAnsi="Arial" w:cs="Arial"/>
                  <w:color w:val="006AA4"/>
                  <w:sz w:val="24"/>
                  <w:szCs w:val="24"/>
                  <w:u w:val="single"/>
                  <w:lang w:eastAsia="ru-RU"/>
                </w:rPr>
                <w:t>Испании</w:t>
              </w:r>
            </w:hyperlink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Моряки не раз терпели бедствие в море, их корабли попадали в бури, однако это не сломило дух мореплавателя и он отчаянно двигался к намеченной цели. В итоге, Магеллану все-таки удалось найти те загадочные острова, что описывали другие испанские </w:t>
            </w:r>
            <w:proofErr w:type="spellStart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морпеплаватели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пролив, соединяющий Атлантический и Тихий океаны. И группа островов, и сам пролив позже были названы в честь путешественника-открывателя.</w:t>
            </w:r>
          </w:p>
          <w:p w:rsidR="0014060D" w:rsidRPr="0014060D" w:rsidRDefault="0014060D" w:rsidP="00140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и не вернувшись на Родину, Магеллан погиб в одном из боёв, который проходил во время экспедиции. Его убили копьем, предварительно ранив дротиками и мечем. Смерть была мучительной. Дата кончины </w:t>
            </w:r>
            <w:proofErr w:type="spellStart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Фернана</w:t>
            </w:r>
            <w:proofErr w:type="spellEnd"/>
            <w:r w:rsidRPr="0014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Магеллана - 27 апреля 1521 года.</w:t>
            </w:r>
          </w:p>
        </w:tc>
      </w:tr>
      <w:tr w:rsidR="0014060D" w:rsidRPr="0014060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60D" w:rsidRPr="0014060D" w:rsidRDefault="0014060D" w:rsidP="0014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0D" w:rsidRPr="0014060D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51"/>
            </w:tblGrid>
            <w:tr w:rsidR="0014060D" w:rsidRPr="001406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060D" w:rsidRPr="0014060D" w:rsidRDefault="0014060D" w:rsidP="00140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60D" w:rsidRPr="0014060D" w:rsidRDefault="0014060D" w:rsidP="00140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060D" w:rsidRPr="0014060D" w:rsidRDefault="0014060D" w:rsidP="0014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60D" w:rsidRPr="0014060D" w:rsidRDefault="0014060D" w:rsidP="0014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56E" w:rsidRDefault="001D056E"/>
    <w:sectPr w:rsidR="001D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A2"/>
    <w:rsid w:val="000E06A2"/>
    <w:rsid w:val="0014060D"/>
    <w:rsid w:val="001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AC6E-F711-4A08-BE16-0CEAF277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747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</w:divsChild>
    </w:div>
    <w:div w:id="580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4757">
                      <w:marLeft w:val="14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eographyofrussia.com/kolumbiya/" TargetMode="External"/><Relationship Id="rId18" Type="http://schemas.openxmlformats.org/officeDocument/2006/relationships/hyperlink" Target="http://tochka-na-karte.ru/Goroda-i-Gosudarstva/62-Portugal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tochka-na-karte.ru/Goroda-i-Gosudarstva/7-India.html" TargetMode="External"/><Relationship Id="rId7" Type="http://schemas.openxmlformats.org/officeDocument/2006/relationships/hyperlink" Target="http://geographyofrussia.com/evraziya/" TargetMode="External"/><Relationship Id="rId12" Type="http://schemas.openxmlformats.org/officeDocument/2006/relationships/hyperlink" Target="http://geographyofrussia.com/yuzhnaya-amerika.html" TargetMode="External"/><Relationship Id="rId17" Type="http://schemas.openxmlformats.org/officeDocument/2006/relationships/hyperlink" Target="http://tochka-na-karte.ru/Goroda-i-Gosudarstva/7036-Mombasa.html" TargetMode="External"/><Relationship Id="rId25" Type="http://schemas.openxmlformats.org/officeDocument/2006/relationships/hyperlink" Target="http://tochka-na-karte.ru/Goroda-i-Gosudarstva/48-Spain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hyperlink" Target="http://tochka-na-karte.ru/Goroda-i-Gosudarstva/62-Portug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geographyofrussia.com/indiya-respublika-indiya/" TargetMode="External"/><Relationship Id="rId11" Type="http://schemas.openxmlformats.org/officeDocument/2006/relationships/hyperlink" Target="http://geographyofrussia.com/salvador/" TargetMode="External"/><Relationship Id="rId24" Type="http://schemas.openxmlformats.org/officeDocument/2006/relationships/hyperlink" Target="http://tochka-na-karte.ru/Goroda-i-Gosudarstva/48-Spain.html" TargetMode="External"/><Relationship Id="rId5" Type="http://schemas.openxmlformats.org/officeDocument/2006/relationships/hyperlink" Target="http://geographyofrussia.com/kitaj/" TargetMode="External"/><Relationship Id="rId15" Type="http://schemas.openxmlformats.org/officeDocument/2006/relationships/hyperlink" Target="http://geographyofrussia.com/kolumb-xristofor/" TargetMode="External"/><Relationship Id="rId23" Type="http://schemas.openxmlformats.org/officeDocument/2006/relationships/hyperlink" Target="http://tochka-na-karte.ru/Goroda-i-Gosudarstva/62-Portugal.html" TargetMode="External"/><Relationship Id="rId10" Type="http://schemas.openxmlformats.org/officeDocument/2006/relationships/hyperlink" Target="http://geographyofrussia.com/ostrova/" TargetMode="External"/><Relationship Id="rId19" Type="http://schemas.openxmlformats.org/officeDocument/2006/relationships/hyperlink" Target="http://tochka-na-karte.ru/Goroda-i-Gosudarstva/7-India.html" TargetMode="External"/><Relationship Id="rId4" Type="http://schemas.openxmlformats.org/officeDocument/2006/relationships/hyperlink" Target="http://geographyofrussia.com/portugaliya/" TargetMode="External"/><Relationship Id="rId9" Type="http://schemas.openxmlformats.org/officeDocument/2006/relationships/hyperlink" Target="http://geographyofrussia.com/ispaniya/" TargetMode="External"/><Relationship Id="rId14" Type="http://schemas.openxmlformats.org/officeDocument/2006/relationships/hyperlink" Target="http://geographyofrussia.com/yuzhnaya-amerika-2/" TargetMode="External"/><Relationship Id="rId22" Type="http://schemas.openxmlformats.org/officeDocument/2006/relationships/hyperlink" Target="http://tochka-na-karte.ru/Goroda-i-Gosudarstva/7-India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2014-10-16T03:48:00Z</dcterms:created>
  <dcterms:modified xsi:type="dcterms:W3CDTF">2014-10-16T04:07:00Z</dcterms:modified>
</cp:coreProperties>
</file>