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AC" w:rsidRDefault="00930AD2" w:rsidP="00EF7E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0AD2">
        <w:rPr>
          <w:rFonts w:ascii="Times New Roman" w:hAnsi="Times New Roman"/>
          <w:b/>
          <w:i/>
          <w:sz w:val="28"/>
          <w:szCs w:val="28"/>
        </w:rPr>
        <w:t>ИГРА-ВИКТОРИНА</w:t>
      </w:r>
      <w:r w:rsidR="00B878AC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gramStart"/>
      <w:r w:rsidR="00B878AC">
        <w:rPr>
          <w:rFonts w:ascii="Times New Roman" w:hAnsi="Times New Roman"/>
          <w:b/>
          <w:i/>
          <w:sz w:val="28"/>
          <w:szCs w:val="28"/>
        </w:rPr>
        <w:t>МЫ-РОССИЯНЕ</w:t>
      </w:r>
      <w:proofErr w:type="gramEnd"/>
      <w:r w:rsidR="00B878AC">
        <w:rPr>
          <w:rFonts w:ascii="Times New Roman" w:hAnsi="Times New Roman"/>
          <w:b/>
          <w:i/>
          <w:sz w:val="28"/>
          <w:szCs w:val="28"/>
        </w:rPr>
        <w:t>»</w:t>
      </w:r>
    </w:p>
    <w:p w:rsidR="00930AD2" w:rsidRPr="00B878AC" w:rsidRDefault="00B878AC" w:rsidP="00B878A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 участием дошкольников и родителей)</w:t>
      </w:r>
    </w:p>
    <w:p w:rsidR="00930AD2" w:rsidRPr="00930AD2" w:rsidRDefault="00930AD2" w:rsidP="00930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Звучит музыка, выходит ведущий.</w:t>
      </w:r>
    </w:p>
    <w:p w:rsidR="00930AD2" w:rsidRPr="00930AD2" w:rsidRDefault="00930AD2" w:rsidP="00B878AC">
      <w:pPr>
        <w:pStyle w:val="a3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</w:t>
      </w:r>
      <w:r w:rsidR="00B878AC">
        <w:rPr>
          <w:rFonts w:ascii="Times New Roman" w:hAnsi="Times New Roman"/>
          <w:sz w:val="28"/>
          <w:szCs w:val="28"/>
        </w:rPr>
        <w:t xml:space="preserve">едущий: Здравствуйте, ребята! Позвольте приветствовать вас на нашей игровой викторине </w:t>
      </w:r>
      <w:r w:rsidRPr="00930AD2">
        <w:rPr>
          <w:rFonts w:ascii="Times New Roman" w:hAnsi="Times New Roman"/>
          <w:sz w:val="28"/>
          <w:szCs w:val="28"/>
        </w:rPr>
        <w:t>«Мы – россияне»</w:t>
      </w:r>
      <w:r w:rsidR="00B878AC">
        <w:rPr>
          <w:rFonts w:ascii="Times New Roman" w:hAnsi="Times New Roman"/>
          <w:sz w:val="28"/>
          <w:szCs w:val="28"/>
        </w:rPr>
        <w:t xml:space="preserve">, которая </w:t>
      </w:r>
      <w:r w:rsidRPr="00930AD2">
        <w:rPr>
          <w:rFonts w:ascii="Times New Roman" w:hAnsi="Times New Roman"/>
          <w:sz w:val="28"/>
          <w:szCs w:val="28"/>
        </w:rPr>
        <w:t>призвана напомнить вам, дорогие друзья, об отдельных событиях и замечательных людях России.</w:t>
      </w:r>
    </w:p>
    <w:p w:rsidR="00930AD2" w:rsidRPr="00930AD2" w:rsidRDefault="00B878AC" w:rsidP="00930A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="00930AD2" w:rsidRPr="00930AD2">
        <w:rPr>
          <w:rFonts w:ascii="Times New Roman" w:hAnsi="Times New Roman"/>
          <w:sz w:val="28"/>
          <w:szCs w:val="28"/>
        </w:rPr>
        <w:t>вы не только покажите свои знания о родной стране, но и узнаете много нового и интересного. Итак, я приглашаю команды на сцену.</w:t>
      </w:r>
    </w:p>
    <w:p w:rsidR="00930AD2" w:rsidRPr="00930AD2" w:rsidRDefault="00B878AC" w:rsidP="00B878AC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30AD2" w:rsidRPr="00930AD2">
        <w:rPr>
          <w:rFonts w:ascii="Times New Roman" w:hAnsi="Times New Roman"/>
          <w:sz w:val="28"/>
          <w:szCs w:val="28"/>
        </w:rPr>
        <w:t>Звучит музыка, команды занимают свои места на сцене</w:t>
      </w:r>
      <w:r>
        <w:rPr>
          <w:rFonts w:ascii="Times New Roman" w:hAnsi="Times New Roman"/>
          <w:sz w:val="28"/>
          <w:szCs w:val="28"/>
        </w:rPr>
        <w:t>)</w:t>
      </w:r>
      <w:r w:rsidR="00930AD2" w:rsidRPr="00930AD2">
        <w:rPr>
          <w:rFonts w:ascii="Times New Roman" w:hAnsi="Times New Roman"/>
          <w:sz w:val="28"/>
          <w:szCs w:val="28"/>
        </w:rPr>
        <w:t>.</w:t>
      </w:r>
    </w:p>
    <w:p w:rsidR="00930AD2" w:rsidRPr="00930AD2" w:rsidRDefault="00930AD2" w:rsidP="00930A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Ведущий: Прежде чем начать игру, я объясню ее правила. На стенде вы видите шарики. С их помощью мы будем выбирать конкурс. </w:t>
      </w:r>
      <w:r w:rsidR="00B878AC">
        <w:rPr>
          <w:rFonts w:ascii="Times New Roman" w:hAnsi="Times New Roman"/>
          <w:sz w:val="28"/>
          <w:szCs w:val="28"/>
        </w:rPr>
        <w:t xml:space="preserve"> </w:t>
      </w:r>
    </w:p>
    <w:p w:rsidR="00930AD2" w:rsidRPr="00930AD2" w:rsidRDefault="00930AD2" w:rsidP="00B878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 шариках заключены названия конкурсов, а также есть шарик с сюрпризом.</w:t>
      </w:r>
      <w:r w:rsidR="00B878AC">
        <w:rPr>
          <w:rFonts w:ascii="Times New Roman" w:hAnsi="Times New Roman"/>
          <w:sz w:val="28"/>
          <w:szCs w:val="28"/>
        </w:rPr>
        <w:t xml:space="preserve"> Итак, начинаем игру.</w:t>
      </w:r>
    </w:p>
    <w:p w:rsidR="00930AD2" w:rsidRPr="00930AD2" w:rsidRDefault="00930AD2" w:rsidP="00B878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 зависимости от того, какой выпадает конкурс, ведущий объясняет его правила и объявляет макс</w:t>
      </w:r>
      <w:r w:rsidR="00EF7E38">
        <w:rPr>
          <w:rFonts w:ascii="Times New Roman" w:hAnsi="Times New Roman"/>
          <w:sz w:val="28"/>
          <w:szCs w:val="28"/>
        </w:rPr>
        <w:t>имальную оценку. Всего в игре 4 конкурса</w:t>
      </w:r>
      <w:r w:rsidRPr="00930AD2">
        <w:rPr>
          <w:rFonts w:ascii="Times New Roman" w:hAnsi="Times New Roman"/>
          <w:sz w:val="28"/>
          <w:szCs w:val="28"/>
        </w:rPr>
        <w:t>:</w:t>
      </w:r>
    </w:p>
    <w:p w:rsidR="00930AD2" w:rsidRPr="00930AD2" w:rsidRDefault="00930AD2" w:rsidP="00B878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«Почему мы так говорим»</w:t>
      </w:r>
    </w:p>
    <w:p w:rsidR="00930AD2" w:rsidRPr="00930AD2" w:rsidRDefault="00930AD2" w:rsidP="00B878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«Забытые слова»</w:t>
      </w:r>
    </w:p>
    <w:p w:rsidR="00930AD2" w:rsidRDefault="00930AD2" w:rsidP="00B878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«Русские старинные загадки»</w:t>
      </w:r>
    </w:p>
    <w:p w:rsidR="00EF7E38" w:rsidRPr="00EF7E38" w:rsidRDefault="00EF7E38" w:rsidP="00EF7E38">
      <w:pPr>
        <w:pStyle w:val="a3"/>
        <w:ind w:firstLine="0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«Легенды и мифы»</w:t>
      </w:r>
      <w:r w:rsidRPr="00EF7E38">
        <w:rPr>
          <w:rFonts w:ascii="Times New Roman" w:hAnsi="Times New Roman"/>
          <w:b/>
          <w:sz w:val="28"/>
          <w:szCs w:val="28"/>
        </w:rPr>
        <w:t xml:space="preserve"> </w:t>
      </w:r>
      <w:r w:rsidRPr="00EF7E38">
        <w:rPr>
          <w:rFonts w:ascii="Times New Roman" w:hAnsi="Times New Roman"/>
          <w:b/>
          <w:i/>
          <w:sz w:val="28"/>
          <w:szCs w:val="28"/>
        </w:rPr>
        <w:t>(конкурс для капитанов (родителей)</w:t>
      </w:r>
      <w:proofErr w:type="gramEnd"/>
    </w:p>
    <w:p w:rsidR="00930AD2" w:rsidRPr="00EF7E38" w:rsidRDefault="00930AD2" w:rsidP="00EF7E38">
      <w:pPr>
        <w:pStyle w:val="a5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F7E38">
        <w:rPr>
          <w:rFonts w:ascii="Times New Roman" w:hAnsi="Times New Roman"/>
          <w:b/>
          <w:sz w:val="28"/>
          <w:szCs w:val="28"/>
        </w:rPr>
        <w:t>«ПОЧЕМУ МЫ ТАК ГОВОРИМ»</w:t>
      </w:r>
    </w:p>
    <w:p w:rsidR="00930AD2" w:rsidRPr="00930AD2" w:rsidRDefault="00930AD2" w:rsidP="00930AD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Ведущий: Что делает нашу речь образной, яркой, э</w:t>
      </w:r>
      <w:r w:rsidRPr="00930AD2">
        <w:rPr>
          <w:rFonts w:ascii="Times New Roman" w:hAnsi="Times New Roman"/>
          <w:snapToGrid w:val="0"/>
          <w:sz w:val="28"/>
          <w:szCs w:val="28"/>
        </w:rPr>
        <w:t>моциональной, лаконичной и выразительной</w:t>
      </w:r>
      <w:r w:rsidRPr="00930AD2">
        <w:rPr>
          <w:rFonts w:ascii="Times New Roman" w:hAnsi="Times New Roman"/>
          <w:sz w:val="28"/>
          <w:szCs w:val="28"/>
        </w:rPr>
        <w:t>? Какие средства помогают нам довольно экономно выражать сложные понятия, представлять сло</w:t>
      </w:r>
      <w:r w:rsidR="00B878AC">
        <w:rPr>
          <w:rFonts w:ascii="Times New Roman" w:hAnsi="Times New Roman"/>
          <w:sz w:val="28"/>
          <w:szCs w:val="28"/>
        </w:rPr>
        <w:t xml:space="preserve">жные явления жизни? Конечно же, это так называемые «крылатые </w:t>
      </w:r>
      <w:r w:rsidRPr="00930AD2">
        <w:rPr>
          <w:rFonts w:ascii="Times New Roman" w:hAnsi="Times New Roman"/>
          <w:sz w:val="28"/>
          <w:szCs w:val="28"/>
        </w:rPr>
        <w:t xml:space="preserve"> слова</w:t>
      </w:r>
      <w:r w:rsidR="00B878AC">
        <w:rPr>
          <w:rFonts w:ascii="Times New Roman" w:hAnsi="Times New Roman"/>
          <w:sz w:val="28"/>
          <w:szCs w:val="28"/>
        </w:rPr>
        <w:t>»</w:t>
      </w:r>
      <w:r w:rsidRPr="00930AD2">
        <w:rPr>
          <w:rFonts w:ascii="Times New Roman" w:hAnsi="Times New Roman"/>
          <w:sz w:val="28"/>
          <w:szCs w:val="28"/>
        </w:rPr>
        <w:t xml:space="preserve">. </w:t>
      </w:r>
      <w:r w:rsidR="00B878AC">
        <w:rPr>
          <w:rFonts w:ascii="Times New Roman" w:hAnsi="Times New Roman"/>
          <w:snapToGrid w:val="0"/>
          <w:sz w:val="28"/>
          <w:szCs w:val="28"/>
        </w:rPr>
        <w:t xml:space="preserve"> Часто о </w:t>
      </w:r>
      <w:proofErr w:type="gramStart"/>
      <w:r w:rsidR="00B878AC">
        <w:rPr>
          <w:rFonts w:ascii="Times New Roman" w:hAnsi="Times New Roman"/>
          <w:snapToGrid w:val="0"/>
          <w:sz w:val="28"/>
          <w:szCs w:val="28"/>
        </w:rPr>
        <w:t>ч</w:t>
      </w:r>
      <w:r w:rsidRPr="00930AD2">
        <w:rPr>
          <w:rFonts w:ascii="Times New Roman" w:hAnsi="Times New Roman"/>
          <w:snapToGrid w:val="0"/>
          <w:sz w:val="28"/>
          <w:szCs w:val="28"/>
        </w:rPr>
        <w:t>еловек</w:t>
      </w:r>
      <w:r w:rsidR="00B878AC">
        <w:rPr>
          <w:rFonts w:ascii="Times New Roman" w:hAnsi="Times New Roman"/>
          <w:snapToGrid w:val="0"/>
          <w:sz w:val="28"/>
          <w:szCs w:val="28"/>
        </w:rPr>
        <w:t>е, хорошо знающем</w:t>
      </w:r>
      <w:r w:rsidRPr="00930AD2">
        <w:rPr>
          <w:rFonts w:ascii="Times New Roman" w:hAnsi="Times New Roman"/>
          <w:snapToGrid w:val="0"/>
          <w:sz w:val="28"/>
          <w:szCs w:val="28"/>
        </w:rPr>
        <w:t xml:space="preserve"> язык </w:t>
      </w:r>
      <w:r w:rsidR="00B878A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30AD2">
        <w:rPr>
          <w:rFonts w:ascii="Times New Roman" w:hAnsi="Times New Roman"/>
          <w:snapToGrid w:val="0"/>
          <w:sz w:val="28"/>
          <w:szCs w:val="28"/>
        </w:rPr>
        <w:t>говорят</w:t>
      </w:r>
      <w:proofErr w:type="gramEnd"/>
      <w:r w:rsidRPr="00930AD2">
        <w:rPr>
          <w:rFonts w:ascii="Times New Roman" w:hAnsi="Times New Roman"/>
          <w:snapToGrid w:val="0"/>
          <w:sz w:val="28"/>
          <w:szCs w:val="28"/>
        </w:rPr>
        <w:t xml:space="preserve">, что он «за словом в карман не полезет», а «если говорит редко, то метко». </w:t>
      </w:r>
    </w:p>
    <w:p w:rsidR="00930AD2" w:rsidRPr="00930AD2" w:rsidRDefault="00930AD2" w:rsidP="00930AD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30AD2">
        <w:rPr>
          <w:rFonts w:ascii="Times New Roman" w:hAnsi="Times New Roman"/>
          <w:snapToGrid w:val="0"/>
          <w:sz w:val="28"/>
          <w:szCs w:val="28"/>
        </w:rPr>
        <w:t>А тех, кто с трудом выражает свои мысли, народ строго высмеивает: «что ни скажет, то промажет»; «у него каша во рту застыла»; «у него слово слову костыль подает»; «говорит, как клещами на лошадь хомут тащит».</w:t>
      </w:r>
    </w:p>
    <w:p w:rsidR="00930AD2" w:rsidRPr="00930AD2" w:rsidRDefault="00930AD2" w:rsidP="00930AD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30AD2">
        <w:rPr>
          <w:rFonts w:ascii="Times New Roman" w:hAnsi="Times New Roman"/>
          <w:snapToGrid w:val="0"/>
          <w:sz w:val="28"/>
          <w:szCs w:val="28"/>
        </w:rPr>
        <w:lastRenderedPageBreak/>
        <w:t>О крылатых словах говорят: «красное словцо»; «золотое слово»; «вовремя сказанное»; «бьет не в бровь, а в глаз»; «бойкое словцо» и т.д.</w:t>
      </w:r>
    </w:p>
    <w:p w:rsidR="00930AD2" w:rsidRPr="00930AD2" w:rsidRDefault="00930AD2" w:rsidP="00930AD2">
      <w:pPr>
        <w:pStyle w:val="a3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Итак, конкурс. Каждая команда </w:t>
      </w:r>
      <w:r w:rsidR="00B878AC">
        <w:rPr>
          <w:rFonts w:ascii="Times New Roman" w:hAnsi="Times New Roman"/>
          <w:sz w:val="28"/>
          <w:szCs w:val="28"/>
        </w:rPr>
        <w:t>получит карточку с крылатой фразой</w:t>
      </w:r>
      <w:r w:rsidRPr="00930AD2">
        <w:rPr>
          <w:rFonts w:ascii="Times New Roman" w:hAnsi="Times New Roman"/>
          <w:sz w:val="28"/>
          <w:szCs w:val="28"/>
        </w:rPr>
        <w:t>. Ваша задача – объяснить</w:t>
      </w:r>
      <w:r w:rsidR="00B878AC">
        <w:rPr>
          <w:rFonts w:ascii="Times New Roman" w:hAnsi="Times New Roman"/>
          <w:sz w:val="28"/>
          <w:szCs w:val="28"/>
        </w:rPr>
        <w:t>,</w:t>
      </w:r>
      <w:r w:rsidRPr="00930AD2">
        <w:rPr>
          <w:rFonts w:ascii="Times New Roman" w:hAnsi="Times New Roman"/>
          <w:sz w:val="28"/>
          <w:szCs w:val="28"/>
        </w:rPr>
        <w:t xml:space="preserve"> откуда пошло это изречение и в каких случаях мы употребляем его.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«НЕ ЛЫКОМ </w:t>
      </w:r>
      <w:proofErr w:type="gramStart"/>
      <w:r w:rsidRPr="00930AD2">
        <w:rPr>
          <w:rFonts w:ascii="Times New Roman" w:hAnsi="Times New Roman"/>
          <w:sz w:val="28"/>
          <w:szCs w:val="28"/>
        </w:rPr>
        <w:t>ШИТ</w:t>
      </w:r>
      <w:proofErr w:type="gramEnd"/>
      <w:r w:rsidRPr="00930AD2">
        <w:rPr>
          <w:rFonts w:ascii="Times New Roman" w:hAnsi="Times New Roman"/>
          <w:sz w:val="28"/>
          <w:szCs w:val="28"/>
        </w:rPr>
        <w:t>» - какова история этого выражения? Лыко – один из слоев в стволе липы. Из него на Руси плели туес</w:t>
      </w:r>
      <w:r w:rsidR="00B878AC">
        <w:rPr>
          <w:rFonts w:ascii="Times New Roman" w:hAnsi="Times New Roman"/>
          <w:sz w:val="28"/>
          <w:szCs w:val="28"/>
        </w:rPr>
        <w:t>ки</w:t>
      </w:r>
      <w:r w:rsidRPr="00930AD2">
        <w:rPr>
          <w:rFonts w:ascii="Times New Roman" w:hAnsi="Times New Roman"/>
          <w:sz w:val="28"/>
          <w:szCs w:val="28"/>
        </w:rPr>
        <w:t xml:space="preserve">, короба, лапти. Обувь из лыка носили  бедняки. </w:t>
      </w:r>
      <w:proofErr w:type="gramStart"/>
      <w:r w:rsidRPr="00930AD2">
        <w:rPr>
          <w:rFonts w:ascii="Times New Roman" w:hAnsi="Times New Roman"/>
          <w:sz w:val="28"/>
          <w:szCs w:val="28"/>
        </w:rPr>
        <w:t>Выражение означало, что человек не из простых, не из бедных.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Потом его стали употреблять в более широком смысле: он не простак, он «себе на уме».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«ПОЛОЖИТЬ ЗУБЫ НА </w:t>
      </w:r>
      <w:proofErr w:type="gramStart"/>
      <w:r w:rsidRPr="00930AD2">
        <w:rPr>
          <w:rFonts w:ascii="Times New Roman" w:hAnsi="Times New Roman"/>
          <w:sz w:val="28"/>
          <w:szCs w:val="28"/>
        </w:rPr>
        <w:t>ПОЛКУ</w:t>
      </w:r>
      <w:proofErr w:type="gramEnd"/>
      <w:r w:rsidRPr="00930AD2">
        <w:rPr>
          <w:rFonts w:ascii="Times New Roman" w:hAnsi="Times New Roman"/>
          <w:sz w:val="28"/>
          <w:szCs w:val="28"/>
        </w:rPr>
        <w:t>» - о каких зубах идет речь? Положить зубы на полку – значит ограничивать себя в чем-то, испытывать нехватку необходимого, влачить полуголодное существование</w:t>
      </w:r>
      <w:proofErr w:type="gramStart"/>
      <w:r w:rsidRPr="00930AD2">
        <w:rPr>
          <w:rFonts w:ascii="Times New Roman" w:hAnsi="Times New Roman"/>
          <w:sz w:val="28"/>
          <w:szCs w:val="28"/>
        </w:rPr>
        <w:t>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0AD2">
        <w:rPr>
          <w:rFonts w:ascii="Times New Roman" w:hAnsi="Times New Roman"/>
          <w:sz w:val="28"/>
          <w:szCs w:val="28"/>
        </w:rPr>
        <w:t>н</w:t>
      </w:r>
      <w:proofErr w:type="gramEnd"/>
      <w:r w:rsidRPr="00930AD2">
        <w:rPr>
          <w:rFonts w:ascii="Times New Roman" w:hAnsi="Times New Roman"/>
          <w:sz w:val="28"/>
          <w:szCs w:val="28"/>
        </w:rPr>
        <w:t>о человеческие зубы не имеют отношения к этому выражению. речь идет о зубах, зубьях орудий труда – пилы, грабель, вил, гребенки. Если работа была, человек был сыт, а не было работы – орудия труда смело можно убирать на полку («зубы на полку») и голодать.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4" w:hanging="35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«ПЕРЕСОЛИТЬ. НЕ СОЛОНО </w:t>
      </w:r>
      <w:proofErr w:type="gramStart"/>
      <w:r w:rsidRPr="00930AD2">
        <w:rPr>
          <w:rFonts w:ascii="Times New Roman" w:hAnsi="Times New Roman"/>
          <w:sz w:val="28"/>
          <w:szCs w:val="28"/>
        </w:rPr>
        <w:t>ХЛЕБАВШИ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» - почему мы так говорим? Когда-то на Руси соль была очень дорогой. За столом солонка стояла около хозяина, и он сам сыпал гостям соль. Разумеется, больше этого лакомства доставалось тому, кого глава дома уважал и любил сильнее, стараясь угодить почетному гостю, он нередко пересаливал. Вот почему до наших дней и сохранилось выражение «пересолить», то есть перестараться. Ну, а уйти откуда-то «не солоно </w:t>
      </w:r>
      <w:proofErr w:type="gramStart"/>
      <w:r w:rsidRPr="00930AD2">
        <w:rPr>
          <w:rFonts w:ascii="Times New Roman" w:hAnsi="Times New Roman"/>
          <w:sz w:val="28"/>
          <w:szCs w:val="28"/>
        </w:rPr>
        <w:t>хлебавши</w:t>
      </w:r>
      <w:proofErr w:type="gramEnd"/>
      <w:r w:rsidRPr="00930AD2">
        <w:rPr>
          <w:rFonts w:ascii="Times New Roman" w:hAnsi="Times New Roman"/>
          <w:sz w:val="28"/>
          <w:szCs w:val="28"/>
        </w:rPr>
        <w:t>», означает «не добившись своего, безрезультатно», «уйти с пустыми руками». Незнатные гости зачастую не получали дорогого лакомства, уходили восвояси, похлебав щей без соли.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Что означает выражение «БИТЬ БАКЛУШИ»? Это выражение исстари относится к бездельникам. Битьем баклуш, заготовкой чурок для изготовления деревянной посуды, занимались лесники. Из чурок </w:t>
      </w:r>
      <w:r w:rsidRPr="00930AD2">
        <w:rPr>
          <w:rFonts w:ascii="Times New Roman" w:hAnsi="Times New Roman"/>
          <w:sz w:val="28"/>
          <w:szCs w:val="28"/>
        </w:rPr>
        <w:lastRenderedPageBreak/>
        <w:t xml:space="preserve">выделывали ложки, миски, и т.д. А битье баклуш считалось делом пустячным, нетрудным, подходящим для </w:t>
      </w:r>
      <w:proofErr w:type="gramStart"/>
      <w:r w:rsidRPr="00930AD2">
        <w:rPr>
          <w:rFonts w:ascii="Times New Roman" w:hAnsi="Times New Roman"/>
          <w:sz w:val="28"/>
          <w:szCs w:val="28"/>
        </w:rPr>
        <w:t>лодырей</w:t>
      </w:r>
      <w:proofErr w:type="gramEnd"/>
      <w:r w:rsidRPr="00930AD2">
        <w:rPr>
          <w:rFonts w:ascii="Times New Roman" w:hAnsi="Times New Roman"/>
          <w:sz w:val="28"/>
          <w:szCs w:val="28"/>
        </w:rPr>
        <w:t>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Почему мы так говорим: «ЛЕЗТЬ НА РОЖОН»? Это выражение означает: в ярости и ослеплении идти вопреки всему на явный риск, а то и на гибель. </w:t>
      </w:r>
      <w:proofErr w:type="spellStart"/>
      <w:r w:rsidRPr="00930AD2">
        <w:rPr>
          <w:rFonts w:ascii="Times New Roman" w:hAnsi="Times New Roman"/>
          <w:sz w:val="28"/>
          <w:szCs w:val="28"/>
        </w:rPr>
        <w:t>Рожоном</w:t>
      </w:r>
      <w:proofErr w:type="spellEnd"/>
      <w:r w:rsidRPr="00930AD2">
        <w:rPr>
          <w:rFonts w:ascii="Times New Roman" w:hAnsi="Times New Roman"/>
          <w:sz w:val="28"/>
          <w:szCs w:val="28"/>
        </w:rPr>
        <w:t xml:space="preserve"> в старорусском языке (да и сейчас в местных говорах) назывался заостренный кол. Охотясь с </w:t>
      </w:r>
      <w:proofErr w:type="spellStart"/>
      <w:r w:rsidRPr="00930AD2">
        <w:rPr>
          <w:rFonts w:ascii="Times New Roman" w:hAnsi="Times New Roman"/>
          <w:sz w:val="28"/>
          <w:szCs w:val="28"/>
        </w:rPr>
        <w:t>рожоном</w:t>
      </w:r>
      <w:proofErr w:type="spellEnd"/>
      <w:r w:rsidRPr="00930AD2">
        <w:rPr>
          <w:rFonts w:ascii="Times New Roman" w:hAnsi="Times New Roman"/>
          <w:sz w:val="28"/>
          <w:szCs w:val="28"/>
        </w:rPr>
        <w:t xml:space="preserve"> или рогатиной на медведя, смельчаки, идя на зверя, выставляли впереди себя острый кол. Напоровшись на рожон, медведь погибал.</w:t>
      </w:r>
    </w:p>
    <w:p w:rsidR="00930AD2" w:rsidRPr="00930AD2" w:rsidRDefault="00930AD2" w:rsidP="00930AD2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Что означает выражение «НИ ПУХА, НИ ПЕРА»? Эта поговорка относится к далеким временам, когда люди верили в сверхъестественные силы. В древней Руси охотники держали в тайне, куда и когда они пойдут, на кого будут охотиться. Они верили в силу злых духов, могущих принести вред охоте, а также остерегались недобрых и завистливых людей. Вдогонку охотникам говорили: «Ни пуха, ни пера!» Этим напутствием хотели, как бы обмануть духов, отвести «дурной глаз», т.е. желали удачной охоты. Эта древняя поговорка укоренилась в народе и теперь используется как пожелание успеха вообще.</w:t>
      </w:r>
    </w:p>
    <w:p w:rsidR="00930AD2" w:rsidRPr="00930AD2" w:rsidRDefault="00930AD2" w:rsidP="00EF7E38">
      <w:pPr>
        <w:pStyle w:val="a3"/>
        <w:numPr>
          <w:ilvl w:val="0"/>
          <w:numId w:val="37"/>
        </w:numPr>
        <w:jc w:val="center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b/>
          <w:sz w:val="28"/>
          <w:szCs w:val="28"/>
        </w:rPr>
        <w:t>«РУССКИЕ СТАРИННЫЕ ЗАГАДКИ»</w:t>
      </w:r>
    </w:p>
    <w:p w:rsidR="00930AD2" w:rsidRPr="00930AD2" w:rsidRDefault="00930AD2" w:rsidP="00930AD2">
      <w:pPr>
        <w:pStyle w:val="a3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Ведущий: С самого раннего детства вы знакомы с еще одним видом устного народного творчества – загадками. Загадка – это замысловатый вопрос или иносказание, требующее ответа. Она выражена в краткой и занимательной форме, чаще всего в стихотворной. Созданные народом на протяжении многовековой истории, они составляют неоценимое богатство его языка. А вы знаете загадки? А умеете их разгадывать? Это сейчас мы и проверим.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Стучит, гремит, вертится, никого не боится, считает свой век, сам не человек. (Часы)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Четыре </w:t>
      </w:r>
      <w:proofErr w:type="spellStart"/>
      <w:r w:rsidRPr="00930AD2">
        <w:rPr>
          <w:rFonts w:ascii="Times New Roman" w:hAnsi="Times New Roman"/>
          <w:sz w:val="28"/>
          <w:szCs w:val="28"/>
        </w:rPr>
        <w:t>четырки</w:t>
      </w:r>
      <w:proofErr w:type="spellEnd"/>
      <w:r w:rsidRPr="00930AD2">
        <w:rPr>
          <w:rFonts w:ascii="Times New Roman" w:hAnsi="Times New Roman"/>
          <w:sz w:val="28"/>
          <w:szCs w:val="28"/>
        </w:rPr>
        <w:t xml:space="preserve">, две </w:t>
      </w:r>
      <w:proofErr w:type="spellStart"/>
      <w:r w:rsidRPr="00930AD2">
        <w:rPr>
          <w:rFonts w:ascii="Times New Roman" w:hAnsi="Times New Roman"/>
          <w:sz w:val="28"/>
          <w:szCs w:val="28"/>
        </w:rPr>
        <w:t>растопырки</w:t>
      </w:r>
      <w:proofErr w:type="spellEnd"/>
      <w:r w:rsidRPr="00930AD2">
        <w:rPr>
          <w:rFonts w:ascii="Times New Roman" w:hAnsi="Times New Roman"/>
          <w:sz w:val="28"/>
          <w:szCs w:val="28"/>
        </w:rPr>
        <w:t>, седьмой вертун. (Корова)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Из окна в окно золотое бревно. (Солнце)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Маленький да </w:t>
      </w:r>
      <w:proofErr w:type="spellStart"/>
      <w:r w:rsidRPr="00930AD2">
        <w:rPr>
          <w:rFonts w:ascii="Times New Roman" w:hAnsi="Times New Roman"/>
          <w:sz w:val="28"/>
          <w:szCs w:val="28"/>
        </w:rPr>
        <w:t>гнутенький</w:t>
      </w:r>
      <w:proofErr w:type="spellEnd"/>
      <w:r w:rsidRPr="00930AD2">
        <w:rPr>
          <w:rFonts w:ascii="Times New Roman" w:hAnsi="Times New Roman"/>
          <w:sz w:val="28"/>
          <w:szCs w:val="28"/>
        </w:rPr>
        <w:t>, весь дом стережет. (Замок)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lastRenderedPageBreak/>
        <w:t xml:space="preserve">Идет в баню </w:t>
      </w:r>
      <w:proofErr w:type="gramStart"/>
      <w:r w:rsidRPr="00930AD2">
        <w:rPr>
          <w:rFonts w:ascii="Times New Roman" w:hAnsi="Times New Roman"/>
          <w:sz w:val="28"/>
          <w:szCs w:val="28"/>
        </w:rPr>
        <w:t>черен</w:t>
      </w:r>
      <w:proofErr w:type="gramEnd"/>
      <w:r w:rsidRPr="00930AD2">
        <w:rPr>
          <w:rFonts w:ascii="Times New Roman" w:hAnsi="Times New Roman"/>
          <w:sz w:val="28"/>
          <w:szCs w:val="28"/>
        </w:rPr>
        <w:t>, а выходит красен. (Рак)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 городах рубят, в деревню щепки летят. (Письмо)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Дыр много, а вылезть некуда. (Решето)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Взгляну в окошко – стоит репы лукошко. (Звездное небо)</w:t>
      </w:r>
    </w:p>
    <w:p w:rsidR="00930AD2" w:rsidRPr="00930AD2" w:rsidRDefault="00930AD2" w:rsidP="00930AD2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Наш зверек с вершок, а хвост с локоток. (Игла с ниткой)</w:t>
      </w:r>
    </w:p>
    <w:p w:rsidR="00930AD2" w:rsidRPr="00B878AC" w:rsidRDefault="00930AD2" w:rsidP="00B878AC">
      <w:pPr>
        <w:pStyle w:val="a3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Шла свинья из Питера, вся истыкана. (Наперсток)</w:t>
      </w:r>
    </w:p>
    <w:p w:rsidR="00930AD2" w:rsidRPr="00930AD2" w:rsidRDefault="00930AD2" w:rsidP="00EF7E38">
      <w:pPr>
        <w:pStyle w:val="a3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930AD2">
        <w:rPr>
          <w:rFonts w:ascii="Times New Roman" w:hAnsi="Times New Roman"/>
          <w:b/>
          <w:sz w:val="28"/>
          <w:szCs w:val="28"/>
        </w:rPr>
        <w:t>ЗАБЫТЫЕ СЛОВА</w:t>
      </w:r>
    </w:p>
    <w:p w:rsidR="00930AD2" w:rsidRPr="00930AD2" w:rsidRDefault="00930AD2" w:rsidP="00930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Ведущий: Все предметы, действия, признаки имеют свое название. Проходят годы, столетия</w:t>
      </w:r>
      <w:proofErr w:type="gramStart"/>
      <w:r w:rsidRPr="00930AD2">
        <w:rPr>
          <w:rFonts w:ascii="Times New Roman" w:hAnsi="Times New Roman"/>
          <w:sz w:val="28"/>
          <w:szCs w:val="28"/>
        </w:rPr>
        <w:t>… П</w:t>
      </w:r>
      <w:proofErr w:type="gramEnd"/>
      <w:r w:rsidRPr="00930AD2">
        <w:rPr>
          <w:rFonts w:ascii="Times New Roman" w:hAnsi="Times New Roman"/>
          <w:sz w:val="28"/>
          <w:szCs w:val="28"/>
        </w:rPr>
        <w:t>оявляется в нашем языке множество новых слов. К сожалению, незаслуженно забываются хорошие старые слова, и уже мало кто знает их былое значение. Вот, например, волка в старину называли «бирюк», огонь называли «</w:t>
      </w:r>
      <w:proofErr w:type="spellStart"/>
      <w:r w:rsidRPr="00930AD2">
        <w:rPr>
          <w:rFonts w:ascii="Times New Roman" w:hAnsi="Times New Roman"/>
          <w:sz w:val="28"/>
          <w:szCs w:val="28"/>
        </w:rPr>
        <w:t>теплина</w:t>
      </w:r>
      <w:proofErr w:type="spellEnd"/>
      <w:r w:rsidRPr="00930AD2">
        <w:rPr>
          <w:rFonts w:ascii="Times New Roman" w:hAnsi="Times New Roman"/>
          <w:sz w:val="28"/>
          <w:szCs w:val="28"/>
        </w:rPr>
        <w:t>», затупленный топор – «</w:t>
      </w:r>
      <w:proofErr w:type="spellStart"/>
      <w:r w:rsidRPr="00930AD2">
        <w:rPr>
          <w:rFonts w:ascii="Times New Roman" w:hAnsi="Times New Roman"/>
          <w:sz w:val="28"/>
          <w:szCs w:val="28"/>
        </w:rPr>
        <w:t>тупица</w:t>
      </w:r>
      <w:proofErr w:type="spellEnd"/>
      <w:r w:rsidRPr="00930AD2">
        <w:rPr>
          <w:rFonts w:ascii="Times New Roman" w:hAnsi="Times New Roman"/>
          <w:sz w:val="28"/>
          <w:szCs w:val="28"/>
        </w:rPr>
        <w:t xml:space="preserve">», а паутину – «мережка». Вот сейчас вам предстоит вспомнить старинные названия. Я буду называть слово и три варианта его толкования. А вы должны по моей команде поднять карточку с номером правильного варианта ответа. </w:t>
      </w:r>
      <w:r w:rsidR="00B26B8B">
        <w:rPr>
          <w:rFonts w:ascii="Times New Roman" w:hAnsi="Times New Roman"/>
          <w:sz w:val="28"/>
          <w:szCs w:val="28"/>
        </w:rPr>
        <w:t xml:space="preserve"> 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6B8B">
        <w:rPr>
          <w:rFonts w:ascii="Times New Roman" w:hAnsi="Times New Roman"/>
          <w:b/>
          <w:i/>
          <w:sz w:val="28"/>
          <w:szCs w:val="28"/>
        </w:rPr>
        <w:t>Кувятка</w:t>
      </w:r>
      <w:proofErr w:type="spellEnd"/>
    </w:p>
    <w:p w:rsidR="00930AD2" w:rsidRPr="00930AD2" w:rsidRDefault="00930AD2" w:rsidP="00930AD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Инструмент</w:t>
      </w:r>
    </w:p>
    <w:p w:rsidR="00930AD2" w:rsidRPr="00930AD2" w:rsidRDefault="00930AD2" w:rsidP="00930AD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Головной убор</w:t>
      </w:r>
    </w:p>
    <w:p w:rsidR="00930AD2" w:rsidRPr="00930AD2" w:rsidRDefault="00930AD2" w:rsidP="00930AD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Новорожденный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r w:rsidRPr="00B26B8B">
        <w:rPr>
          <w:rFonts w:ascii="Times New Roman" w:hAnsi="Times New Roman"/>
          <w:b/>
          <w:i/>
          <w:sz w:val="28"/>
          <w:szCs w:val="28"/>
        </w:rPr>
        <w:t>Пыжик</w:t>
      </w:r>
    </w:p>
    <w:p w:rsidR="00930AD2" w:rsidRPr="00930AD2" w:rsidRDefault="00930AD2" w:rsidP="00930A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Маленький зверек</w:t>
      </w:r>
    </w:p>
    <w:p w:rsidR="00930AD2" w:rsidRPr="00930AD2" w:rsidRDefault="00930AD2" w:rsidP="00930A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Малорослый, пухлый человек</w:t>
      </w:r>
    </w:p>
    <w:p w:rsidR="00930AD2" w:rsidRPr="00930AD2" w:rsidRDefault="00930AD2" w:rsidP="00930A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Необработанная шерсть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6B8B">
        <w:rPr>
          <w:rFonts w:ascii="Times New Roman" w:hAnsi="Times New Roman"/>
          <w:b/>
          <w:i/>
          <w:sz w:val="28"/>
          <w:szCs w:val="28"/>
        </w:rPr>
        <w:t>Макляк</w:t>
      </w:r>
      <w:proofErr w:type="spellEnd"/>
    </w:p>
    <w:p w:rsidR="00930AD2" w:rsidRPr="00930AD2" w:rsidRDefault="00930AD2" w:rsidP="00930AD2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Ягода морошка</w:t>
      </w:r>
    </w:p>
    <w:p w:rsidR="00930AD2" w:rsidRPr="00930AD2" w:rsidRDefault="00930AD2" w:rsidP="00930AD2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Маленький топорик</w:t>
      </w:r>
    </w:p>
    <w:p w:rsidR="00930AD2" w:rsidRPr="00B26B8B" w:rsidRDefault="00930AD2" w:rsidP="00B26B8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Парень-гуляка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6B8B">
        <w:rPr>
          <w:rFonts w:ascii="Times New Roman" w:hAnsi="Times New Roman"/>
          <w:b/>
          <w:i/>
          <w:sz w:val="28"/>
          <w:szCs w:val="28"/>
        </w:rPr>
        <w:t>Кныш</w:t>
      </w:r>
      <w:proofErr w:type="spellEnd"/>
    </w:p>
    <w:p w:rsidR="00930AD2" w:rsidRPr="00930AD2" w:rsidRDefault="00930AD2" w:rsidP="00930AD2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Лепешка на масле</w:t>
      </w:r>
    </w:p>
    <w:p w:rsidR="00930AD2" w:rsidRPr="00930AD2" w:rsidRDefault="00930AD2" w:rsidP="00930AD2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Сварливый человек</w:t>
      </w:r>
    </w:p>
    <w:p w:rsidR="00930AD2" w:rsidRPr="00930AD2" w:rsidRDefault="00930AD2" w:rsidP="00930AD2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lastRenderedPageBreak/>
        <w:t>Сор, хлам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r w:rsidRPr="00B26B8B">
        <w:rPr>
          <w:rFonts w:ascii="Times New Roman" w:hAnsi="Times New Roman"/>
          <w:b/>
          <w:i/>
          <w:sz w:val="28"/>
          <w:szCs w:val="28"/>
        </w:rPr>
        <w:t>Ендова</w:t>
      </w:r>
    </w:p>
    <w:p w:rsidR="00930AD2" w:rsidRPr="00930AD2" w:rsidRDefault="00930AD2" w:rsidP="00930AD2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Широкий сосуд для разлива напитков</w:t>
      </w:r>
    </w:p>
    <w:p w:rsidR="00930AD2" w:rsidRPr="00930AD2" w:rsidRDefault="00930AD2" w:rsidP="00930AD2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Накидная петля, аркан</w:t>
      </w:r>
    </w:p>
    <w:p w:rsidR="00930AD2" w:rsidRPr="00930AD2" w:rsidRDefault="00930AD2" w:rsidP="00930AD2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Низший полицейский чин в Русском государстве</w:t>
      </w:r>
    </w:p>
    <w:p w:rsidR="00930AD2" w:rsidRPr="00B26B8B" w:rsidRDefault="00930AD2" w:rsidP="00B26B8B">
      <w:pPr>
        <w:pStyle w:val="a3"/>
        <w:ind w:left="360"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6B8B">
        <w:rPr>
          <w:rFonts w:ascii="Times New Roman" w:hAnsi="Times New Roman"/>
          <w:b/>
          <w:i/>
          <w:sz w:val="28"/>
          <w:szCs w:val="28"/>
        </w:rPr>
        <w:t>Цельба</w:t>
      </w:r>
      <w:proofErr w:type="spellEnd"/>
    </w:p>
    <w:p w:rsidR="00930AD2" w:rsidRPr="00930AD2" w:rsidRDefault="00930AD2" w:rsidP="00930AD2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Яство, еда</w:t>
      </w:r>
    </w:p>
    <w:p w:rsidR="00930AD2" w:rsidRPr="00930AD2" w:rsidRDefault="00930AD2" w:rsidP="00930AD2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  <w:u w:val="single"/>
        </w:rPr>
      </w:pPr>
      <w:r w:rsidRPr="00930AD2">
        <w:rPr>
          <w:rFonts w:ascii="Times New Roman" w:hAnsi="Times New Roman"/>
          <w:sz w:val="28"/>
          <w:szCs w:val="28"/>
          <w:u w:val="single"/>
        </w:rPr>
        <w:t>Лекарство, снадобье</w:t>
      </w:r>
    </w:p>
    <w:p w:rsidR="00930AD2" w:rsidRPr="00B26B8B" w:rsidRDefault="00930AD2" w:rsidP="00B26B8B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Военный окоп, редут</w:t>
      </w:r>
    </w:p>
    <w:p w:rsidR="00930AD2" w:rsidRPr="00930AD2" w:rsidRDefault="00930AD2" w:rsidP="00EF7E38">
      <w:pPr>
        <w:pStyle w:val="a3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0AD2">
        <w:rPr>
          <w:rFonts w:ascii="Times New Roman" w:hAnsi="Times New Roman"/>
          <w:b/>
          <w:sz w:val="28"/>
          <w:szCs w:val="28"/>
        </w:rPr>
        <w:t>ЛЕГЕНДЫ И МИФЫ</w:t>
      </w:r>
      <w:r w:rsidR="00B26B8B">
        <w:rPr>
          <w:rFonts w:ascii="Times New Roman" w:hAnsi="Times New Roman"/>
          <w:b/>
          <w:sz w:val="28"/>
          <w:szCs w:val="28"/>
        </w:rPr>
        <w:t xml:space="preserve"> (конкурс для капитанов</w:t>
      </w:r>
      <w:r w:rsidR="00450C58">
        <w:rPr>
          <w:rFonts w:ascii="Times New Roman" w:hAnsi="Times New Roman"/>
          <w:b/>
          <w:sz w:val="28"/>
          <w:szCs w:val="28"/>
        </w:rPr>
        <w:t xml:space="preserve"> </w:t>
      </w:r>
      <w:r w:rsidR="00B26B8B">
        <w:rPr>
          <w:rFonts w:ascii="Times New Roman" w:hAnsi="Times New Roman"/>
          <w:b/>
          <w:sz w:val="28"/>
          <w:szCs w:val="28"/>
        </w:rPr>
        <w:t>(родителей)</w:t>
      </w:r>
      <w:proofErr w:type="gramEnd"/>
    </w:p>
    <w:p w:rsidR="00930AD2" w:rsidRPr="00930AD2" w:rsidRDefault="00930AD2" w:rsidP="00930A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(обычаи)</w:t>
      </w:r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Самое высокое сооружение Московского Кремля – колокольня Ивана Великого, ее высота 82 метра. Какой смысл придавали зодчие его возведению? </w:t>
      </w:r>
      <w:proofErr w:type="gramStart"/>
      <w:r w:rsidRPr="00930AD2">
        <w:rPr>
          <w:rFonts w:ascii="Times New Roman" w:hAnsi="Times New Roman"/>
          <w:sz w:val="28"/>
          <w:szCs w:val="28"/>
        </w:rPr>
        <w:t>(Московский Кремль – прямой символический центр государства, поэтому, его храмы – главные, они – «пуп» Русской земли.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Второго не могло быть, именно поэтому в 1600 году колокольню надстроили до нынешней высоты, чтобы она стала самой высокой в государстве. </w:t>
      </w:r>
      <w:proofErr w:type="gramStart"/>
      <w:r w:rsidRPr="00930AD2">
        <w:rPr>
          <w:rFonts w:ascii="Times New Roman" w:hAnsi="Times New Roman"/>
          <w:sz w:val="28"/>
          <w:szCs w:val="28"/>
        </w:rPr>
        <w:t>Любая колокольня – символическая мировая ось, ведущая к Богу.)</w:t>
      </w:r>
      <w:proofErr w:type="gramEnd"/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На севере Руси купола церквей иногда делали из осины. Почему? </w:t>
      </w:r>
      <w:proofErr w:type="gramStart"/>
      <w:r w:rsidRPr="00930AD2">
        <w:rPr>
          <w:rFonts w:ascii="Times New Roman" w:hAnsi="Times New Roman"/>
          <w:sz w:val="28"/>
          <w:szCs w:val="28"/>
        </w:rPr>
        <w:t>(Осина, долго оставаясь на открытом воздухе, становится похожей цветом на серебро.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Купола из осины со временем смотрятся как серебряные. </w:t>
      </w:r>
      <w:proofErr w:type="gramStart"/>
      <w:r w:rsidRPr="00930AD2">
        <w:rPr>
          <w:rFonts w:ascii="Times New Roman" w:hAnsi="Times New Roman"/>
          <w:sz w:val="28"/>
          <w:szCs w:val="28"/>
        </w:rPr>
        <w:t>Но еще важнее здесь другое свойство осины – изгонять и не подпускать нечисть.)</w:t>
      </w:r>
      <w:proofErr w:type="gramEnd"/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В некоторых русских губерниях был обычай класть у порога березовое полено. Зачем? </w:t>
      </w:r>
      <w:proofErr w:type="gramStart"/>
      <w:r w:rsidRPr="00930AD2">
        <w:rPr>
          <w:rFonts w:ascii="Times New Roman" w:hAnsi="Times New Roman"/>
          <w:sz w:val="28"/>
          <w:szCs w:val="28"/>
        </w:rPr>
        <w:t>(Береза – одно из наиболее чтимых деревьев, так как она охраняет от зла.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0AD2">
        <w:rPr>
          <w:rFonts w:ascii="Times New Roman" w:hAnsi="Times New Roman"/>
          <w:sz w:val="28"/>
          <w:szCs w:val="28"/>
        </w:rPr>
        <w:t>Березовое полено у порога – преграда для нечистой силы.)</w:t>
      </w:r>
      <w:proofErr w:type="gramEnd"/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Есть ли в доме Бабы-Яги окна? Почему? (Окон в доме Бабы-Яги нет, так как нечистой силе солнечный свет не нужен.)</w:t>
      </w:r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Какое время считалось наиболее удачным для начала земледельческих работ – новолуние или полнолуние? (Новолуние предпочтительнее, так как </w:t>
      </w:r>
      <w:r w:rsidRPr="00930AD2">
        <w:rPr>
          <w:rFonts w:ascii="Times New Roman" w:hAnsi="Times New Roman"/>
          <w:sz w:val="28"/>
          <w:szCs w:val="28"/>
        </w:rPr>
        <w:lastRenderedPageBreak/>
        <w:t>молодой растущий месяц как бы способствует всему молодому и растущему в природе.)</w:t>
      </w:r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Почему Ивана Купалу в народе называют «травником»? </w:t>
      </w:r>
      <w:proofErr w:type="gramStart"/>
      <w:r w:rsidRPr="00930AD2">
        <w:rPr>
          <w:rFonts w:ascii="Times New Roman" w:hAnsi="Times New Roman"/>
          <w:sz w:val="28"/>
          <w:szCs w:val="28"/>
        </w:rPr>
        <w:t>(Считалось, что в ночь накануне праздника Ивана Купала любая трава целебна.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Поэтому именно в эту ночь собирали чародейные растения. Много чудесных явлений, по мнению наших </w:t>
      </w:r>
      <w:proofErr w:type="gramStart"/>
      <w:r w:rsidRPr="00930AD2">
        <w:rPr>
          <w:rFonts w:ascii="Times New Roman" w:hAnsi="Times New Roman"/>
          <w:sz w:val="28"/>
          <w:szCs w:val="28"/>
        </w:rPr>
        <w:t>предков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происходило в Иванову ночь с растениями: деревья переходили с места на место, разговаривали друг с другом, а самое главное волшебство – огненный цветок папоротника. Счастливцу, сумевшему найти этот цветок, откроются все клады. </w:t>
      </w:r>
      <w:proofErr w:type="gramStart"/>
      <w:r w:rsidRPr="00930AD2">
        <w:rPr>
          <w:rFonts w:ascii="Times New Roman" w:hAnsi="Times New Roman"/>
          <w:sz w:val="28"/>
          <w:szCs w:val="28"/>
        </w:rPr>
        <w:t>Он станет сильным, начнет понимать язык животных и птиц.)</w:t>
      </w:r>
      <w:proofErr w:type="gramEnd"/>
    </w:p>
    <w:p w:rsidR="00930AD2" w:rsidRPr="00930AD2" w:rsidRDefault="00930AD2" w:rsidP="00450C58">
      <w:pPr>
        <w:pStyle w:val="a3"/>
        <w:numPr>
          <w:ilvl w:val="0"/>
          <w:numId w:val="34"/>
        </w:numPr>
        <w:tabs>
          <w:tab w:val="clear" w:pos="360"/>
        </w:tabs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Что изображает соломенное чучело, которое сжигается на огромном костре в последний день масленичной недели? </w:t>
      </w:r>
      <w:proofErr w:type="gramStart"/>
      <w:r w:rsidRPr="00930AD2">
        <w:rPr>
          <w:rFonts w:ascii="Times New Roman" w:hAnsi="Times New Roman"/>
          <w:sz w:val="28"/>
          <w:szCs w:val="28"/>
        </w:rPr>
        <w:t>(Зиму.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Таким </w:t>
      </w:r>
      <w:proofErr w:type="gramStart"/>
      <w:r w:rsidRPr="00930AD2">
        <w:rPr>
          <w:rFonts w:ascii="Times New Roman" w:hAnsi="Times New Roman"/>
          <w:sz w:val="28"/>
          <w:szCs w:val="28"/>
        </w:rPr>
        <w:t>образом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люди прогоняли в старину зиму и пытались разбудить природу, весну.)</w:t>
      </w:r>
    </w:p>
    <w:p w:rsidR="00930AD2" w:rsidRPr="00930AD2" w:rsidRDefault="00930AD2" w:rsidP="00450C58">
      <w:pPr>
        <w:spacing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Ведущий: Наша игра подходит к концу, и, пока жюри подведет итоги, мы снова поиграем со зрителями в «Пословицы». Сколько народной мудрости, житейского опыта заключено в короткой фразе! А вы хорошо знаете русские пословицы? Сейчас мы посмотрим... Я буду читать первую половину пословицы, а вы заканчиваете ее. Если пословица хорошо вам известна, можно отвечать хором. Итак...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Грамоте учиться </w:t>
      </w:r>
      <w:proofErr w:type="gramStart"/>
      <w:r w:rsidRPr="00930AD2">
        <w:rPr>
          <w:rFonts w:ascii="Times New Roman" w:hAnsi="Times New Roman"/>
          <w:sz w:val="28"/>
          <w:szCs w:val="28"/>
        </w:rPr>
        <w:t>всегда</w:t>
      </w:r>
      <w:proofErr w:type="gramEnd"/>
      <w:r w:rsidRPr="00930AD2">
        <w:rPr>
          <w:rFonts w:ascii="Times New Roman" w:hAnsi="Times New Roman"/>
          <w:sz w:val="28"/>
          <w:szCs w:val="28"/>
        </w:rPr>
        <w:t xml:space="preserve"> пригодиться.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Что написано пером, то не вырубишь топором.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 xml:space="preserve">Глядит в книгу, видит </w:t>
      </w:r>
      <w:proofErr w:type="gramStart"/>
      <w:r w:rsidRPr="00930AD2">
        <w:rPr>
          <w:rFonts w:ascii="Times New Roman" w:hAnsi="Times New Roman"/>
          <w:sz w:val="28"/>
          <w:szCs w:val="28"/>
        </w:rPr>
        <w:t>фигу</w:t>
      </w:r>
      <w:proofErr w:type="gramEnd"/>
      <w:r w:rsidRPr="00930AD2">
        <w:rPr>
          <w:rFonts w:ascii="Times New Roman" w:hAnsi="Times New Roman"/>
          <w:sz w:val="28"/>
          <w:szCs w:val="28"/>
        </w:rPr>
        <w:t>.</w:t>
      </w:r>
    </w:p>
    <w:p w:rsidR="00930AD2" w:rsidRPr="00930AD2" w:rsidRDefault="00930AD2" w:rsidP="00450C58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Повторенье - мать ученья.</w:t>
      </w:r>
    </w:p>
    <w:p w:rsidR="00B26B8B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Дело мастера боится.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Ученье - свет, не</w:t>
      </w:r>
      <w:r w:rsidR="00B26B8B">
        <w:rPr>
          <w:rFonts w:ascii="Times New Roman" w:hAnsi="Times New Roman"/>
          <w:sz w:val="28"/>
          <w:szCs w:val="28"/>
        </w:rPr>
        <w:t xml:space="preserve"> </w:t>
      </w:r>
      <w:r w:rsidRPr="00930AD2">
        <w:rPr>
          <w:rFonts w:ascii="Times New Roman" w:hAnsi="Times New Roman"/>
          <w:sz w:val="28"/>
          <w:szCs w:val="28"/>
        </w:rPr>
        <w:t>ученье - тьма.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Что посеешь, то и пожнешь.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Судят не по словам, а по делам.</w:t>
      </w:r>
    </w:p>
    <w:p w:rsidR="00B26B8B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Любишь кататься, люби и саночки возить.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Маленький, да удаленький.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Мал золотник, да дорог,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lastRenderedPageBreak/>
        <w:t>Долог день до вечера, коли делать нечего.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Окончил дело - гуляй смело.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Худо тому, кто не делает добра никому.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Молодец против овец, а против молодца и сам овца.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Тонул - топор сулил, а вынырнул и топорища жалко.</w:t>
      </w:r>
    </w:p>
    <w:p w:rsidR="00930AD2" w:rsidRPr="00930AD2" w:rsidRDefault="00B26B8B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Молодцы! </w:t>
      </w:r>
      <w:r w:rsidR="00930AD2" w:rsidRPr="00930AD2">
        <w:rPr>
          <w:rFonts w:ascii="Times New Roman" w:hAnsi="Times New Roman"/>
          <w:sz w:val="28"/>
          <w:szCs w:val="28"/>
        </w:rPr>
        <w:t>А сейчас слово предоставляется жюри.</w:t>
      </w:r>
    </w:p>
    <w:p w:rsidR="00930AD2" w:rsidRPr="00930AD2" w:rsidRDefault="00930AD2" w:rsidP="00450C5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30AD2">
        <w:rPr>
          <w:rFonts w:ascii="Times New Roman" w:hAnsi="Times New Roman"/>
          <w:sz w:val="28"/>
          <w:szCs w:val="28"/>
        </w:rPr>
        <w:t>Жюри подводит итоги, награждает победителей.</w:t>
      </w:r>
    </w:p>
    <w:p w:rsidR="00930AD2" w:rsidRPr="00930AD2" w:rsidRDefault="00930AD2">
      <w:pPr>
        <w:rPr>
          <w:rFonts w:ascii="Times New Roman" w:hAnsi="Times New Roman"/>
          <w:sz w:val="28"/>
          <w:szCs w:val="28"/>
        </w:rPr>
      </w:pPr>
    </w:p>
    <w:sectPr w:rsidR="00930AD2" w:rsidRPr="00930AD2" w:rsidSect="00EF7E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30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B1666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083FD9"/>
    <w:multiLevelType w:val="hybridMultilevel"/>
    <w:tmpl w:val="39B8A44E"/>
    <w:lvl w:ilvl="0" w:tplc="F99EC28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FEC1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060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2B59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6B5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9C6815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18562D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93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D74706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BD4C7E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CD0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72E6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85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522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2D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4160DE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1B7994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291DB9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07328B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A07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9000F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450528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E3406D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8845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A4E1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A6A43E5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B907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DD0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620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C72346"/>
    <w:multiLevelType w:val="singleLevel"/>
    <w:tmpl w:val="35CA0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0497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6905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BE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F302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29"/>
  </w:num>
  <w:num w:numId="9">
    <w:abstractNumId w:val="17"/>
  </w:num>
  <w:num w:numId="10">
    <w:abstractNumId w:val="31"/>
  </w:num>
  <w:num w:numId="11">
    <w:abstractNumId w:val="30"/>
  </w:num>
  <w:num w:numId="12">
    <w:abstractNumId w:val="2"/>
  </w:num>
  <w:num w:numId="13">
    <w:abstractNumId w:val="36"/>
  </w:num>
  <w:num w:numId="14">
    <w:abstractNumId w:val="28"/>
  </w:num>
  <w:num w:numId="15">
    <w:abstractNumId w:val="34"/>
  </w:num>
  <w:num w:numId="16">
    <w:abstractNumId w:val="25"/>
  </w:num>
  <w:num w:numId="17">
    <w:abstractNumId w:val="23"/>
  </w:num>
  <w:num w:numId="18">
    <w:abstractNumId w:val="18"/>
  </w:num>
  <w:num w:numId="19">
    <w:abstractNumId w:val="35"/>
  </w:num>
  <w:num w:numId="20">
    <w:abstractNumId w:val="19"/>
  </w:num>
  <w:num w:numId="21">
    <w:abstractNumId w:val="27"/>
  </w:num>
  <w:num w:numId="22">
    <w:abstractNumId w:val="12"/>
  </w:num>
  <w:num w:numId="23">
    <w:abstractNumId w:val="14"/>
  </w:num>
  <w:num w:numId="24">
    <w:abstractNumId w:val="20"/>
  </w:num>
  <w:num w:numId="25">
    <w:abstractNumId w:val="26"/>
  </w:num>
  <w:num w:numId="26">
    <w:abstractNumId w:val="8"/>
  </w:num>
  <w:num w:numId="27">
    <w:abstractNumId w:val="10"/>
  </w:num>
  <w:num w:numId="28">
    <w:abstractNumId w:val="24"/>
  </w:num>
  <w:num w:numId="29">
    <w:abstractNumId w:val="4"/>
  </w:num>
  <w:num w:numId="30">
    <w:abstractNumId w:val="21"/>
  </w:num>
  <w:num w:numId="31">
    <w:abstractNumId w:val="13"/>
  </w:num>
  <w:num w:numId="32">
    <w:abstractNumId w:val="33"/>
  </w:num>
  <w:num w:numId="33">
    <w:abstractNumId w:val="7"/>
  </w:num>
  <w:num w:numId="34">
    <w:abstractNumId w:val="5"/>
  </w:num>
  <w:num w:numId="35">
    <w:abstractNumId w:val="32"/>
  </w:num>
  <w:num w:numId="36">
    <w:abstractNumId w:val="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D2"/>
    <w:rsid w:val="001B69AD"/>
    <w:rsid w:val="002706B5"/>
    <w:rsid w:val="00450C58"/>
    <w:rsid w:val="00635EFA"/>
    <w:rsid w:val="00761E09"/>
    <w:rsid w:val="00930AD2"/>
    <w:rsid w:val="00B26B8B"/>
    <w:rsid w:val="00B878AC"/>
    <w:rsid w:val="00DC6CB9"/>
    <w:rsid w:val="00E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30AD2"/>
    <w:pPr>
      <w:spacing w:line="360" w:lineRule="auto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930AD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7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2014-11-18T13:25:00Z</dcterms:created>
  <dcterms:modified xsi:type="dcterms:W3CDTF">2014-11-19T16:37:00Z</dcterms:modified>
</cp:coreProperties>
</file>