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A9" w:rsidRDefault="00656DA9" w:rsidP="00656DA9">
      <w:pPr>
        <w:spacing w:before="100" w:beforeAutospacing="1" w:after="100" w:afterAutospacing="1"/>
        <w:outlineLvl w:val="0"/>
        <w:rPr>
          <w:rFonts w:ascii="Arial" w:eastAsia="Times New Roman" w:hAnsi="Arial" w:cs="Arial"/>
          <w:b/>
          <w:bCs/>
          <w:color w:val="555555"/>
          <w:kern w:val="36"/>
          <w:sz w:val="38"/>
          <w:szCs w:val="38"/>
          <w:lang w:eastAsia="ru-RU"/>
        </w:rPr>
      </w:pPr>
    </w:p>
    <w:p w:rsidR="00656DA9" w:rsidRPr="00656DA9" w:rsidRDefault="00656DA9" w:rsidP="00656DA9">
      <w:pPr>
        <w:spacing w:before="100" w:beforeAutospacing="1" w:after="100" w:afterAutospacing="1"/>
        <w:outlineLvl w:val="0"/>
        <w:rPr>
          <w:rFonts w:ascii="Arial" w:eastAsia="Times New Roman" w:hAnsi="Arial" w:cs="Arial"/>
          <w:b/>
          <w:bCs/>
          <w:color w:val="555555"/>
          <w:kern w:val="36"/>
          <w:sz w:val="38"/>
          <w:szCs w:val="38"/>
          <w:lang w:eastAsia="ru-RU"/>
        </w:rPr>
      </w:pPr>
      <w:r w:rsidRPr="00656DA9">
        <w:rPr>
          <w:rFonts w:ascii="Arial" w:eastAsia="Times New Roman" w:hAnsi="Arial" w:cs="Arial"/>
          <w:b/>
          <w:bCs/>
          <w:color w:val="555555"/>
          <w:kern w:val="36"/>
          <w:sz w:val="38"/>
          <w:szCs w:val="38"/>
          <w:lang w:eastAsia="ru-RU"/>
        </w:rPr>
        <w:t>Консультация для родителей. «Театральная деятельность в детском саду»</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«Театральная деятельность в ДОУ»</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Выдающийся русский ученый Лев Семенович </w:t>
      </w:r>
      <w:proofErr w:type="spellStart"/>
      <w:r w:rsidRPr="00656DA9">
        <w:rPr>
          <w:rFonts w:ascii="Arial" w:eastAsia="Times New Roman" w:hAnsi="Arial" w:cs="Arial"/>
          <w:color w:val="555555"/>
          <w:sz w:val="21"/>
          <w:szCs w:val="21"/>
          <w:lang w:eastAsia="ru-RU"/>
        </w:rPr>
        <w:t>Выготский</w:t>
      </w:r>
      <w:proofErr w:type="spellEnd"/>
      <w:r w:rsidRPr="00656DA9">
        <w:rPr>
          <w:rFonts w:ascii="Arial" w:eastAsia="Times New Roman" w:hAnsi="Arial" w:cs="Arial"/>
          <w:color w:val="555555"/>
          <w:sz w:val="21"/>
          <w:szCs w:val="21"/>
          <w:lang w:eastAsia="ru-RU"/>
        </w:rPr>
        <w:t xml:space="preserve"> писал:</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«Необходимо расширять опыт ребенка,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если мы хотим создать достаточно прочные основы</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его творческой деятельности»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Ориентированность современных концепций дошкольного образования на </w:t>
      </w:r>
      <w:proofErr w:type="spellStart"/>
      <w:r w:rsidRPr="00656DA9">
        <w:rPr>
          <w:rFonts w:ascii="Arial" w:eastAsia="Times New Roman" w:hAnsi="Arial" w:cs="Arial"/>
          <w:color w:val="555555"/>
          <w:sz w:val="21"/>
          <w:szCs w:val="21"/>
          <w:lang w:eastAsia="ru-RU"/>
        </w:rPr>
        <w:t>гуманизацию</w:t>
      </w:r>
      <w:proofErr w:type="spellEnd"/>
      <w:r w:rsidRPr="00656DA9">
        <w:rPr>
          <w:rFonts w:ascii="Arial" w:eastAsia="Times New Roman" w:hAnsi="Arial" w:cs="Arial"/>
          <w:color w:val="555555"/>
          <w:sz w:val="21"/>
          <w:szCs w:val="21"/>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Л. С. </w:t>
      </w:r>
      <w:proofErr w:type="spellStart"/>
      <w:r w:rsidRPr="00656DA9">
        <w:rPr>
          <w:rFonts w:ascii="Arial" w:eastAsia="Times New Roman" w:hAnsi="Arial" w:cs="Arial"/>
          <w:color w:val="555555"/>
          <w:sz w:val="21"/>
          <w:szCs w:val="21"/>
          <w:lang w:eastAsia="ru-RU"/>
        </w:rPr>
        <w:t>Выготский</w:t>
      </w:r>
      <w:proofErr w:type="spellEnd"/>
      <w:r w:rsidRPr="00656DA9">
        <w:rPr>
          <w:rFonts w:ascii="Arial" w:eastAsia="Times New Roman" w:hAnsi="Arial" w:cs="Arial"/>
          <w:color w:val="555555"/>
          <w:sz w:val="21"/>
          <w:szCs w:val="21"/>
          <w:lang w:eastAsia="ru-RU"/>
        </w:rPr>
        <w:t xml:space="preserve"> определил игру как ведущую деятельность в дошкольном возрасте. Л. И. </w:t>
      </w:r>
      <w:proofErr w:type="spellStart"/>
      <w:r w:rsidRPr="00656DA9">
        <w:rPr>
          <w:rFonts w:ascii="Arial" w:eastAsia="Times New Roman" w:hAnsi="Arial" w:cs="Arial"/>
          <w:color w:val="555555"/>
          <w:sz w:val="21"/>
          <w:szCs w:val="21"/>
          <w:lang w:eastAsia="ru-RU"/>
        </w:rPr>
        <w:t>Божович</w:t>
      </w:r>
      <w:proofErr w:type="spellEnd"/>
      <w:r w:rsidRPr="00656DA9">
        <w:rPr>
          <w:rFonts w:ascii="Arial" w:eastAsia="Times New Roman" w:hAnsi="Arial" w:cs="Arial"/>
          <w:color w:val="555555"/>
          <w:sz w:val="21"/>
          <w:szCs w:val="21"/>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Свободная совместная деятельность детей и взрослых: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Театрализованная игра в самостоятельной деятельности детей: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lastRenderedPageBreak/>
        <w:t>Театрализованная деятельность способствует тому, чтобы сделать жизнь детей в группе увлекательнее, разнообразнее. Используя театрализованную деятельность в системе обучения детей в ДОУ, педагоги могут решать комплекс взаимосвязанных задач:</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Познавательное развитие Социальное развитие Речевое развитие Эстетическое развитие </w:t>
      </w:r>
      <w:proofErr w:type="spellStart"/>
      <w:r w:rsidRPr="00656DA9">
        <w:rPr>
          <w:rFonts w:ascii="Arial" w:eastAsia="Times New Roman" w:hAnsi="Arial" w:cs="Arial"/>
          <w:color w:val="555555"/>
          <w:sz w:val="21"/>
          <w:szCs w:val="21"/>
          <w:lang w:eastAsia="ru-RU"/>
        </w:rPr>
        <w:t>Развитие</w:t>
      </w:r>
      <w:proofErr w:type="spellEnd"/>
      <w:r w:rsidRPr="00656DA9">
        <w:rPr>
          <w:rFonts w:ascii="Arial" w:eastAsia="Times New Roman" w:hAnsi="Arial" w:cs="Arial"/>
          <w:color w:val="555555"/>
          <w:sz w:val="21"/>
          <w:szCs w:val="21"/>
          <w:lang w:eastAsia="ru-RU"/>
        </w:rPr>
        <w:t xml:space="preserve"> движений</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развитие разносторонних представлений о действительности (разные виды театра, профессии людей, создающих спектакль)</w:t>
      </w:r>
      <w:proofErr w:type="gramStart"/>
      <w:r w:rsidRPr="00656DA9">
        <w:rPr>
          <w:rFonts w:ascii="Arial" w:eastAsia="Times New Roman" w:hAnsi="Arial" w:cs="Arial"/>
          <w:color w:val="555555"/>
          <w:sz w:val="21"/>
          <w:szCs w:val="21"/>
          <w:lang w:eastAsia="ru-RU"/>
        </w:rPr>
        <w:t xml:space="preserve"> ;</w:t>
      </w:r>
      <w:proofErr w:type="gramEnd"/>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наблюдение за явлениями природы, поведением животных (для передачи символическими средствами в игре–драматизации)</w:t>
      </w:r>
      <w:proofErr w:type="gramStart"/>
      <w:r w:rsidRPr="00656DA9">
        <w:rPr>
          <w:rFonts w:ascii="Arial" w:eastAsia="Times New Roman" w:hAnsi="Arial" w:cs="Arial"/>
          <w:color w:val="555555"/>
          <w:sz w:val="21"/>
          <w:szCs w:val="21"/>
          <w:lang w:eastAsia="ru-RU"/>
        </w:rPr>
        <w:t xml:space="preserve"> ;</w:t>
      </w:r>
      <w:proofErr w:type="gramEnd"/>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развитие памяти, обучение умению планировать свои действия для достижения результата.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формирование положительных взаимоотношений между детьми в процессе совместной деятельности;</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воспитание культуры познания взрослых и детей (эмоциональные состояния, личностные качества, оценка поступков и пр.)</w:t>
      </w:r>
      <w:proofErr w:type="gramStart"/>
      <w:r w:rsidRPr="00656DA9">
        <w:rPr>
          <w:rFonts w:ascii="Arial" w:eastAsia="Times New Roman" w:hAnsi="Arial" w:cs="Arial"/>
          <w:color w:val="555555"/>
          <w:sz w:val="21"/>
          <w:szCs w:val="21"/>
          <w:lang w:eastAsia="ru-RU"/>
        </w:rPr>
        <w:t xml:space="preserve"> ;</w:t>
      </w:r>
      <w:proofErr w:type="gramEnd"/>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воспитание у ребенка уважения к себе, сознательного отношения к своей деятельности;</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развитие эмоций;</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воспитание этически ценных способов общения в соответствии с нормами и правилами жизни в обществе.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содействие развитию монологической и диалогической речи;</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обогащение словаря: образных выражений, сравнений, эпитетов, синонимов, антонимов и пр.</w:t>
      </w:r>
      <w:proofErr w:type="gramStart"/>
      <w:r w:rsidRPr="00656DA9">
        <w:rPr>
          <w:rFonts w:ascii="Arial" w:eastAsia="Times New Roman" w:hAnsi="Arial" w:cs="Arial"/>
          <w:color w:val="555555"/>
          <w:sz w:val="21"/>
          <w:szCs w:val="21"/>
          <w:lang w:eastAsia="ru-RU"/>
        </w:rPr>
        <w:t xml:space="preserve"> ;</w:t>
      </w:r>
      <w:proofErr w:type="gramEnd"/>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Start"/>
      <w:r w:rsidRPr="00656DA9">
        <w:rPr>
          <w:rFonts w:ascii="Arial" w:eastAsia="Times New Roman" w:hAnsi="Arial" w:cs="Arial"/>
          <w:color w:val="555555"/>
          <w:sz w:val="21"/>
          <w:szCs w:val="21"/>
          <w:lang w:eastAsia="ru-RU"/>
        </w:rPr>
        <w:t>.</w:t>
      </w:r>
      <w:proofErr w:type="gramEnd"/>
      <w:r w:rsidRPr="00656DA9">
        <w:rPr>
          <w:rFonts w:ascii="Arial" w:eastAsia="Times New Roman" w:hAnsi="Arial" w:cs="Arial"/>
          <w:color w:val="555555"/>
          <w:sz w:val="21"/>
          <w:szCs w:val="21"/>
          <w:lang w:eastAsia="ru-RU"/>
        </w:rPr>
        <w:t xml:space="preserve"> - </w:t>
      </w:r>
      <w:proofErr w:type="gramStart"/>
      <w:r w:rsidRPr="00656DA9">
        <w:rPr>
          <w:rFonts w:ascii="Arial" w:eastAsia="Times New Roman" w:hAnsi="Arial" w:cs="Arial"/>
          <w:color w:val="555555"/>
          <w:sz w:val="21"/>
          <w:szCs w:val="21"/>
          <w:lang w:eastAsia="ru-RU"/>
        </w:rPr>
        <w:t>п</w:t>
      </w:r>
      <w:proofErr w:type="gramEnd"/>
      <w:r w:rsidRPr="00656DA9">
        <w:rPr>
          <w:rFonts w:ascii="Arial" w:eastAsia="Times New Roman" w:hAnsi="Arial" w:cs="Arial"/>
          <w:color w:val="555555"/>
          <w:sz w:val="21"/>
          <w:szCs w:val="21"/>
          <w:lang w:eastAsia="ru-RU"/>
        </w:rPr>
        <w:t>риобщение к высокохудожественной литературе;</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развитие воображения;</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приобщение к </w:t>
      </w:r>
      <w:proofErr w:type="gramStart"/>
      <w:r w:rsidRPr="00656DA9">
        <w:rPr>
          <w:rFonts w:ascii="Arial" w:eastAsia="Times New Roman" w:hAnsi="Arial" w:cs="Arial"/>
          <w:color w:val="555555"/>
          <w:sz w:val="21"/>
          <w:szCs w:val="21"/>
          <w:lang w:eastAsia="ru-RU"/>
        </w:rPr>
        <w:t>совместной</w:t>
      </w:r>
      <w:proofErr w:type="gramEnd"/>
      <w:r w:rsidRPr="00656DA9">
        <w:rPr>
          <w:rFonts w:ascii="Arial" w:eastAsia="Times New Roman" w:hAnsi="Arial" w:cs="Arial"/>
          <w:color w:val="555555"/>
          <w:sz w:val="21"/>
          <w:szCs w:val="21"/>
          <w:lang w:eastAsia="ru-RU"/>
        </w:rPr>
        <w:t xml:space="preserve"> </w:t>
      </w:r>
      <w:proofErr w:type="spellStart"/>
      <w:r w:rsidRPr="00656DA9">
        <w:rPr>
          <w:rFonts w:ascii="Arial" w:eastAsia="Times New Roman" w:hAnsi="Arial" w:cs="Arial"/>
          <w:color w:val="555555"/>
          <w:sz w:val="21"/>
          <w:szCs w:val="21"/>
          <w:lang w:eastAsia="ru-RU"/>
        </w:rPr>
        <w:t>дизайн-деятельности</w:t>
      </w:r>
      <w:proofErr w:type="spellEnd"/>
      <w:r w:rsidRPr="00656DA9">
        <w:rPr>
          <w:rFonts w:ascii="Arial" w:eastAsia="Times New Roman" w:hAnsi="Arial" w:cs="Arial"/>
          <w:color w:val="555555"/>
          <w:sz w:val="21"/>
          <w:szCs w:val="21"/>
          <w:lang w:eastAsia="ru-RU"/>
        </w:rPr>
        <w:t xml:space="preserve"> по моделированию элементов костюма, декораций, атрибутов;</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создание выразительного художественного образа;</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Организация коллективной работы при создании многофигурных сюжетных композиций;</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обучение самостоятельному нахождению приемов изображения, материалов</w:t>
      </w:r>
      <w:proofErr w:type="gramStart"/>
      <w:r w:rsidRPr="00656DA9">
        <w:rPr>
          <w:rFonts w:ascii="Arial" w:eastAsia="Times New Roman" w:hAnsi="Arial" w:cs="Arial"/>
          <w:color w:val="555555"/>
          <w:sz w:val="21"/>
          <w:szCs w:val="21"/>
          <w:lang w:eastAsia="ru-RU"/>
        </w:rPr>
        <w:t>.</w:t>
      </w:r>
      <w:proofErr w:type="gramEnd"/>
      <w:r w:rsidRPr="00656DA9">
        <w:rPr>
          <w:rFonts w:ascii="Arial" w:eastAsia="Times New Roman" w:hAnsi="Arial" w:cs="Arial"/>
          <w:color w:val="555555"/>
          <w:sz w:val="21"/>
          <w:szCs w:val="21"/>
          <w:lang w:eastAsia="ru-RU"/>
        </w:rPr>
        <w:t xml:space="preserve"> - </w:t>
      </w:r>
      <w:proofErr w:type="gramStart"/>
      <w:r w:rsidRPr="00656DA9">
        <w:rPr>
          <w:rFonts w:ascii="Arial" w:eastAsia="Times New Roman" w:hAnsi="Arial" w:cs="Arial"/>
          <w:color w:val="555555"/>
          <w:sz w:val="21"/>
          <w:szCs w:val="21"/>
          <w:lang w:eastAsia="ru-RU"/>
        </w:rPr>
        <w:t>с</w:t>
      </w:r>
      <w:proofErr w:type="gramEnd"/>
      <w:r w:rsidRPr="00656DA9">
        <w:rPr>
          <w:rFonts w:ascii="Arial" w:eastAsia="Times New Roman" w:hAnsi="Arial" w:cs="Arial"/>
          <w:color w:val="555555"/>
          <w:sz w:val="21"/>
          <w:szCs w:val="21"/>
          <w:lang w:eastAsia="ru-RU"/>
        </w:rPr>
        <w:t>огласование действий и сопровождающей</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их речи;</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умение воплощать в творческом движении настроение, характер и процесс развития образа;</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выразительность исполнения основных видов движений.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Театральная деятельность представлена в ДОУ кукольным театром и театрализованными играми, которые делятся на две группы: режиссерские игры и игры-драматизации. </w:t>
      </w:r>
    </w:p>
    <w:p w:rsidR="00656DA9" w:rsidRPr="00656DA9" w:rsidRDefault="00656DA9" w:rsidP="00656DA9">
      <w:pPr>
        <w:spacing w:before="225" w:after="225"/>
        <w:jc w:val="both"/>
        <w:rPr>
          <w:rFonts w:ascii="Arial" w:eastAsia="Times New Roman" w:hAnsi="Arial" w:cs="Arial"/>
          <w:color w:val="555555"/>
          <w:sz w:val="21"/>
          <w:szCs w:val="21"/>
          <w:lang w:eastAsia="ru-RU"/>
        </w:rPr>
      </w:pPr>
      <w:proofErr w:type="gramStart"/>
      <w:r w:rsidRPr="00656DA9">
        <w:rPr>
          <w:rFonts w:ascii="Arial" w:eastAsia="Times New Roman" w:hAnsi="Arial" w:cs="Arial"/>
          <w:color w:val="555555"/>
          <w:sz w:val="21"/>
          <w:szCs w:val="21"/>
          <w:lang w:eastAsia="ru-RU"/>
        </w:rPr>
        <w:lastRenderedPageBreak/>
        <w:t>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w:t>
      </w:r>
      <w:proofErr w:type="gramEnd"/>
      <w:r w:rsidRPr="00656DA9">
        <w:rPr>
          <w:rFonts w:ascii="Arial" w:eastAsia="Times New Roman" w:hAnsi="Arial" w:cs="Arial"/>
          <w:color w:val="555555"/>
          <w:sz w:val="21"/>
          <w:szCs w:val="21"/>
          <w:lang w:eastAsia="ru-RU"/>
        </w:rPr>
        <w:t xml:space="preserve"> Из всех видов кукольного театра в детском саду наибольшей популярностью пользуется театр картинок (на </w:t>
      </w:r>
      <w:proofErr w:type="spellStart"/>
      <w:r w:rsidRPr="00656DA9">
        <w:rPr>
          <w:rFonts w:ascii="Arial" w:eastAsia="Times New Roman" w:hAnsi="Arial" w:cs="Arial"/>
          <w:color w:val="555555"/>
          <w:sz w:val="21"/>
          <w:szCs w:val="21"/>
          <w:lang w:eastAsia="ru-RU"/>
        </w:rPr>
        <w:t>фланелеграфе</w:t>
      </w:r>
      <w:proofErr w:type="spellEnd"/>
      <w:r w:rsidRPr="00656DA9">
        <w:rPr>
          <w:rFonts w:ascii="Arial" w:eastAsia="Times New Roman" w:hAnsi="Arial" w:cs="Arial"/>
          <w:color w:val="555555"/>
          <w:sz w:val="21"/>
          <w:szCs w:val="21"/>
          <w:lang w:eastAsia="ru-RU"/>
        </w:rPr>
        <w:t xml:space="preserve">, картоне, столе). Театр игрушек и петрушек тоже вызывает интерес.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Напольные куклы «работают» на полу, кукловод управляет ими на глазах у зрителей. К </w:t>
      </w:r>
      <w:proofErr w:type="gramStart"/>
      <w:r w:rsidRPr="00656DA9">
        <w:rPr>
          <w:rFonts w:ascii="Arial" w:eastAsia="Times New Roman" w:hAnsi="Arial" w:cs="Arial"/>
          <w:color w:val="555555"/>
          <w:sz w:val="21"/>
          <w:szCs w:val="21"/>
          <w:lang w:eastAsia="ru-RU"/>
        </w:rPr>
        <w:t>напольным</w:t>
      </w:r>
      <w:proofErr w:type="gramEnd"/>
      <w:r w:rsidRPr="00656DA9">
        <w:rPr>
          <w:rFonts w:ascii="Arial" w:eastAsia="Times New Roman" w:hAnsi="Arial" w:cs="Arial"/>
          <w:color w:val="555555"/>
          <w:sz w:val="21"/>
          <w:szCs w:val="21"/>
          <w:lang w:eastAsia="ru-RU"/>
        </w:rPr>
        <w:t xml:space="preserve"> относятся марионетки и большие куклы.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К режиссерским играм в ДОУ относятся настольные театрализованные игры: настольный театр игрушек, настольный театр картинок, теневой театр, театр на </w:t>
      </w:r>
      <w:proofErr w:type="spellStart"/>
      <w:r w:rsidRPr="00656DA9">
        <w:rPr>
          <w:rFonts w:ascii="Arial" w:eastAsia="Times New Roman" w:hAnsi="Arial" w:cs="Arial"/>
          <w:color w:val="555555"/>
          <w:sz w:val="21"/>
          <w:szCs w:val="21"/>
          <w:lang w:eastAsia="ru-RU"/>
        </w:rPr>
        <w:t>фланелеграфе</w:t>
      </w:r>
      <w:proofErr w:type="spellEnd"/>
      <w:r w:rsidRPr="00656DA9">
        <w:rPr>
          <w:rFonts w:ascii="Arial" w:eastAsia="Times New Roman" w:hAnsi="Arial" w:cs="Arial"/>
          <w:color w:val="555555"/>
          <w:sz w:val="21"/>
          <w:szCs w:val="21"/>
          <w:lang w:eastAsia="ru-RU"/>
        </w:rPr>
        <w:t xml:space="preserve">.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Игры-драматизации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Игры-драматизации с пальчиками - атрибуты ребенок надевает на пальцы, но, как и в драматизации, сам действует за персонажа. </w:t>
      </w:r>
      <w:proofErr w:type="gramStart"/>
      <w:r w:rsidRPr="00656DA9">
        <w:rPr>
          <w:rFonts w:ascii="Arial" w:eastAsia="Times New Roman" w:hAnsi="Arial" w:cs="Arial"/>
          <w:color w:val="555555"/>
          <w:sz w:val="21"/>
          <w:szCs w:val="21"/>
          <w:lang w:eastAsia="ru-RU"/>
        </w:rPr>
        <w:t>(Например, сказки «Репка», Коза и семеро козлят», «Гуси-лебеди».</w:t>
      </w:r>
      <w:proofErr w:type="gramEnd"/>
      <w:r w:rsidRPr="00656DA9">
        <w:rPr>
          <w:rFonts w:ascii="Arial" w:eastAsia="Times New Roman" w:hAnsi="Arial" w:cs="Arial"/>
          <w:color w:val="555555"/>
          <w:sz w:val="21"/>
          <w:szCs w:val="21"/>
          <w:lang w:eastAsia="ru-RU"/>
        </w:rPr>
        <w:t xml:space="preserve"> Показ таких сказок могут показывать двое, трое детей, которые располагаются за ширмой)</w:t>
      </w:r>
      <w:proofErr w:type="gramStart"/>
      <w:r w:rsidRPr="00656DA9">
        <w:rPr>
          <w:rFonts w:ascii="Arial" w:eastAsia="Times New Roman" w:hAnsi="Arial" w:cs="Arial"/>
          <w:color w:val="555555"/>
          <w:sz w:val="21"/>
          <w:szCs w:val="21"/>
          <w:lang w:eastAsia="ru-RU"/>
        </w:rPr>
        <w:t xml:space="preserve"> .</w:t>
      </w:r>
      <w:proofErr w:type="gramEnd"/>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Игры-драматизации с куклами бибабо – в этих играх на пальцы руки надевают куклу. Движения ее головы, рук, туловища осуществляются с помощью движений пальцев, кисти руки.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Импровизация – разыгрывание темы, сюжета без предварительной подготовки, очень сложная, но и интересная игра.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Виды театров для всех возрастных групп</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1 младшая</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группа 2 младшая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группа Средняя</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группа Старшая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lastRenderedPageBreak/>
        <w:t>группа Подготовительная к школе группа</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Пальчиковый театр – способствует лучшему управлению движениями собственных пальцев. </w:t>
      </w:r>
      <w:proofErr w:type="gramStart"/>
      <w:r w:rsidRPr="00656DA9">
        <w:rPr>
          <w:rFonts w:ascii="Arial" w:eastAsia="Times New Roman" w:hAnsi="Arial" w:cs="Arial"/>
          <w:color w:val="555555"/>
          <w:sz w:val="21"/>
          <w:szCs w:val="21"/>
          <w:lang w:eastAsia="ru-RU"/>
        </w:rPr>
        <w:t xml:space="preserve">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 д. Театр ложек, верховые куклы (бибабо, куклы на </w:t>
      </w:r>
      <w:proofErr w:type="spellStart"/>
      <w:r w:rsidRPr="00656DA9">
        <w:rPr>
          <w:rFonts w:ascii="Arial" w:eastAsia="Times New Roman" w:hAnsi="Arial" w:cs="Arial"/>
          <w:color w:val="555555"/>
          <w:sz w:val="21"/>
          <w:szCs w:val="21"/>
          <w:lang w:eastAsia="ru-RU"/>
        </w:rPr>
        <w:t>гапите</w:t>
      </w:r>
      <w:proofErr w:type="spellEnd"/>
      <w:r w:rsidRPr="00656DA9">
        <w:rPr>
          <w:rFonts w:ascii="Arial" w:eastAsia="Times New Roman" w:hAnsi="Arial" w:cs="Arial"/>
          <w:color w:val="555555"/>
          <w:sz w:val="21"/>
          <w:szCs w:val="21"/>
          <w:lang w:eastAsia="ru-RU"/>
        </w:rPr>
        <w:t xml:space="preserve">*) – знакомство детей с театральной ширмой, основами </w:t>
      </w:r>
      <w:proofErr w:type="spellStart"/>
      <w:r w:rsidRPr="00656DA9">
        <w:rPr>
          <w:rFonts w:ascii="Arial" w:eastAsia="Times New Roman" w:hAnsi="Arial" w:cs="Arial"/>
          <w:color w:val="555555"/>
          <w:sz w:val="21"/>
          <w:szCs w:val="21"/>
          <w:lang w:eastAsia="ru-RU"/>
        </w:rPr>
        <w:t>кукловождения</w:t>
      </w:r>
      <w:proofErr w:type="spellEnd"/>
      <w:r w:rsidRPr="00656DA9">
        <w:rPr>
          <w:rFonts w:ascii="Arial" w:eastAsia="Times New Roman" w:hAnsi="Arial" w:cs="Arial"/>
          <w:color w:val="555555"/>
          <w:sz w:val="21"/>
          <w:szCs w:val="21"/>
          <w:lang w:eastAsia="ru-RU"/>
        </w:rPr>
        <w:t>.</w:t>
      </w:r>
      <w:proofErr w:type="gramEnd"/>
      <w:r w:rsidRPr="00656DA9">
        <w:rPr>
          <w:rFonts w:ascii="Arial" w:eastAsia="Times New Roman" w:hAnsi="Arial" w:cs="Arial"/>
          <w:color w:val="555555"/>
          <w:sz w:val="21"/>
          <w:szCs w:val="21"/>
          <w:lang w:eastAsia="ru-RU"/>
        </w:rPr>
        <w:t xml:space="preserve"> Знакомство с куклами-марионетками, куклами с «живой рукой», обучение технике управления этими куклами. Знакомство с куклами с «живой рукой», людьми-куклами и тростевыми куклами; обучение технике работы с этими куклами.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w:t>
      </w:r>
      <w:proofErr w:type="spellStart"/>
      <w:r w:rsidRPr="00656DA9">
        <w:rPr>
          <w:rFonts w:ascii="Arial" w:eastAsia="Times New Roman" w:hAnsi="Arial" w:cs="Arial"/>
          <w:color w:val="555555"/>
          <w:sz w:val="21"/>
          <w:szCs w:val="21"/>
          <w:lang w:eastAsia="ru-RU"/>
        </w:rPr>
        <w:t>Гапит</w:t>
      </w:r>
      <w:proofErr w:type="spellEnd"/>
      <w:r w:rsidRPr="00656DA9">
        <w:rPr>
          <w:rFonts w:ascii="Arial" w:eastAsia="Times New Roman" w:hAnsi="Arial" w:cs="Arial"/>
          <w:color w:val="555555"/>
          <w:sz w:val="21"/>
          <w:szCs w:val="21"/>
          <w:lang w:eastAsia="ru-RU"/>
        </w:rPr>
        <w:t xml:space="preserve"> – деревянный стержень.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w:t>
      </w:r>
      <w:proofErr w:type="gramStart"/>
      <w:r w:rsidRPr="00656DA9">
        <w:rPr>
          <w:rFonts w:ascii="Arial" w:eastAsia="Times New Roman" w:hAnsi="Arial" w:cs="Arial"/>
          <w:color w:val="555555"/>
          <w:sz w:val="21"/>
          <w:szCs w:val="21"/>
          <w:lang w:eastAsia="ru-RU"/>
        </w:rPr>
        <w:t>к</w:t>
      </w:r>
      <w:proofErr w:type="gramEnd"/>
      <w:r w:rsidRPr="00656DA9">
        <w:rPr>
          <w:rFonts w:ascii="Arial" w:eastAsia="Times New Roman" w:hAnsi="Arial" w:cs="Arial"/>
          <w:color w:val="555555"/>
          <w:sz w:val="21"/>
          <w:szCs w:val="21"/>
          <w:lang w:eastAsia="ru-RU"/>
        </w:rPr>
        <w:t xml:space="preserve">укла-марионетка – приводится в движение с помощью крестовины ВАГИ, к которой на ниточках подвешивается игрушка.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w:t>
      </w:r>
      <w:proofErr w:type="gramStart"/>
      <w:r w:rsidRPr="00656DA9">
        <w:rPr>
          <w:rFonts w:ascii="Arial" w:eastAsia="Times New Roman" w:hAnsi="Arial" w:cs="Arial"/>
          <w:color w:val="555555"/>
          <w:sz w:val="21"/>
          <w:szCs w:val="21"/>
          <w:lang w:eastAsia="ru-RU"/>
        </w:rPr>
        <w:t>к</w:t>
      </w:r>
      <w:proofErr w:type="gramEnd"/>
      <w:r w:rsidRPr="00656DA9">
        <w:rPr>
          <w:rFonts w:ascii="Arial" w:eastAsia="Times New Roman" w:hAnsi="Arial" w:cs="Arial"/>
          <w:color w:val="555555"/>
          <w:sz w:val="21"/>
          <w:szCs w:val="21"/>
          <w:lang w:eastAsia="ru-RU"/>
        </w:rPr>
        <w:t xml:space="preserve">уклы-люди – ребенок надевает на себя костюм, изготовленный из поролона, обтянутого тканью.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СПИСОК ЛИТЕРАТУРЫ:</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1. Артемова Л. В. Театрализованные игры дошкольников.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2. Губанова Н. Ф. Театрализованная деятельность дошкольников: 2 – 5 лет. – М.</w:t>
      </w:r>
      <w:proofErr w:type="gramStart"/>
      <w:r w:rsidRPr="00656DA9">
        <w:rPr>
          <w:rFonts w:ascii="Arial" w:eastAsia="Times New Roman" w:hAnsi="Arial" w:cs="Arial"/>
          <w:color w:val="555555"/>
          <w:sz w:val="21"/>
          <w:szCs w:val="21"/>
          <w:lang w:eastAsia="ru-RU"/>
        </w:rPr>
        <w:t xml:space="preserve"> :</w:t>
      </w:r>
      <w:proofErr w:type="gramEnd"/>
      <w:r w:rsidRPr="00656DA9">
        <w:rPr>
          <w:rFonts w:ascii="Arial" w:eastAsia="Times New Roman" w:hAnsi="Arial" w:cs="Arial"/>
          <w:color w:val="555555"/>
          <w:sz w:val="21"/>
          <w:szCs w:val="21"/>
          <w:lang w:eastAsia="ru-RU"/>
        </w:rPr>
        <w:t>ВАКО, 2007.</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3. </w:t>
      </w:r>
      <w:proofErr w:type="spellStart"/>
      <w:r w:rsidRPr="00656DA9">
        <w:rPr>
          <w:rFonts w:ascii="Arial" w:eastAsia="Times New Roman" w:hAnsi="Arial" w:cs="Arial"/>
          <w:color w:val="555555"/>
          <w:sz w:val="21"/>
          <w:szCs w:val="21"/>
          <w:lang w:eastAsia="ru-RU"/>
        </w:rPr>
        <w:t>Елжова</w:t>
      </w:r>
      <w:proofErr w:type="spellEnd"/>
      <w:r w:rsidRPr="00656DA9">
        <w:rPr>
          <w:rFonts w:ascii="Arial" w:eastAsia="Times New Roman" w:hAnsi="Arial" w:cs="Arial"/>
          <w:color w:val="555555"/>
          <w:sz w:val="21"/>
          <w:szCs w:val="21"/>
          <w:lang w:eastAsia="ru-RU"/>
        </w:rPr>
        <w:t xml:space="preserve"> Н. В. Педсоветы, семинары, методические объединения в ДОУ. – Ростов </w:t>
      </w:r>
      <w:proofErr w:type="spellStart"/>
      <w:r w:rsidRPr="00656DA9">
        <w:rPr>
          <w:rFonts w:ascii="Arial" w:eastAsia="Times New Roman" w:hAnsi="Arial" w:cs="Arial"/>
          <w:color w:val="555555"/>
          <w:sz w:val="21"/>
          <w:szCs w:val="21"/>
          <w:lang w:eastAsia="ru-RU"/>
        </w:rPr>
        <w:t>н</w:t>
      </w:r>
      <w:proofErr w:type="spellEnd"/>
      <w:proofErr w:type="gramStart"/>
      <w:r w:rsidRPr="00656DA9">
        <w:rPr>
          <w:rFonts w:ascii="Arial" w:eastAsia="Times New Roman" w:hAnsi="Arial" w:cs="Arial"/>
          <w:color w:val="555555"/>
          <w:sz w:val="21"/>
          <w:szCs w:val="21"/>
          <w:lang w:eastAsia="ru-RU"/>
        </w:rPr>
        <w:t>/Д</w:t>
      </w:r>
      <w:proofErr w:type="gramEnd"/>
      <w:r w:rsidRPr="00656DA9">
        <w:rPr>
          <w:rFonts w:ascii="Arial" w:eastAsia="Times New Roman" w:hAnsi="Arial" w:cs="Arial"/>
          <w:color w:val="555555"/>
          <w:sz w:val="21"/>
          <w:szCs w:val="21"/>
          <w:lang w:eastAsia="ru-RU"/>
        </w:rPr>
        <w:t>: Феникс, 2007.</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4. Журнал «Детский сад от</w:t>
      </w:r>
      <w:proofErr w:type="gramStart"/>
      <w:r w:rsidRPr="00656DA9">
        <w:rPr>
          <w:rFonts w:ascii="Arial" w:eastAsia="Times New Roman" w:hAnsi="Arial" w:cs="Arial"/>
          <w:color w:val="555555"/>
          <w:sz w:val="21"/>
          <w:szCs w:val="21"/>
          <w:lang w:eastAsia="ru-RU"/>
        </w:rPr>
        <w:t xml:space="preserve"> А</w:t>
      </w:r>
      <w:proofErr w:type="gramEnd"/>
      <w:r w:rsidRPr="00656DA9">
        <w:rPr>
          <w:rFonts w:ascii="Arial" w:eastAsia="Times New Roman" w:hAnsi="Arial" w:cs="Arial"/>
          <w:color w:val="555555"/>
          <w:sz w:val="21"/>
          <w:szCs w:val="21"/>
          <w:lang w:eastAsia="ru-RU"/>
        </w:rPr>
        <w:t xml:space="preserve"> до Я» №4 2008г.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5. </w:t>
      </w:r>
      <w:proofErr w:type="spellStart"/>
      <w:r w:rsidRPr="00656DA9">
        <w:rPr>
          <w:rFonts w:ascii="Arial" w:eastAsia="Times New Roman" w:hAnsi="Arial" w:cs="Arial"/>
          <w:color w:val="555555"/>
          <w:sz w:val="21"/>
          <w:szCs w:val="21"/>
          <w:lang w:eastAsia="ru-RU"/>
        </w:rPr>
        <w:t>Караманенко</w:t>
      </w:r>
      <w:proofErr w:type="spellEnd"/>
      <w:r w:rsidRPr="00656DA9">
        <w:rPr>
          <w:rFonts w:ascii="Arial" w:eastAsia="Times New Roman" w:hAnsi="Arial" w:cs="Arial"/>
          <w:color w:val="555555"/>
          <w:sz w:val="21"/>
          <w:szCs w:val="21"/>
          <w:lang w:eastAsia="ru-RU"/>
        </w:rPr>
        <w:t xml:space="preserve"> Т. Н., </w:t>
      </w:r>
      <w:proofErr w:type="spellStart"/>
      <w:r w:rsidRPr="00656DA9">
        <w:rPr>
          <w:rFonts w:ascii="Arial" w:eastAsia="Times New Roman" w:hAnsi="Arial" w:cs="Arial"/>
          <w:color w:val="555555"/>
          <w:sz w:val="21"/>
          <w:szCs w:val="21"/>
          <w:lang w:eastAsia="ru-RU"/>
        </w:rPr>
        <w:t>Караманенко</w:t>
      </w:r>
      <w:proofErr w:type="spellEnd"/>
      <w:r w:rsidRPr="00656DA9">
        <w:rPr>
          <w:rFonts w:ascii="Arial" w:eastAsia="Times New Roman" w:hAnsi="Arial" w:cs="Arial"/>
          <w:color w:val="555555"/>
          <w:sz w:val="21"/>
          <w:szCs w:val="21"/>
          <w:lang w:eastAsia="ru-RU"/>
        </w:rPr>
        <w:t xml:space="preserve"> Ю. Г. Кукольный театр дошкольникам. </w:t>
      </w:r>
    </w:p>
    <w:p w:rsidR="00656DA9" w:rsidRPr="00656DA9" w:rsidRDefault="00656DA9" w:rsidP="00656DA9">
      <w:pPr>
        <w:spacing w:before="225" w:after="225"/>
        <w:jc w:val="both"/>
        <w:rPr>
          <w:rFonts w:ascii="Arial" w:eastAsia="Times New Roman" w:hAnsi="Arial" w:cs="Arial"/>
          <w:color w:val="555555"/>
          <w:sz w:val="21"/>
          <w:szCs w:val="21"/>
          <w:lang w:eastAsia="ru-RU"/>
        </w:rPr>
      </w:pPr>
      <w:r w:rsidRPr="00656DA9">
        <w:rPr>
          <w:rFonts w:ascii="Arial" w:eastAsia="Times New Roman" w:hAnsi="Arial" w:cs="Arial"/>
          <w:color w:val="555555"/>
          <w:sz w:val="21"/>
          <w:szCs w:val="21"/>
          <w:lang w:eastAsia="ru-RU"/>
        </w:rPr>
        <w:t xml:space="preserve">6. Сорокина Н. Ф. Играем в кукольный театр. </w:t>
      </w:r>
    </w:p>
    <w:p w:rsidR="00557803" w:rsidRDefault="00557803"/>
    <w:sectPr w:rsidR="00557803" w:rsidSect="005578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6DA9"/>
    <w:rsid w:val="0040376A"/>
    <w:rsid w:val="00557803"/>
    <w:rsid w:val="00656DA9"/>
    <w:rsid w:val="00AA406E"/>
    <w:rsid w:val="00C56896"/>
    <w:rsid w:val="00F2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03"/>
  </w:style>
  <w:style w:type="paragraph" w:styleId="1">
    <w:name w:val="heading 1"/>
    <w:basedOn w:val="a"/>
    <w:link w:val="10"/>
    <w:uiPriority w:val="9"/>
    <w:qFormat/>
    <w:rsid w:val="00656DA9"/>
    <w:pPr>
      <w:spacing w:before="100" w:beforeAutospacing="1" w:after="100" w:afterAutospacing="1"/>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DA9"/>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656DA9"/>
    <w:pPr>
      <w:spacing w:before="225" w:after="225"/>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150423">
      <w:bodyDiv w:val="1"/>
      <w:marLeft w:val="0"/>
      <w:marRight w:val="0"/>
      <w:marTop w:val="0"/>
      <w:marBottom w:val="0"/>
      <w:divBdr>
        <w:top w:val="none" w:sz="0" w:space="0" w:color="auto"/>
        <w:left w:val="none" w:sz="0" w:space="0" w:color="auto"/>
        <w:bottom w:val="none" w:sz="0" w:space="0" w:color="auto"/>
        <w:right w:val="none" w:sz="0" w:space="0" w:color="auto"/>
      </w:divBdr>
      <w:divsChild>
        <w:div w:id="1778599298">
          <w:marLeft w:val="0"/>
          <w:marRight w:val="0"/>
          <w:marTop w:val="0"/>
          <w:marBottom w:val="0"/>
          <w:divBdr>
            <w:top w:val="none" w:sz="0" w:space="0" w:color="auto"/>
            <w:left w:val="none" w:sz="0" w:space="0" w:color="auto"/>
            <w:bottom w:val="none" w:sz="0" w:space="0" w:color="auto"/>
            <w:right w:val="none" w:sz="0" w:space="0" w:color="auto"/>
          </w:divBdr>
          <w:divsChild>
            <w:div w:id="1298300085">
              <w:marLeft w:val="0"/>
              <w:marRight w:val="0"/>
              <w:marTop w:val="0"/>
              <w:marBottom w:val="0"/>
              <w:divBdr>
                <w:top w:val="none" w:sz="0" w:space="0" w:color="auto"/>
                <w:left w:val="none" w:sz="0" w:space="0" w:color="auto"/>
                <w:bottom w:val="none" w:sz="0" w:space="0" w:color="auto"/>
                <w:right w:val="none" w:sz="0" w:space="0" w:color="auto"/>
              </w:divBdr>
              <w:divsChild>
                <w:div w:id="565534412">
                  <w:marLeft w:val="0"/>
                  <w:marRight w:val="0"/>
                  <w:marTop w:val="0"/>
                  <w:marBottom w:val="0"/>
                  <w:divBdr>
                    <w:top w:val="none" w:sz="0" w:space="0" w:color="auto"/>
                    <w:left w:val="none" w:sz="0" w:space="0" w:color="auto"/>
                    <w:bottom w:val="none" w:sz="0" w:space="0" w:color="auto"/>
                    <w:right w:val="none" w:sz="0" w:space="0" w:color="auto"/>
                  </w:divBdr>
                  <w:divsChild>
                    <w:div w:id="515266250">
                      <w:marLeft w:val="0"/>
                      <w:marRight w:val="0"/>
                      <w:marTop w:val="0"/>
                      <w:marBottom w:val="0"/>
                      <w:divBdr>
                        <w:top w:val="none" w:sz="0" w:space="0" w:color="auto"/>
                        <w:left w:val="none" w:sz="0" w:space="0" w:color="auto"/>
                        <w:bottom w:val="none" w:sz="0" w:space="0" w:color="auto"/>
                        <w:right w:val="none" w:sz="0" w:space="0" w:color="auto"/>
                      </w:divBdr>
                      <w:divsChild>
                        <w:div w:id="238944347">
                          <w:marLeft w:val="150"/>
                          <w:marRight w:val="150"/>
                          <w:marTop w:val="0"/>
                          <w:marBottom w:val="0"/>
                          <w:divBdr>
                            <w:top w:val="none" w:sz="0" w:space="0" w:color="auto"/>
                            <w:left w:val="none" w:sz="0" w:space="0" w:color="auto"/>
                            <w:bottom w:val="none" w:sz="0" w:space="0" w:color="auto"/>
                            <w:right w:val="none" w:sz="0" w:space="0" w:color="auto"/>
                          </w:divBdr>
                          <w:divsChild>
                            <w:div w:id="1232232925">
                              <w:marLeft w:val="0"/>
                              <w:marRight w:val="0"/>
                              <w:marTop w:val="0"/>
                              <w:marBottom w:val="0"/>
                              <w:divBdr>
                                <w:top w:val="none" w:sz="0" w:space="0" w:color="auto"/>
                                <w:left w:val="none" w:sz="0" w:space="0" w:color="auto"/>
                                <w:bottom w:val="none" w:sz="0" w:space="0" w:color="auto"/>
                                <w:right w:val="none" w:sz="0" w:space="0" w:color="auto"/>
                              </w:divBdr>
                              <w:divsChild>
                                <w:div w:id="6998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2015-03-12T20:15:00Z</dcterms:created>
  <dcterms:modified xsi:type="dcterms:W3CDTF">2015-03-12T20:16:00Z</dcterms:modified>
</cp:coreProperties>
</file>