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7C" w:rsidRDefault="0075047C" w:rsidP="0075047C">
      <w:r>
        <w:t xml:space="preserve">Воспитание культуры поведения </w:t>
      </w:r>
    </w:p>
    <w:p w:rsidR="0075047C" w:rsidRDefault="0075047C" w:rsidP="0075047C">
      <w:r>
        <w:t>и положительных взаимоотношений у детей</w:t>
      </w:r>
    </w:p>
    <w:p w:rsidR="0075047C" w:rsidRDefault="0075047C" w:rsidP="0075047C">
      <w:r>
        <w:t>В старшей группе у детей продолжают формировать навыки культуры поведения.</w:t>
      </w:r>
    </w:p>
    <w:p w:rsidR="0075047C" w:rsidRDefault="0075047C" w:rsidP="0075047C">
      <w:r>
        <w:t>Правильная организация быта в детском саду, доверительная и дружелюбная атмосфера, окружающая детей, внешняя и внутренняя культура педагога</w:t>
      </w:r>
      <w:proofErr w:type="gramStart"/>
      <w:r>
        <w:t xml:space="preserve"> -- </w:t>
      </w:r>
      <w:proofErr w:type="gramEnd"/>
      <w:r>
        <w:t>необходимые условия для воспитания культуры поведения.</w:t>
      </w:r>
    </w:p>
    <w:p w:rsidR="0075047C" w:rsidRDefault="0075047C" w:rsidP="0075047C">
      <w:r>
        <w:t>Дети должны понимать, что от поведения каждого из них зависит многое: кто-то не убрал игрушки вовремя</w:t>
      </w:r>
      <w:proofErr w:type="gramStart"/>
      <w:r>
        <w:t xml:space="preserve"> -- </w:t>
      </w:r>
      <w:proofErr w:type="gramEnd"/>
      <w:r>
        <w:t>занятие началось позже, насорил во время еды -- дал дополнительную работу няне и дежурным. Соответствующая оценка таких поступков и реакция на них педагога имеют большое воспитательное воздействие. Обеспечивая усвоение детьми правил поведения, воспитатель заботится о том, чтобы дети при этом усваивали и нравственные нормы: умение уступить, вовремя помочь товарищу и пр.</w:t>
      </w:r>
    </w:p>
    <w:p w:rsidR="0075047C" w:rsidRDefault="0075047C" w:rsidP="0075047C">
      <w:r>
        <w:t>Дети эмоциональны, поэтому приемы воспитания должны быть не только понятны, но и интересны им. Закрепляя какое-либо правило, целесообразно использовать картинки и художественные произведения. Ознакомление детей с юмористическими произведениями соответствующего содержания создает определенный эмоциональный настрой в группе, воспитывает у детей желание усвоить нужные правила поведения и выполнять их.</w:t>
      </w:r>
    </w:p>
    <w:p w:rsidR="0075047C" w:rsidRDefault="0075047C" w:rsidP="0075047C">
      <w:r>
        <w:t>В каждом конкретном случае воспитатель ищет причину неправильного поведения ребенка, использует индивидуальные меры воздействия: напоминание, замечание, объяснение. В любом случае нужно помнить о легкой ранимости ребенка, об уважении к его личности. Даже если ребенок в чем-то провинился, не следует делать замечаний, обижающих его.</w:t>
      </w:r>
    </w:p>
    <w:p w:rsidR="0075047C" w:rsidRDefault="0075047C" w:rsidP="0075047C">
      <w:r>
        <w:t>В воспитании культуры поведения старших дошкольников не должно быть излишних словесных назиданий, упреков, замечаний. Действенность воспитания обеспечивается созданием специальных ситуаций, побуждающих детей поступать правильно.</w:t>
      </w:r>
    </w:p>
    <w:p w:rsidR="0075047C" w:rsidRDefault="0075047C" w:rsidP="0075047C">
      <w:r>
        <w:t>Воспитание правильных взаимоотношений между детьми, основанных на принципах гуманизма</w:t>
      </w:r>
      <w:proofErr w:type="gramStart"/>
      <w:r>
        <w:t xml:space="preserve">,-- </w:t>
      </w:r>
      <w:proofErr w:type="gramEnd"/>
      <w:r>
        <w:t>особая задача педагога в работе с данной возрастной группой. Формирование отношений между детьми строится на основе взаимных симпатий детей, их привязанности к детскому саду, умения оценивать поведение сверстников и свое.</w:t>
      </w:r>
    </w:p>
    <w:p w:rsidR="0075047C" w:rsidRDefault="0075047C" w:rsidP="0075047C">
      <w:r>
        <w:t>Чтобы правильно судить о характере взаимоотношений, складывающихся между детьми в группе детского сада, воспитателю следует постоянно наблюдать за общением детей в игре и других видах совместной деятельности. Наблюдения позволяют ему судить об авторитетности того или иного ребенка, выделить организаторов и малоактивных детей, понять, на какой основе образуются детские объединения, что побуждает детей быть их участниками. Необходимо поощрять развитие объединений с гуманным и равноправным характером отношений между детьми и, наоборот, показывать непривлекательность неравноправных отношений.</w:t>
      </w:r>
    </w:p>
    <w:p w:rsidR="0075047C" w:rsidRDefault="0075047C" w:rsidP="0075047C">
      <w:r>
        <w:t xml:space="preserve">Установлению доброжелательных отношений способствует умение детей общаться, приветливо разговаривать друг с другом. Определяющее влияние на детей оказывает пример общения взрослых. Необходимо использовать естественно возникающие ситуации, связанные с приходом в группу заведующей, медсестры и их общением с воспитателем, няней. Полезно обратить </w:t>
      </w:r>
      <w:r>
        <w:lastRenderedPageBreak/>
        <w:t>внимание детей на то, как приветливо, по-доброму разговаривают взрослые друг с другом, побуждать их так же общаться между собой.</w:t>
      </w:r>
    </w:p>
    <w:p w:rsidR="0075047C" w:rsidRDefault="0075047C" w:rsidP="0075047C">
      <w:proofErr w:type="gramStart"/>
      <w:r>
        <w:t>Воспитывая у детей отношения доброжелательности друг к</w:t>
      </w:r>
      <w:proofErr w:type="gramEnd"/>
      <w:r>
        <w:t xml:space="preserve"> другу, важно в ходе игр и других видов деятельности привлекать их внимание к интересам и потребностям сверстников, находящихся рядом. Необходимо воспитывать в детях желание помочь сверстнику, поделиться с ним, отозваться на его просьбу.</w:t>
      </w:r>
    </w:p>
    <w:p w:rsidR="0075047C" w:rsidRDefault="0075047C" w:rsidP="0075047C">
      <w:r>
        <w:t xml:space="preserve">Важно обсуждать с детьми те или иные факты и случаи, имеющие место в их общении со сверстниками в совместной деятельности, побуждая выражать свое отношение к поступкам того или иного ребенка, сравнивать свои поступки и поступки сверстников. Полезно поговорить о том, как поступать по отношению друг к другу и как разговаривать между собой, когда организуется какая-либо совместная деятельность, например, игра. Необходимо, чтобы дети учитывали право каждого ребенка на участие в совместной игре, умели в приветливой и доброжелательной форме </w:t>
      </w:r>
      <w:proofErr w:type="gramStart"/>
      <w:r>
        <w:t>обратиться к сверстникам с просьбой поиграть</w:t>
      </w:r>
      <w:proofErr w:type="gramEnd"/>
      <w:r>
        <w:t xml:space="preserve"> вместе («Примите меня, пожалуйста», «Можно с вами поиграть?»), приветливо ответить на просьбу товарища принять его в игру. Необходимо учить детей быть внимательным к предложениям другого ребенка при выполнении совместной деятельности, уметь согласиться с замыслом, предложенным сверстником.</w:t>
      </w:r>
    </w:p>
    <w:p w:rsidR="0075047C" w:rsidRDefault="0075047C" w:rsidP="0075047C">
      <w:proofErr w:type="gramStart"/>
      <w:r>
        <w:t>Если дети не умеют по-доброму, вежливо отказаться от участия в общей деятельности или отклонить предложения другого ребенка, следует обсудить с ними форму отказа, научить выражать несогласие тактично («Давай сначала дорогу построим, а потом мост.</w:t>
      </w:r>
      <w:proofErr w:type="gramEnd"/>
      <w:r>
        <w:t xml:space="preserve"> Договорились?»), вежливо ответить на отказ («Не хочешь играть в магазин? Может </w:t>
      </w:r>
      <w:proofErr w:type="gramStart"/>
      <w:r>
        <w:t>быть</w:t>
      </w:r>
      <w:proofErr w:type="gramEnd"/>
      <w:r>
        <w:t xml:space="preserve"> поиграем в больницу?»).</w:t>
      </w:r>
    </w:p>
    <w:p w:rsidR="0075047C" w:rsidRDefault="0075047C" w:rsidP="0075047C">
      <w:r>
        <w:t xml:space="preserve">Полезно обсуждать с детьми, справедливо ли они распределили предметы и материалы для совместной деятельности, похвалить тех, которые учитывали при этом интересы и желания других детей. Учить детей умению выяснить, </w:t>
      </w:r>
      <w:proofErr w:type="gramStart"/>
      <w:r>
        <w:t>доволен</w:t>
      </w:r>
      <w:proofErr w:type="gramEnd"/>
      <w:r>
        <w:t xml:space="preserve"> ли другой полученными материалами и игрушками, используя при этом такие выражения: «Ты согласен?», «Доволен?», «Договорились?». Побуждать детей при обращении к сверстнику с подобными вопросами посмотреть на него, назвать по имени, внимательно выслушать ответ. Важно показать, как неприглядно выглядит ребенок, который обижает </w:t>
      </w:r>
      <w:proofErr w:type="gramStart"/>
      <w:r>
        <w:t>другого</w:t>
      </w:r>
      <w:proofErr w:type="gramEnd"/>
      <w:r>
        <w:t>, берет себе все лучшее.</w:t>
      </w:r>
    </w:p>
    <w:p w:rsidR="0075047C" w:rsidRDefault="0075047C" w:rsidP="0075047C">
      <w:r>
        <w:t>Воспитатель обращает внимание детей на недопустимость грубых, резких обращений и ответов, в которых выражается пренебрежительное отношение к интересам и желаниям сверстника.</w:t>
      </w:r>
    </w:p>
    <w:p w:rsidR="0075047C" w:rsidRDefault="0075047C" w:rsidP="0075047C">
      <w:r>
        <w:t>Кроме разговоров с детьми, нужно обязательно показать им конкретные ситуации, замеченные воспитателем в их общении друг с другом, например, во время дежурства, одевания на прогулку, в играх, чтобы дать детям возможность увидеть себя со стороны и усвоить образцы доброжелательного общения.</w:t>
      </w:r>
    </w:p>
    <w:p w:rsidR="0075047C" w:rsidRDefault="0075047C" w:rsidP="0075047C">
      <w:r>
        <w:t>Воспитатель может использовать для этого кукольный, теневой театр и театр игрушек. Персонажи спектаклей помогают детям усвоить необходимые при общении правила вежливости.</w:t>
      </w:r>
    </w:p>
    <w:p w:rsidR="0075047C" w:rsidRDefault="0075047C" w:rsidP="0075047C">
      <w:r>
        <w:t>Отношения старших дошкольников в игре сложны, избирательны и не всегда благоприятны для ребенка.</w:t>
      </w:r>
    </w:p>
    <w:p w:rsidR="0075047C" w:rsidRDefault="0075047C" w:rsidP="0075047C">
      <w:r>
        <w:t xml:space="preserve">Осложненные отношения со сверстниками отрицательно сказываются на эмоциональном самочувствии ребенка в группе, на формировании его личностных качеств. Лишенный положительных контактов с детьми, ребенок испытывает острые переживания, которые способствуют появлению у него повышенной обидчивости, упрямства, озлобленности, иногда </w:t>
      </w:r>
      <w:r>
        <w:lastRenderedPageBreak/>
        <w:t>агрессивности по отношению к сверстникам. С другой стороны, они могут приводить к появлению неуверенности в себе, в своих возможностях.</w:t>
      </w:r>
    </w:p>
    <w:p w:rsidR="0075047C" w:rsidRDefault="0075047C" w:rsidP="0075047C">
      <w:r>
        <w:t xml:space="preserve">Воспитатель должен заботиться не только об усвоении ребенком норм поведения в коллективе, но и о благополучии его отношений со сверстниками. Для этого необходимо знать возможные причины осложнений. </w:t>
      </w:r>
      <w:proofErr w:type="gramStart"/>
      <w:r>
        <w:t xml:space="preserve">Ими могут стать: недостаточная развитость игровых знаний и умений, в результате которой ребе-нок не привлекает сверстников в качестве партнеров по игре; неумение сдерживать себя, управлять своим поведением -- ребенок разрушает детские игры; излишняя замедленность действий -- он отстает в своих действиях от сверстников; недостаточная </w:t>
      </w:r>
      <w:proofErr w:type="spellStart"/>
      <w:r>
        <w:t>сформированность</w:t>
      </w:r>
      <w:proofErr w:type="spellEnd"/>
      <w:r>
        <w:t xml:space="preserve"> потребности в игровом общении -- игру в одиночестве ребенок предпочитает совместным играм с детьми;</w:t>
      </w:r>
      <w:proofErr w:type="gramEnd"/>
      <w:r>
        <w:t xml:space="preserve"> нарушение норм игрового общения, преобладание эгоистических стремлений в поведении</w:t>
      </w:r>
      <w:proofErr w:type="gramStart"/>
      <w:r>
        <w:t xml:space="preserve"> -- </w:t>
      </w:r>
      <w:proofErr w:type="gramEnd"/>
      <w:r>
        <w:t>он не считается с мнением сверстников, навязывает им свои требования; преобладание у него интересов, не связанных с игрой (стремление конструировать, лепить, рисовать и т. п.) и не являющихся ведущими для остальных детей группы.</w:t>
      </w:r>
    </w:p>
    <w:p w:rsidR="0075047C" w:rsidRDefault="0075047C" w:rsidP="0075047C">
      <w:r>
        <w:t xml:space="preserve">Воспитателю необходимо знать: владеет ли тот или иной дошкольник необходимыми игровыми навыками и умениями, знает ли сюжеты игр и может ли их творчески реализовать, понять замысел </w:t>
      </w:r>
      <w:proofErr w:type="gramStart"/>
      <w:r>
        <w:t>другого</w:t>
      </w:r>
      <w:proofErr w:type="gramEnd"/>
      <w:r>
        <w:t>. В зависимости от характера нарушений игровой деятельности необходимо путем систематических совместных игр-занятий с ребенком расширять его знания о содержании игровых действий, их последовательности, обогащать его игровые замыслы, формировать умение последовательно и до конца воплощать задуманное, умение понимать замысел товарища.</w:t>
      </w:r>
    </w:p>
    <w:p w:rsidR="0075047C" w:rsidRDefault="0075047C" w:rsidP="0075047C">
      <w:r>
        <w:t xml:space="preserve">Однако совершенствование лишь предметно-содержательной стороны игровой деятельности оказывается недостаточным. Необходимо формировать положительные взаимоотношения между детьми группы. Прежде </w:t>
      </w:r>
      <w:proofErr w:type="gramStart"/>
      <w:r>
        <w:t>всего</w:t>
      </w:r>
      <w:proofErr w:type="gramEnd"/>
      <w:r>
        <w:t xml:space="preserve"> нужно изменить негативное или равнодушное отношение сверстников к детям, испытывающим трудности в налаживании отношений со сверстниками, содействовать возникновению положительного отношения к ним. Воспитатель должен поддерживать таких детей в различной деятельности. На первых порах их целесообразно объединять с наиболее доброжелательными детьми группы, обладающими ярко выраженными положительными качествами.</w:t>
      </w:r>
    </w:p>
    <w:p w:rsidR="0075047C" w:rsidRDefault="0075047C" w:rsidP="0075047C">
      <w:r>
        <w:t xml:space="preserve">Педагогу важно знать, насколько каждый ребенок группы умеет управлять своим поведением. Одним из способов формирования управляемого поведения, развития самоконтроля у несдержанных детей может стать организуемая педагогом длительная коллективная (с интересным, развернутым сюжетом) ролевая игра, где такому ребенку поручается роль ведущего. Дети могут хорошо владеть игровыми способностями и готовы выполнять любую роль, однако неумение сдерживать себя обычно препятствует этому. </w:t>
      </w:r>
      <w:proofErr w:type="gramStart"/>
      <w:r>
        <w:t>Роль ведущего только в том случае может выступить в качестве силы, сдерживающей и организующей поведение ребенка, если педагог подробно объяснит ему содержание игры, познакомит его с главной и промежуточными целями ее.</w:t>
      </w:r>
      <w:proofErr w:type="gramEnd"/>
      <w:r>
        <w:t xml:space="preserve"> Знание их ограничивает излишнюю активность ребенка, помогает понять, что порученная роль является необходимым условием осуществления совместной деятельности: не выполнить ее (при коллективном характере игры), не согласовать свои действия с действиями партнеров</w:t>
      </w:r>
      <w:proofErr w:type="gramStart"/>
      <w:r>
        <w:t xml:space="preserve"> -- </w:t>
      </w:r>
      <w:proofErr w:type="gramEnd"/>
      <w:r>
        <w:t>значит помешать всем детям группы довести игру до конца.</w:t>
      </w:r>
    </w:p>
    <w:p w:rsidR="0075047C" w:rsidRDefault="0075047C" w:rsidP="0075047C">
      <w:r>
        <w:t xml:space="preserve">В тех случаях, когда педагог сталкивается со стремлением ребенка к игре в одиночку (что свидетельствует о недостаточно развитой потребности в общении), не следует стремиться к </w:t>
      </w:r>
      <w:proofErr w:type="gramStart"/>
      <w:r>
        <w:t>нала-</w:t>
      </w:r>
      <w:proofErr w:type="spellStart"/>
      <w:r>
        <w:t>живанию</w:t>
      </w:r>
      <w:proofErr w:type="spellEnd"/>
      <w:proofErr w:type="gramEnd"/>
      <w:r>
        <w:t xml:space="preserve"> его контактов со многими сверстниками: шумные игры быстро утомляют таких детей. Имеет смысл вначале подобрать для такого ребенка лишь одного партнера, к которому бы он отнесся с симпатией, и только впоследствии осторожно расширять круг его общения.</w:t>
      </w:r>
    </w:p>
    <w:p w:rsidR="0036299A" w:rsidRDefault="0075047C" w:rsidP="0075047C">
      <w:r>
        <w:lastRenderedPageBreak/>
        <w:t>При преобладании у ребенка потребности в авторитарном руководстве игрой целесообразно использовать в качестве одного из педагогических приемов систематические длительные поручения ему заданий, имеющих общественную направленность: помощь коллективу, защита младших товарищей, помощь им и т. п. При этом важно учитывать его интересы и возможности. Успешное выполнение задания необходимо поощрить положительной оценкой в присутствии сверстников, подчеркивая при этом общественно полезный характер выполненной работы: «Своей работой ты помог всей группе». В таких условиях первоначальное стремление ребенка лишь к положительной оценке постепенно может смениться потребностью хорошо потрудиться для коллектива. Если трудности в отношениях ребенка со сверстниками вызваны преобладанием у него интересов, не связанных с игрой, их подавлять нецелесообразно: за такими интересами и стремлениями обычно лежат способности к другой деятельности, которые при неблагоприятных условиях не будут развиваться. Нужно поддержать эти стремления детей, максимально реализовать их способности, организовать эту деятельность и привлечь внимание сверстников к успехам этих детей.</w:t>
      </w:r>
      <w:bookmarkStart w:id="0" w:name="_GoBack"/>
      <w:bookmarkEnd w:id="0"/>
    </w:p>
    <w:sectPr w:rsidR="0036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19"/>
    <w:rsid w:val="0036299A"/>
    <w:rsid w:val="0075047C"/>
    <w:rsid w:val="00C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2015-03-09T00:41:00Z</dcterms:created>
  <dcterms:modified xsi:type="dcterms:W3CDTF">2015-03-09T00:41:00Z</dcterms:modified>
</cp:coreProperties>
</file>