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F0" w:rsidRDefault="00E10FE8" w:rsidP="00EB6127">
      <w:pPr>
        <w:rPr>
          <w:rFonts w:ascii="Monotype Corsiva" w:hAnsi="Monotype Corsiva"/>
          <w:b/>
          <w:bCs/>
          <w:color w:val="FF0000"/>
          <w:sz w:val="36"/>
          <w:szCs w:val="36"/>
        </w:rPr>
      </w:pPr>
      <w:hyperlink r:id="rId4" w:history="1">
        <w:r w:rsidR="00B839F0">
          <w:rPr>
            <w:rStyle w:val="a4"/>
            <w:rFonts w:ascii="Monotype Corsiva" w:hAnsi="Monotype Corsiva"/>
            <w:b/>
            <w:bCs/>
            <w:color w:val="800080"/>
            <w:sz w:val="36"/>
            <w:szCs w:val="36"/>
          </w:rPr>
          <w:t>Памятка по выполнению артикуляционной гимнастики.</w:t>
        </w:r>
      </w:hyperlink>
      <w:r w:rsidR="00B839F0">
        <w:rPr>
          <w:rFonts w:ascii="Monotype Corsiva" w:hAnsi="Monotype Corsiva"/>
          <w:b/>
          <w:bCs/>
          <w:color w:val="FF0000"/>
          <w:sz w:val="36"/>
          <w:szCs w:val="36"/>
        </w:rPr>
        <w:br/>
      </w:r>
      <w:r w:rsidR="00B839F0">
        <w:rPr>
          <w:rFonts w:ascii="Monotype Corsiva" w:hAnsi="Monotype Corsiva"/>
          <w:b/>
          <w:bCs/>
          <w:color w:val="FF0000"/>
          <w:sz w:val="36"/>
          <w:szCs w:val="36"/>
        </w:rPr>
        <w:br/>
        <w:t>Комплекс артикуляционной гимнастики для звуков Р, Рь</w:t>
      </w:r>
    </w:p>
    <w:p w:rsidR="00B839F0" w:rsidRDefault="00B839F0" w:rsidP="0030163D">
      <w:pPr>
        <w:jc w:val="center"/>
      </w:pPr>
      <w:r>
        <w:rPr>
          <w:rFonts w:ascii="Monotype Corsiva" w:hAnsi="Monotype Corsiva"/>
          <w:b/>
          <w:bCs/>
          <w:color w:val="FF0000"/>
          <w:sz w:val="36"/>
          <w:szCs w:val="36"/>
        </w:rPr>
        <w:t xml:space="preserve"> (по Костыриной).</w:t>
      </w:r>
    </w:p>
    <w:p w:rsidR="00B839F0" w:rsidRPr="00317B8D" w:rsidRDefault="00B839F0" w:rsidP="0030163D"/>
    <w:tbl>
      <w:tblPr>
        <w:tblW w:w="11616" w:type="dxa"/>
        <w:tblInd w:w="-1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696"/>
        <w:gridCol w:w="2520"/>
        <w:gridCol w:w="2880"/>
      </w:tblGrid>
      <w:tr w:rsidR="00B839F0" w:rsidRPr="00317B8D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B839F0" w:rsidP="00216BF6">
            <w:r w:rsidRPr="00317B8D"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552575" cy="1495425"/>
                  <wp:effectExtent l="19050" t="0" r="9525" b="0"/>
                  <wp:docPr id="2" name="Рисунок 16" descr="chistim_z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histim_z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spacing w:after="240"/>
              <w:jc w:val="center"/>
            </w:pPr>
            <w:r w:rsidRPr="00317B8D">
              <w:rPr>
                <w:b/>
                <w:bCs/>
              </w:rPr>
              <w:t>Чистим зубки</w:t>
            </w:r>
          </w:p>
          <w:p w:rsidR="00B839F0" w:rsidRPr="00317B8D" w:rsidRDefault="00B839F0" w:rsidP="00216BF6">
            <w:r w:rsidRPr="00317B8D">
              <w:t>Улыбнуться, открыть рот. Кончиком языка с внутренней стороны "почистить" поочередно верхние и нижние зубы. Повторить 3-5 раз. Следите, чтобы подъем языка осуществлялся без помощи нижней губы.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EE3C03" w:rsidP="00216BF6">
            <w:r>
              <w:rPr>
                <w:noProof/>
              </w:rPr>
              <w:drawing>
                <wp:inline distT="0" distB="0" distL="0" distR="0">
                  <wp:extent cx="1514475" cy="1343025"/>
                  <wp:effectExtent l="19050" t="0" r="9525" b="0"/>
                  <wp:docPr id="3" name="Рисунок 15" descr="chistim_zu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histim_zu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spacing w:after="240"/>
              <w:jc w:val="center"/>
            </w:pPr>
            <w:r w:rsidRPr="00317B8D">
              <w:rPr>
                <w:b/>
                <w:bCs/>
                <w:color w:val="0000CD"/>
              </w:rPr>
              <w:t>Стихотворное сопровождение упражнений:</w:t>
            </w:r>
          </w:p>
          <w:p w:rsidR="00B839F0" w:rsidRPr="00317B8D" w:rsidRDefault="00B839F0" w:rsidP="00216BF6">
            <w:pPr>
              <w:spacing w:before="100" w:beforeAutospacing="1" w:after="100" w:afterAutospacing="1"/>
              <w:ind w:right="-108"/>
            </w:pPr>
            <w:r w:rsidRPr="00317B8D">
              <w:t>Чищу зубы, посмотри,</w:t>
            </w:r>
          </w:p>
          <w:p w:rsidR="00B839F0" w:rsidRPr="00317B8D" w:rsidRDefault="00B839F0" w:rsidP="00216BF6">
            <w:pPr>
              <w:pStyle w:val="2"/>
            </w:pPr>
            <w:r w:rsidRPr="00317B8D">
              <w:t>Не болели чтоб они.</w:t>
            </w:r>
          </w:p>
        </w:tc>
      </w:tr>
      <w:tr w:rsidR="00B839F0" w:rsidRPr="00317B8D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B839F0" w:rsidP="00216BF6">
            <w:r w:rsidRPr="00317B8D"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4" name="Рисунок 14" descr="chas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has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spacing w:after="240"/>
              <w:jc w:val="center"/>
            </w:pPr>
            <w:r w:rsidRPr="00317B8D">
              <w:rPr>
                <w:b/>
                <w:bCs/>
              </w:rPr>
              <w:t>Чашечка.</w:t>
            </w:r>
          </w:p>
          <w:p w:rsidR="00B839F0" w:rsidRPr="00317B8D" w:rsidRDefault="00B839F0" w:rsidP="00216BF6">
            <w:r w:rsidRPr="00317B8D">
              <w:t>Улыбнуться, широко открыть рот, высунуть широкий язык и придать ему форму "чашечки", то есть слегка приподнять кончик и края языка. Удерживать под счет до 5. Повторить 3-5 раз.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EE3C03" w:rsidP="00216BF6">
            <w:r>
              <w:rPr>
                <w:noProof/>
              </w:rPr>
              <w:drawing>
                <wp:inline distT="0" distB="0" distL="0" distR="0">
                  <wp:extent cx="1590675" cy="1333500"/>
                  <wp:effectExtent l="19050" t="0" r="9525" b="0"/>
                  <wp:docPr id="5" name="Рисунок 13" descr="chash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hash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pStyle w:val="1"/>
              <w:rPr>
                <w:sz w:val="24"/>
                <w:szCs w:val="24"/>
              </w:rPr>
            </w:pPr>
            <w:r w:rsidRPr="00317B8D">
              <w:rPr>
                <w:sz w:val="24"/>
                <w:szCs w:val="24"/>
              </w:rPr>
              <w:t>Язык широкий положи</w:t>
            </w:r>
          </w:p>
          <w:p w:rsidR="00B839F0" w:rsidRPr="00317B8D" w:rsidRDefault="00B839F0" w:rsidP="00216BF6">
            <w:pPr>
              <w:pStyle w:val="2"/>
            </w:pPr>
            <w:r w:rsidRPr="00317B8D">
              <w:t>И под счет его держи.</w:t>
            </w:r>
          </w:p>
          <w:p w:rsidR="00B839F0" w:rsidRPr="00317B8D" w:rsidRDefault="00B839F0" w:rsidP="00216BF6">
            <w:pPr>
              <w:pStyle w:val="1"/>
              <w:rPr>
                <w:sz w:val="24"/>
                <w:szCs w:val="24"/>
              </w:rPr>
            </w:pPr>
            <w:r w:rsidRPr="00317B8D">
              <w:rPr>
                <w:sz w:val="24"/>
                <w:szCs w:val="24"/>
              </w:rPr>
              <w:t>Получилась пиала –</w:t>
            </w:r>
          </w:p>
          <w:p w:rsidR="00B839F0" w:rsidRPr="00317B8D" w:rsidRDefault="00B839F0" w:rsidP="00216BF6">
            <w:pPr>
              <w:pStyle w:val="2"/>
            </w:pPr>
            <w:r w:rsidRPr="00317B8D">
              <w:t>Округленная она.</w:t>
            </w:r>
          </w:p>
          <w:p w:rsidR="00B839F0" w:rsidRPr="00317B8D" w:rsidRDefault="00B839F0" w:rsidP="00216BF6">
            <w:pPr>
              <w:pStyle w:val="1"/>
              <w:rPr>
                <w:sz w:val="24"/>
                <w:szCs w:val="24"/>
              </w:rPr>
            </w:pPr>
            <w:r w:rsidRPr="00317B8D">
              <w:rPr>
                <w:sz w:val="24"/>
                <w:szCs w:val="24"/>
              </w:rPr>
              <w:t>В рот ее мы занесем</w:t>
            </w:r>
          </w:p>
          <w:p w:rsidR="00B839F0" w:rsidRPr="00317B8D" w:rsidRDefault="00B839F0" w:rsidP="00216BF6">
            <w:r w:rsidRPr="00317B8D">
              <w:t>И края к зубам прижмем.</w:t>
            </w:r>
          </w:p>
        </w:tc>
      </w:tr>
      <w:tr w:rsidR="00B839F0" w:rsidRPr="00317B8D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B839F0" w:rsidP="00216BF6">
            <w:r w:rsidRPr="00317B8D"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552575" cy="1533525"/>
                  <wp:effectExtent l="19050" t="0" r="9525" b="0"/>
                  <wp:docPr id="6" name="Рисунок 12" descr="ma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a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spacing w:after="240"/>
              <w:jc w:val="center"/>
            </w:pPr>
            <w:r w:rsidRPr="00317B8D">
              <w:rPr>
                <w:b/>
                <w:bCs/>
              </w:rPr>
              <w:t>Маляр</w:t>
            </w:r>
          </w:p>
          <w:p w:rsidR="00B839F0" w:rsidRPr="00317B8D" w:rsidRDefault="00B839F0" w:rsidP="00216BF6">
            <w:r w:rsidRPr="00317B8D">
              <w:t>Губы в улыбке, рот приоткрыт, кончиком языка погладить ("покрасить") нёбо. Повторить 3-5 раз.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EE3C03" w:rsidP="00216BF6">
            <w:r>
              <w:rPr>
                <w:noProof/>
              </w:rPr>
              <w:drawing>
                <wp:inline distT="0" distB="0" distL="0" distR="0">
                  <wp:extent cx="1533525" cy="1314450"/>
                  <wp:effectExtent l="19050" t="0" r="9525" b="0"/>
                  <wp:docPr id="7" name="Рисунок 11" descr="malar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malar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pStyle w:val="2"/>
            </w:pPr>
            <w:r w:rsidRPr="00317B8D">
              <w:t>Красить потолок пора.</w:t>
            </w:r>
          </w:p>
          <w:p w:rsidR="00B839F0" w:rsidRPr="00317B8D" w:rsidRDefault="00B839F0" w:rsidP="00216BF6">
            <w:pPr>
              <w:pStyle w:val="2"/>
            </w:pPr>
            <w:r w:rsidRPr="00317B8D">
              <w:t>Пригласили маляра.</w:t>
            </w:r>
          </w:p>
          <w:p w:rsidR="00B839F0" w:rsidRPr="00317B8D" w:rsidRDefault="00B839F0" w:rsidP="00216BF6">
            <w:pPr>
              <w:spacing w:before="100" w:beforeAutospacing="1" w:after="100" w:afterAutospacing="1"/>
              <w:ind w:right="-108"/>
            </w:pPr>
            <w:r w:rsidRPr="00317B8D">
              <w:t>Кисть ведем вперед-назад,</w:t>
            </w:r>
          </w:p>
          <w:p w:rsidR="00B839F0" w:rsidRPr="00317B8D" w:rsidRDefault="00B839F0" w:rsidP="00216BF6">
            <w:pPr>
              <w:pStyle w:val="2"/>
            </w:pPr>
            <w:r w:rsidRPr="00317B8D">
              <w:t>Наш маляр работе рад.</w:t>
            </w:r>
          </w:p>
        </w:tc>
      </w:tr>
      <w:tr w:rsidR="00B839F0" w:rsidRPr="00317B8D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B839F0" w:rsidP="00216BF6">
            <w:r w:rsidRPr="00317B8D"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8" name="Рисунок 10" descr="loshad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loshad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spacing w:after="240"/>
              <w:jc w:val="center"/>
            </w:pPr>
            <w:r w:rsidRPr="00317B8D">
              <w:rPr>
                <w:b/>
                <w:bCs/>
              </w:rPr>
              <w:t>Лошадка</w:t>
            </w:r>
          </w:p>
          <w:p w:rsidR="00B839F0" w:rsidRPr="00317B8D" w:rsidRDefault="00B839F0" w:rsidP="00216BF6">
            <w:r w:rsidRPr="00317B8D">
              <w:t>Приоткрыть рот, поцокать язычком, как цокают лошадки.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Pr="00317B8D" w:rsidRDefault="00EE3C03" w:rsidP="00216BF6">
            <w:r>
              <w:rPr>
                <w:noProof/>
              </w:rPr>
              <w:drawing>
                <wp:inline distT="0" distB="0" distL="0" distR="0">
                  <wp:extent cx="1609725" cy="1352550"/>
                  <wp:effectExtent l="19050" t="0" r="9525" b="0"/>
                  <wp:docPr id="9" name="Рисунок 9" descr="losh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losh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Pr="00317B8D" w:rsidRDefault="00B839F0" w:rsidP="00216BF6">
            <w:pPr>
              <w:pStyle w:val="2"/>
            </w:pPr>
            <w:r w:rsidRPr="00317B8D">
              <w:t>Я люблю свою лошадку.</w:t>
            </w:r>
          </w:p>
          <w:p w:rsidR="00B839F0" w:rsidRPr="00317B8D" w:rsidRDefault="00B839F0" w:rsidP="00216BF6">
            <w:pPr>
              <w:spacing w:before="100" w:beforeAutospacing="1" w:after="100" w:afterAutospacing="1"/>
              <w:ind w:right="-108"/>
            </w:pPr>
            <w:r w:rsidRPr="00317B8D">
              <w:t>Причешу ей шерстку гладко,</w:t>
            </w:r>
          </w:p>
          <w:p w:rsidR="00B839F0" w:rsidRPr="006D4B97" w:rsidRDefault="00B839F0" w:rsidP="00216BF6">
            <w:pPr>
              <w:pStyle w:val="1"/>
              <w:rPr>
                <w:b w:val="0"/>
                <w:sz w:val="24"/>
                <w:szCs w:val="24"/>
              </w:rPr>
            </w:pPr>
            <w:r w:rsidRPr="006D4B97">
              <w:rPr>
                <w:b w:val="0"/>
                <w:sz w:val="28"/>
                <w:szCs w:val="28"/>
              </w:rPr>
              <w:t>Гребешком приглажу хвостик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6D4B97">
              <w:rPr>
                <w:b w:val="0"/>
                <w:sz w:val="28"/>
                <w:szCs w:val="28"/>
              </w:rPr>
              <w:t>И верхом поеду</w:t>
            </w:r>
            <w:r w:rsidRPr="00317B8D">
              <w:t xml:space="preserve"> </w:t>
            </w:r>
            <w:r w:rsidRPr="006D4B97">
              <w:rPr>
                <w:b w:val="0"/>
                <w:sz w:val="28"/>
                <w:szCs w:val="28"/>
              </w:rPr>
              <w:t>в гости.</w:t>
            </w:r>
          </w:p>
        </w:tc>
      </w:tr>
      <w:tr w:rsidR="00B839F0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B839F0" w:rsidP="00216BF6">
            <w:r>
              <w:lastRenderedPageBreak/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552575" cy="1447800"/>
                  <wp:effectExtent l="19050" t="0" r="9525" b="0"/>
                  <wp:docPr id="10" name="Рисунок 8" descr="grib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grib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Default="00B839F0" w:rsidP="00216BF6">
            <w:pPr>
              <w:spacing w:after="240"/>
              <w:jc w:val="center"/>
            </w:pPr>
            <w:r>
              <w:rPr>
                <w:b/>
                <w:bCs/>
                <w:sz w:val="28"/>
                <w:szCs w:val="28"/>
              </w:rPr>
              <w:t>Грибок</w:t>
            </w:r>
          </w:p>
          <w:p w:rsidR="00B839F0" w:rsidRDefault="00B839F0" w:rsidP="00216BF6">
            <w:r>
              <w:rPr>
                <w:sz w:val="28"/>
                <w:szCs w:val="28"/>
              </w:rPr>
              <w:t>Улыбнуться, приоткрыть рот, поцокать языком, будто едешь на лошадке. Присосать широкий язык к нёбу. Повторить 3-5 раз.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EE3C03" w:rsidP="00216BF6">
            <w:r>
              <w:rPr>
                <w:noProof/>
              </w:rPr>
              <w:drawing>
                <wp:inline distT="0" distB="0" distL="0" distR="0">
                  <wp:extent cx="1533525" cy="1276350"/>
                  <wp:effectExtent l="19050" t="0" r="9525" b="0"/>
                  <wp:docPr id="11" name="Рисунок 7" descr="grib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rib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Pr="00C20E03" w:rsidRDefault="00B839F0" w:rsidP="00216BF6">
            <w:pPr>
              <w:pStyle w:val="1"/>
              <w:rPr>
                <w:sz w:val="36"/>
                <w:szCs w:val="36"/>
              </w:rPr>
            </w:pPr>
          </w:p>
          <w:p w:rsidR="00B839F0" w:rsidRPr="00C20E03" w:rsidRDefault="00B839F0" w:rsidP="00216BF6">
            <w:pPr>
              <w:pStyle w:val="1"/>
              <w:rPr>
                <w:b w:val="0"/>
                <w:sz w:val="36"/>
                <w:szCs w:val="36"/>
              </w:rPr>
            </w:pPr>
            <w:r w:rsidRPr="00C20E03">
              <w:rPr>
                <w:b w:val="0"/>
                <w:sz w:val="36"/>
                <w:szCs w:val="36"/>
              </w:rPr>
              <w:t>На лесной опушке</w:t>
            </w:r>
          </w:p>
          <w:p w:rsidR="00B839F0" w:rsidRPr="00C20E03" w:rsidRDefault="00B839F0" w:rsidP="00216BF6">
            <w:pPr>
              <w:pStyle w:val="2"/>
              <w:rPr>
                <w:sz w:val="36"/>
                <w:szCs w:val="36"/>
              </w:rPr>
            </w:pPr>
            <w:r w:rsidRPr="00C20E03">
              <w:rPr>
                <w:sz w:val="36"/>
                <w:szCs w:val="36"/>
              </w:rPr>
              <w:t>Вырос гриб-волнушка.</w:t>
            </w:r>
          </w:p>
        </w:tc>
      </w:tr>
      <w:tr w:rsidR="00B839F0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B839F0" w:rsidP="00216BF6">
            <w:r>
              <w:br/>
            </w:r>
            <w:r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504950" cy="1485900"/>
                  <wp:effectExtent l="19050" t="0" r="0" b="0"/>
                  <wp:docPr id="12" name="Рисунок 6" descr="var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var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Default="00B839F0" w:rsidP="00216BF6">
            <w:pPr>
              <w:spacing w:after="240"/>
              <w:jc w:val="center"/>
            </w:pPr>
            <w:r>
              <w:rPr>
                <w:b/>
                <w:bCs/>
                <w:sz w:val="28"/>
                <w:szCs w:val="28"/>
              </w:rPr>
              <w:t>Вкусное варенье</w:t>
            </w:r>
          </w:p>
          <w:p w:rsidR="00B839F0" w:rsidRDefault="00B839F0" w:rsidP="00216BF6">
            <w:r>
              <w:rPr>
                <w:sz w:val="28"/>
                <w:szCs w:val="28"/>
              </w:rPr>
              <w:t>Улыбнуться, открыть рот. Широким языком в форме "чашечки" облизать верхнюю губу.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EE3C03" w:rsidP="00216BF6">
            <w:r>
              <w:rPr>
                <w:noProof/>
              </w:rPr>
              <w:drawing>
                <wp:inline distT="0" distB="0" distL="0" distR="0">
                  <wp:extent cx="1504950" cy="1447800"/>
                  <wp:effectExtent l="19050" t="0" r="0" b="0"/>
                  <wp:docPr id="13" name="Рисунок 5" descr="vareni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vareni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Default="00B839F0" w:rsidP="00216BF6">
            <w:pPr>
              <w:pStyle w:val="1"/>
            </w:pPr>
          </w:p>
          <w:p w:rsidR="00B839F0" w:rsidRPr="00EE3C03" w:rsidRDefault="00B839F0" w:rsidP="00216BF6">
            <w:pPr>
              <w:pStyle w:val="1"/>
              <w:rPr>
                <w:sz w:val="32"/>
                <w:szCs w:val="32"/>
              </w:rPr>
            </w:pPr>
            <w:r w:rsidRPr="00EE3C03">
              <w:rPr>
                <w:sz w:val="32"/>
                <w:szCs w:val="32"/>
              </w:rPr>
              <w:t>Ох, и вкусное варенье!</w:t>
            </w:r>
          </w:p>
          <w:p w:rsidR="00B839F0" w:rsidRPr="00EE3C03" w:rsidRDefault="00B839F0" w:rsidP="00216BF6">
            <w:pPr>
              <w:pStyle w:val="2"/>
              <w:rPr>
                <w:sz w:val="32"/>
                <w:szCs w:val="32"/>
              </w:rPr>
            </w:pPr>
            <w:r w:rsidRPr="00EE3C03">
              <w:rPr>
                <w:sz w:val="32"/>
                <w:szCs w:val="32"/>
              </w:rPr>
              <w:t>Жаль, осталось на губе.</w:t>
            </w:r>
          </w:p>
          <w:p w:rsidR="00B839F0" w:rsidRPr="00EE3C03" w:rsidRDefault="00B839F0" w:rsidP="00216BF6">
            <w:pPr>
              <w:pStyle w:val="1"/>
              <w:rPr>
                <w:sz w:val="32"/>
                <w:szCs w:val="32"/>
              </w:rPr>
            </w:pPr>
            <w:r w:rsidRPr="00EE3C03">
              <w:rPr>
                <w:sz w:val="32"/>
                <w:szCs w:val="32"/>
              </w:rPr>
              <w:t>Язычок я подниму</w:t>
            </w:r>
          </w:p>
          <w:p w:rsidR="00B839F0" w:rsidRDefault="00B839F0" w:rsidP="00216BF6">
            <w:r w:rsidRPr="00EE3C03">
              <w:rPr>
                <w:sz w:val="32"/>
                <w:szCs w:val="32"/>
              </w:rPr>
              <w:t>И варенье оближу.</w:t>
            </w:r>
          </w:p>
        </w:tc>
      </w:tr>
      <w:tr w:rsidR="00B839F0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B839F0" w:rsidP="00216BF6">
            <w:r>
              <w:br/>
            </w:r>
            <w:r w:rsidR="00EE3C03">
              <w:rPr>
                <w:noProof/>
              </w:rPr>
              <w:drawing>
                <wp:inline distT="0" distB="0" distL="0" distR="0">
                  <wp:extent cx="1447800" cy="1447800"/>
                  <wp:effectExtent l="19050" t="0" r="0" b="0"/>
                  <wp:docPr id="14" name="Рисунок 4" descr="garmos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armos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Default="00B839F0" w:rsidP="00216BF6">
            <w:pPr>
              <w:spacing w:after="240"/>
              <w:jc w:val="center"/>
            </w:pPr>
            <w:r>
              <w:rPr>
                <w:b/>
                <w:bCs/>
                <w:sz w:val="28"/>
                <w:szCs w:val="28"/>
              </w:rPr>
              <w:t>Гармошка</w:t>
            </w:r>
          </w:p>
          <w:p w:rsidR="00B839F0" w:rsidRDefault="00B839F0" w:rsidP="00216BF6">
            <w:r>
              <w:rPr>
                <w:sz w:val="28"/>
                <w:szCs w:val="28"/>
              </w:rPr>
              <w:t>Улыбнуться, приоткрыть рот, сделать "грибочек" (т.е. присосать широкий язык к нёбу). Не отрывая языка, открывать и закрывать рот под счет (зубы не смыкать).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EE3C03" w:rsidP="00216BF6">
            <w:r>
              <w:rPr>
                <w:noProof/>
              </w:rPr>
              <w:drawing>
                <wp:inline distT="0" distB="0" distL="0" distR="0">
                  <wp:extent cx="1562100" cy="1362075"/>
                  <wp:effectExtent l="19050" t="0" r="0" b="0"/>
                  <wp:docPr id="15" name="Рисунок 3" descr="garmosh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armosh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Default="00B839F0" w:rsidP="00216BF6">
            <w:pPr>
              <w:spacing w:before="100" w:beforeAutospacing="1" w:after="100" w:afterAutospacing="1"/>
              <w:ind w:right="-108"/>
            </w:pPr>
          </w:p>
          <w:p w:rsidR="00B839F0" w:rsidRDefault="00B839F0" w:rsidP="00216BF6">
            <w:pPr>
              <w:spacing w:before="100" w:beforeAutospacing="1" w:after="100" w:afterAutospacing="1"/>
              <w:ind w:right="-108"/>
            </w:pPr>
            <w:r>
              <w:rPr>
                <w:sz w:val="28"/>
                <w:szCs w:val="28"/>
              </w:rPr>
              <w:t>На гармошке я играю,</w:t>
            </w:r>
          </w:p>
          <w:p w:rsidR="00B839F0" w:rsidRDefault="00B839F0" w:rsidP="00216BF6">
            <w:pPr>
              <w:pStyle w:val="2"/>
            </w:pPr>
            <w:r>
              <w:t>Рот пошире открываю.</w:t>
            </w:r>
          </w:p>
          <w:p w:rsidR="00B839F0" w:rsidRDefault="00B839F0" w:rsidP="00216BF6">
            <w:pPr>
              <w:spacing w:before="100" w:beforeAutospacing="1" w:after="100" w:afterAutospacing="1"/>
              <w:ind w:right="-108"/>
            </w:pPr>
            <w:r>
              <w:rPr>
                <w:sz w:val="28"/>
                <w:szCs w:val="28"/>
              </w:rPr>
              <w:t>К небу язычок прижму,</w:t>
            </w:r>
          </w:p>
          <w:p w:rsidR="00B839F0" w:rsidRDefault="00B839F0" w:rsidP="00216BF6">
            <w:r>
              <w:rPr>
                <w:sz w:val="28"/>
                <w:szCs w:val="28"/>
              </w:rPr>
              <w:t>Ниже челюсть отведу.</w:t>
            </w:r>
          </w:p>
        </w:tc>
      </w:tr>
      <w:tr w:rsidR="00B839F0" w:rsidTr="00216BF6"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EE3C03" w:rsidP="00216BF6">
            <w:pPr>
              <w:spacing w:after="240"/>
            </w:pPr>
            <w:r>
              <w:rPr>
                <w:noProof/>
              </w:rPr>
              <w:drawing>
                <wp:inline distT="0" distB="0" distL="0" distR="0">
                  <wp:extent cx="1447800" cy="1466850"/>
                  <wp:effectExtent l="19050" t="0" r="0" b="0"/>
                  <wp:docPr id="16" name="Рисунок 2" descr="bara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ra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</w:tcPr>
          <w:p w:rsidR="00B839F0" w:rsidRDefault="00B839F0" w:rsidP="00216BF6">
            <w:pPr>
              <w:spacing w:after="240"/>
              <w:jc w:val="center"/>
            </w:pPr>
            <w:r>
              <w:rPr>
                <w:b/>
                <w:bCs/>
                <w:sz w:val="28"/>
                <w:szCs w:val="28"/>
              </w:rPr>
              <w:t>Барабанщик</w:t>
            </w:r>
          </w:p>
          <w:p w:rsidR="00B839F0" w:rsidRDefault="00B839F0" w:rsidP="00216BF6">
            <w:r>
              <w:rPr>
                <w:sz w:val="28"/>
                <w:szCs w:val="28"/>
              </w:rPr>
              <w:t>Улыбнуться, открыть рот, кончиком языка быстро ударять за верхними зубами - "д-д-д-д..."</w:t>
            </w:r>
          </w:p>
          <w:p w:rsidR="00B839F0" w:rsidRDefault="00B839F0" w:rsidP="00216BF6"/>
          <w:p w:rsidR="00B839F0" w:rsidRDefault="00B839F0" w:rsidP="00216BF6"/>
          <w:p w:rsidR="00B839F0" w:rsidRDefault="00B839F0" w:rsidP="00216BF6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</w:tcPr>
          <w:p w:rsidR="00B839F0" w:rsidRDefault="00EE3C03" w:rsidP="00216BF6">
            <w:r>
              <w:rPr>
                <w:noProof/>
              </w:rPr>
              <w:drawing>
                <wp:inline distT="0" distB="0" distL="0" distR="0">
                  <wp:extent cx="1666875" cy="1362075"/>
                  <wp:effectExtent l="19050" t="0" r="9525" b="0"/>
                  <wp:docPr id="17" name="Рисунок 1" descr="baraba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rab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FFFF"/>
          </w:tcPr>
          <w:p w:rsidR="00B839F0" w:rsidRPr="00C20E03" w:rsidRDefault="00B839F0" w:rsidP="00216BF6">
            <w:pPr>
              <w:spacing w:before="100" w:beforeAutospacing="1" w:after="100" w:afterAutospacing="1"/>
              <w:ind w:right="-108"/>
            </w:pPr>
            <w:r w:rsidRPr="00C20E03">
              <w:t>Целый день я стучу,</w:t>
            </w:r>
            <w:r>
              <w:t xml:space="preserve"> ч</w:t>
            </w:r>
            <w:r w:rsidRPr="00C20E03">
              <w:t>ервячка поймать хочу.</w:t>
            </w:r>
            <w:r>
              <w:t xml:space="preserve"> </w:t>
            </w:r>
            <w:r w:rsidRPr="00C20E03">
              <w:t>Хоть и скрылся под корой,</w:t>
            </w:r>
          </w:p>
          <w:p w:rsidR="00B839F0" w:rsidRPr="00C20E03" w:rsidRDefault="00B839F0" w:rsidP="00216BF6">
            <w:pPr>
              <w:pStyle w:val="1"/>
              <w:rPr>
                <w:b w:val="0"/>
                <w:sz w:val="24"/>
                <w:szCs w:val="24"/>
              </w:rPr>
            </w:pPr>
            <w:r w:rsidRPr="00C20E03">
              <w:rPr>
                <w:b w:val="0"/>
                <w:sz w:val="24"/>
                <w:szCs w:val="24"/>
              </w:rPr>
              <w:t>Все равно ты будешь мой!</w:t>
            </w:r>
          </w:p>
          <w:p w:rsidR="00B839F0" w:rsidRDefault="00B839F0" w:rsidP="00216BF6">
            <w:pPr>
              <w:pStyle w:val="2"/>
            </w:pPr>
            <w:r>
              <w:t>Д-Д-Д-Д-Д.</w:t>
            </w:r>
          </w:p>
          <w:p w:rsidR="00B839F0" w:rsidRDefault="00B839F0" w:rsidP="00216BF6">
            <w:pPr>
              <w:pStyle w:val="2"/>
            </w:pPr>
            <w:r>
              <w:t>(упр. "Дятел" аналогично "Барабанщику")</w:t>
            </w:r>
          </w:p>
        </w:tc>
      </w:tr>
    </w:tbl>
    <w:p w:rsidR="00B839F0" w:rsidRDefault="00B839F0" w:rsidP="0030163D"/>
    <w:p w:rsidR="00B839F0" w:rsidRDefault="00B839F0" w:rsidP="0030163D">
      <w:pPr>
        <w:rPr>
          <w:sz w:val="28"/>
          <w:szCs w:val="28"/>
        </w:rPr>
      </w:pPr>
    </w:p>
    <w:p w:rsidR="00B839F0" w:rsidRDefault="00B839F0" w:rsidP="0030163D">
      <w:pPr>
        <w:rPr>
          <w:sz w:val="28"/>
          <w:szCs w:val="28"/>
        </w:rPr>
      </w:pPr>
    </w:p>
    <w:p w:rsidR="00B839F0" w:rsidRDefault="00B839F0" w:rsidP="0030163D">
      <w:pPr>
        <w:rPr>
          <w:sz w:val="28"/>
          <w:szCs w:val="28"/>
        </w:rPr>
      </w:pPr>
    </w:p>
    <w:p w:rsidR="00B839F0" w:rsidRDefault="00B839F0" w:rsidP="0030163D">
      <w:pPr>
        <w:rPr>
          <w:sz w:val="28"/>
          <w:szCs w:val="28"/>
        </w:rPr>
      </w:pPr>
    </w:p>
    <w:p w:rsidR="00B839F0" w:rsidRDefault="00B839F0" w:rsidP="0030163D">
      <w:pPr>
        <w:rPr>
          <w:sz w:val="28"/>
          <w:szCs w:val="28"/>
        </w:rPr>
      </w:pPr>
    </w:p>
    <w:p w:rsidR="00B839F0" w:rsidRDefault="00B839F0" w:rsidP="0030163D">
      <w:pPr>
        <w:rPr>
          <w:sz w:val="28"/>
          <w:szCs w:val="28"/>
        </w:rPr>
      </w:pPr>
    </w:p>
    <w:p w:rsidR="00B839F0" w:rsidRDefault="00B839F0">
      <w:bookmarkStart w:id="0" w:name="_GoBack"/>
      <w:bookmarkEnd w:id="0"/>
    </w:p>
    <w:sectPr w:rsidR="00B839F0" w:rsidSect="0083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63D"/>
    <w:rsid w:val="00017454"/>
    <w:rsid w:val="000809D6"/>
    <w:rsid w:val="00112751"/>
    <w:rsid w:val="0012079A"/>
    <w:rsid w:val="001366D6"/>
    <w:rsid w:val="001B3A60"/>
    <w:rsid w:val="001B545B"/>
    <w:rsid w:val="001C622F"/>
    <w:rsid w:val="001F231D"/>
    <w:rsid w:val="00216BF6"/>
    <w:rsid w:val="00227BC5"/>
    <w:rsid w:val="00233165"/>
    <w:rsid w:val="00263CC8"/>
    <w:rsid w:val="002C0864"/>
    <w:rsid w:val="0030163D"/>
    <w:rsid w:val="00317B8D"/>
    <w:rsid w:val="00332948"/>
    <w:rsid w:val="003B5E33"/>
    <w:rsid w:val="00411678"/>
    <w:rsid w:val="0056579F"/>
    <w:rsid w:val="00595F2F"/>
    <w:rsid w:val="00680BAE"/>
    <w:rsid w:val="006A481E"/>
    <w:rsid w:val="006D4B97"/>
    <w:rsid w:val="006D79FD"/>
    <w:rsid w:val="00717D84"/>
    <w:rsid w:val="00721EC6"/>
    <w:rsid w:val="007E002C"/>
    <w:rsid w:val="00832631"/>
    <w:rsid w:val="0084527E"/>
    <w:rsid w:val="008B3E36"/>
    <w:rsid w:val="008D2CF9"/>
    <w:rsid w:val="00912F8F"/>
    <w:rsid w:val="009364B7"/>
    <w:rsid w:val="009555BE"/>
    <w:rsid w:val="00A36693"/>
    <w:rsid w:val="00A5345E"/>
    <w:rsid w:val="00A762D6"/>
    <w:rsid w:val="00AC110B"/>
    <w:rsid w:val="00AF0735"/>
    <w:rsid w:val="00B34D11"/>
    <w:rsid w:val="00B45899"/>
    <w:rsid w:val="00B812BC"/>
    <w:rsid w:val="00B839F0"/>
    <w:rsid w:val="00B93DE5"/>
    <w:rsid w:val="00C20E03"/>
    <w:rsid w:val="00CA697D"/>
    <w:rsid w:val="00D020B4"/>
    <w:rsid w:val="00D7396D"/>
    <w:rsid w:val="00D96608"/>
    <w:rsid w:val="00DB3ED6"/>
    <w:rsid w:val="00DC06CA"/>
    <w:rsid w:val="00DD6D41"/>
    <w:rsid w:val="00E10FE8"/>
    <w:rsid w:val="00EB6127"/>
    <w:rsid w:val="00EE3C03"/>
    <w:rsid w:val="00EF0AE0"/>
    <w:rsid w:val="00EF770C"/>
    <w:rsid w:val="00F001C4"/>
    <w:rsid w:val="00F5637B"/>
    <w:rsid w:val="00FA540E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016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16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3016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0163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0163D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locked/>
    <w:rsid w:val="003016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3016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301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16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cherednik.ucoz.ru/index/pamjatka_po_vypolneniju_artikuljacionnykh_uprazhnenijmetodicheskie_rekomendacii_1_vnimatelno_prochitaj/0-45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учителя-логопеда</dc:title>
  <dc:subject/>
  <dc:creator>Ilshatik</dc:creator>
  <cp:keywords/>
  <dc:description/>
  <cp:lastModifiedBy>Admin</cp:lastModifiedBy>
  <cp:revision>2</cp:revision>
  <dcterms:created xsi:type="dcterms:W3CDTF">2014-02-25T07:26:00Z</dcterms:created>
  <dcterms:modified xsi:type="dcterms:W3CDTF">2014-02-25T07:26:00Z</dcterms:modified>
</cp:coreProperties>
</file>