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821" w:rsidRDefault="004A2821" w:rsidP="004A2821"/>
    <w:p w:rsidR="004A2821" w:rsidRDefault="004A2821" w:rsidP="004A2821">
      <w:pPr>
        <w:sectPr w:rsidR="004A2821" w:rsidSect="00AC2AE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A2821" w:rsidRPr="004B4362" w:rsidRDefault="004A2821" w:rsidP="004A2821">
      <w:pPr>
        <w:rPr>
          <w:sz w:val="28"/>
          <w:szCs w:val="28"/>
        </w:rPr>
      </w:pPr>
    </w:p>
    <w:p w:rsidR="00AC2AE3" w:rsidRPr="004B4362" w:rsidRDefault="004A2821" w:rsidP="004A2821">
      <w:pPr>
        <w:rPr>
          <w:rFonts w:ascii="Arial" w:hAnsi="Arial" w:cs="Arial"/>
          <w:sz w:val="28"/>
          <w:szCs w:val="28"/>
        </w:rPr>
      </w:pPr>
      <w:r w:rsidRPr="004B4362">
        <w:rPr>
          <w:rFonts w:ascii="Arial" w:hAnsi="Arial" w:cs="Arial"/>
          <w:sz w:val="28"/>
          <w:szCs w:val="28"/>
        </w:rPr>
        <w:t>Особенности логопедической работы в дошкольном образовательном учреждении для детей с нарушением зрения.</w:t>
      </w:r>
    </w:p>
    <w:p w:rsidR="004A2821" w:rsidRPr="004B4362" w:rsidRDefault="004A2821" w:rsidP="004A2821">
      <w:pPr>
        <w:rPr>
          <w:sz w:val="28"/>
          <w:szCs w:val="28"/>
        </w:rPr>
        <w:sectPr w:rsidR="004A2821" w:rsidRPr="004B4362" w:rsidSect="004A282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B4362">
        <w:rPr>
          <w:sz w:val="28"/>
          <w:szCs w:val="28"/>
        </w:rPr>
        <w:tab/>
      </w:r>
    </w:p>
    <w:p w:rsidR="005678B5" w:rsidRPr="004B4362" w:rsidRDefault="004A2821" w:rsidP="005678B5">
      <w:pPr>
        <w:spacing w:before="120" w:after="0"/>
        <w:rPr>
          <w:sz w:val="28"/>
          <w:szCs w:val="28"/>
        </w:rPr>
      </w:pPr>
      <w:r w:rsidRPr="004B4362">
        <w:rPr>
          <w:sz w:val="28"/>
          <w:szCs w:val="28"/>
        </w:rPr>
        <w:lastRenderedPageBreak/>
        <w:t>Логопедическая коррекция для детей с нарушением зрения имеет огромное компенсаторное и социальное значение. Речь для этих детей является ведущим средством познания действительности.</w:t>
      </w:r>
    </w:p>
    <w:p w:rsidR="005678B5" w:rsidRPr="004B4362" w:rsidRDefault="004A2821" w:rsidP="005678B5">
      <w:pPr>
        <w:spacing w:after="0"/>
        <w:rPr>
          <w:sz w:val="28"/>
          <w:szCs w:val="28"/>
        </w:rPr>
      </w:pPr>
      <w:r w:rsidRPr="004B4362">
        <w:rPr>
          <w:sz w:val="28"/>
          <w:szCs w:val="28"/>
        </w:rPr>
        <w:tab/>
        <w:t>По определению</w:t>
      </w:r>
      <w:r w:rsidR="005678B5" w:rsidRPr="004B4362">
        <w:rPr>
          <w:sz w:val="28"/>
          <w:szCs w:val="28"/>
        </w:rPr>
        <w:t xml:space="preserve">  Р. Е. Левиной, собственно речевые нарушения не являются единственным ядром аномалии. Это о</w:t>
      </w:r>
      <w:r w:rsidR="00231CF7" w:rsidRPr="004B4362">
        <w:rPr>
          <w:sz w:val="28"/>
          <w:szCs w:val="28"/>
        </w:rPr>
        <w:t>б</w:t>
      </w:r>
      <w:r w:rsidR="005678B5" w:rsidRPr="004B4362">
        <w:rPr>
          <w:sz w:val="28"/>
          <w:szCs w:val="28"/>
        </w:rPr>
        <w:t xml:space="preserve">ъясняется тем, что формирование речи таких детей протекает в более сложных условиях, чем у зрелого ребёнка. У детей со зрительной патологией чаще встречаются комплексные отклонения от нормы, нарушения пространственной координации, плохо развита общая и мелкая моторика, наблюдаются проблемы в познавательной сфере. Нечёткость, узость восприятия затрудняет узнавание предметов, их форм, характерных внешних признаков. Дети не видят строки, путают сходные по начертанию буквы, теряют и повторяют строчки при чтении, не замечают знаков препинания, неправильно произносят слова. У слабовидящих детей </w:t>
      </w:r>
      <w:r w:rsidR="00E13F47" w:rsidRPr="004B4362">
        <w:rPr>
          <w:sz w:val="28"/>
          <w:szCs w:val="28"/>
        </w:rPr>
        <w:t>отмечаются трудности фонетико-фонематического и артикуляционного порядка. Часто возникают проблемы лексико-грамматического свойства. При зрительной работе у слабовидящих детей быстро наступает утомление, снижается работоспособность. Следовательно</w:t>
      </w:r>
      <w:r w:rsidR="00231CF7" w:rsidRPr="004B4362">
        <w:rPr>
          <w:sz w:val="28"/>
          <w:szCs w:val="28"/>
        </w:rPr>
        <w:t>,</w:t>
      </w:r>
      <w:r w:rsidR="00E13F47" w:rsidRPr="004B4362">
        <w:rPr>
          <w:sz w:val="28"/>
          <w:szCs w:val="28"/>
        </w:rPr>
        <w:t xml:space="preserve"> можно говорить о системных нарушениях речи у детей с дефектами зрения, при которых имеется расстройство речи как целостной функциональной системы и совместное нарушение её ведущих компонентов (фонетического, лексического, грамматического).</w:t>
      </w:r>
    </w:p>
    <w:p w:rsidR="00E13F47" w:rsidRPr="004B4362" w:rsidRDefault="00E13F47" w:rsidP="00E13F47">
      <w:pPr>
        <w:spacing w:after="0"/>
        <w:ind w:firstLine="708"/>
        <w:rPr>
          <w:sz w:val="28"/>
          <w:szCs w:val="28"/>
        </w:rPr>
      </w:pPr>
      <w:r w:rsidRPr="004B4362">
        <w:rPr>
          <w:sz w:val="28"/>
          <w:szCs w:val="28"/>
        </w:rPr>
        <w:t>Логопедическая работа</w:t>
      </w:r>
      <w:r w:rsidR="0097483E" w:rsidRPr="004B4362">
        <w:rPr>
          <w:sz w:val="28"/>
          <w:szCs w:val="28"/>
        </w:rPr>
        <w:t xml:space="preserve"> занимает существенное место во всей системе коррекционной работы с детьми, имеющими нарушение зрения, в целях компенсации последствий зрительной патологии и подготовки их к обучению в школе. Развитие речи осуществляется в разных видах деятельности детей, в повседневной жизни. Тем не </w:t>
      </w:r>
      <w:proofErr w:type="gramStart"/>
      <w:r w:rsidR="0097483E" w:rsidRPr="004B4362">
        <w:rPr>
          <w:sz w:val="28"/>
          <w:szCs w:val="28"/>
        </w:rPr>
        <w:t>менее</w:t>
      </w:r>
      <w:proofErr w:type="gramEnd"/>
      <w:r w:rsidR="0097483E" w:rsidRPr="004B4362">
        <w:rPr>
          <w:sz w:val="28"/>
          <w:szCs w:val="28"/>
        </w:rPr>
        <w:t xml:space="preserve"> формирование речи в ходе непосредственной образовательной деятельности является главной задачей. При организации подобных мероприятий со слабовидящими детьми особое внимание обращается на возможность </w:t>
      </w:r>
      <w:r w:rsidR="0097483E" w:rsidRPr="004B4362">
        <w:rPr>
          <w:sz w:val="28"/>
          <w:szCs w:val="28"/>
        </w:rPr>
        <w:lastRenderedPageBreak/>
        <w:t xml:space="preserve">использования имеющегося зрения. Дидактический материал подбирается соответствующей величины, интенсивности окраски, объёмности. </w:t>
      </w:r>
      <w:r w:rsidR="009E1B65" w:rsidRPr="004B4362">
        <w:rPr>
          <w:sz w:val="28"/>
          <w:szCs w:val="28"/>
        </w:rPr>
        <w:t>Следует использовать фон, улучшающий зрительн</w:t>
      </w:r>
      <w:r w:rsidR="002523A1" w:rsidRPr="004B4362">
        <w:rPr>
          <w:sz w:val="28"/>
          <w:szCs w:val="28"/>
        </w:rPr>
        <w:t>ое восприятие</w:t>
      </w:r>
      <w:r w:rsidR="009E1B65" w:rsidRPr="004B4362">
        <w:rPr>
          <w:sz w:val="28"/>
          <w:szCs w:val="28"/>
        </w:rPr>
        <w:t>. Должны быть в наличии подставки, позволяющие рассматривать объ</w:t>
      </w:r>
      <w:r w:rsidR="002523A1" w:rsidRPr="004B4362">
        <w:rPr>
          <w:sz w:val="28"/>
          <w:szCs w:val="28"/>
        </w:rPr>
        <w:t>ект в вертикальном положении (кроме детей с рас</w:t>
      </w:r>
      <w:r w:rsidR="009E1B65" w:rsidRPr="004B4362">
        <w:rPr>
          <w:sz w:val="28"/>
          <w:szCs w:val="28"/>
        </w:rPr>
        <w:t>ходящимся косоглазием</w:t>
      </w:r>
      <w:r w:rsidR="002523A1" w:rsidRPr="004B4362">
        <w:rPr>
          <w:sz w:val="28"/>
          <w:szCs w:val="28"/>
        </w:rPr>
        <w:t>)</w:t>
      </w:r>
      <w:r w:rsidR="009E1B65" w:rsidRPr="004B4362">
        <w:rPr>
          <w:sz w:val="28"/>
          <w:szCs w:val="28"/>
        </w:rPr>
        <w:t xml:space="preserve">. Большое внимание уделяется развитию сохранных </w:t>
      </w:r>
      <w:r w:rsidR="00D90A9E" w:rsidRPr="004B4362">
        <w:rPr>
          <w:sz w:val="28"/>
          <w:szCs w:val="28"/>
        </w:rPr>
        <w:t>анал</w:t>
      </w:r>
      <w:r w:rsidR="00966950" w:rsidRPr="004B4362">
        <w:rPr>
          <w:sz w:val="28"/>
          <w:szCs w:val="28"/>
        </w:rPr>
        <w:t>и</w:t>
      </w:r>
      <w:r w:rsidR="00D90A9E" w:rsidRPr="004B4362">
        <w:rPr>
          <w:sz w:val="28"/>
          <w:szCs w:val="28"/>
        </w:rPr>
        <w:t>з</w:t>
      </w:r>
      <w:r w:rsidR="00966950" w:rsidRPr="004B4362">
        <w:rPr>
          <w:sz w:val="28"/>
          <w:szCs w:val="28"/>
        </w:rPr>
        <w:t xml:space="preserve">аторов (слух, обоняние, осязание). Индивидуальная работа, непосредственно-образовательная деятельность проводится в игровой форме с элементами двигательной активности. Это помогает чередовать </w:t>
      </w:r>
      <w:proofErr w:type="gramStart"/>
      <w:r w:rsidR="00966950" w:rsidRPr="004B4362">
        <w:rPr>
          <w:sz w:val="28"/>
          <w:szCs w:val="28"/>
        </w:rPr>
        <w:t>интеллектуальную</w:t>
      </w:r>
      <w:proofErr w:type="gramEnd"/>
      <w:r w:rsidR="00966950" w:rsidRPr="004B4362">
        <w:rPr>
          <w:sz w:val="28"/>
          <w:szCs w:val="28"/>
        </w:rPr>
        <w:t>, речевую и зрительную нагрузки с двигательной. Обязательным условием проведения коррекционной работы является гимнастика для глаз, игры и упражнения на развитие зрительных функций.</w:t>
      </w:r>
    </w:p>
    <w:p w:rsidR="00966950" w:rsidRPr="004B4362" w:rsidRDefault="00966950" w:rsidP="00E13F47">
      <w:pPr>
        <w:spacing w:after="0"/>
        <w:ind w:firstLine="708"/>
        <w:rPr>
          <w:sz w:val="28"/>
          <w:szCs w:val="28"/>
        </w:rPr>
      </w:pPr>
      <w:r w:rsidRPr="004B4362">
        <w:rPr>
          <w:sz w:val="28"/>
          <w:szCs w:val="28"/>
        </w:rPr>
        <w:t xml:space="preserve">Эффективны в коррекционной работе со слабовидящими детьми задания на развитие понимания «перспективы». Так, например, в логопедической работе по развитию связной речи при рассматривании </w:t>
      </w:r>
      <w:r w:rsidR="0008022C" w:rsidRPr="004B4362">
        <w:rPr>
          <w:sz w:val="28"/>
          <w:szCs w:val="28"/>
        </w:rPr>
        <w:t>сюжетной картины рекомендуется предложить детям определить, что находится на переднем плане, на заднем, что выше, что ниже, что в правом верхнем углу, что в левом нижнем и т.д. В коррекц</w:t>
      </w:r>
      <w:r w:rsidR="004B4362" w:rsidRPr="004B4362">
        <w:rPr>
          <w:sz w:val="28"/>
          <w:szCs w:val="28"/>
        </w:rPr>
        <w:t>ионной работе по развитию лекси</w:t>
      </w:r>
      <w:r w:rsidR="0008022C" w:rsidRPr="004B4362">
        <w:rPr>
          <w:sz w:val="28"/>
          <w:szCs w:val="28"/>
        </w:rPr>
        <w:t>ки, грамматического строя речи педагогам необходимо привлекать все сенсор</w:t>
      </w:r>
      <w:r w:rsidR="004B4362" w:rsidRPr="004B4362">
        <w:rPr>
          <w:sz w:val="28"/>
          <w:szCs w:val="28"/>
        </w:rPr>
        <w:t>ные функции к ознакомлению с объ</w:t>
      </w:r>
      <w:r w:rsidR="0008022C" w:rsidRPr="004B4362">
        <w:rPr>
          <w:sz w:val="28"/>
          <w:szCs w:val="28"/>
        </w:rPr>
        <w:t>ектами. В работе по ознакомлению с окружающим большое значение придаётся роли слова. Следует помнить, что при рассматривании всегда идёт беседа.</w:t>
      </w:r>
    </w:p>
    <w:p w:rsidR="00093A3D" w:rsidRPr="004B4362" w:rsidRDefault="00093A3D" w:rsidP="00E13F47">
      <w:pPr>
        <w:spacing w:after="0"/>
        <w:ind w:firstLine="708"/>
        <w:rPr>
          <w:sz w:val="28"/>
          <w:szCs w:val="28"/>
        </w:rPr>
      </w:pPr>
      <w:r w:rsidRPr="004B4362">
        <w:rPr>
          <w:sz w:val="28"/>
          <w:szCs w:val="28"/>
        </w:rPr>
        <w:t xml:space="preserve">Особое внимание хочется уделить развитию фонематического слуха и слухового внимания у слабовидящих дошкольников, т.к. у данной группы детей отмечается недостаточная чуткость к звуковой структуре речи, слабая познавательная активность и отсутствие интереса к этой стороне вопроса. Учитывая особенности слабовидящих детей, логопед подбирает наиболее подходящий раздаточный материал для развития фонематических процессов. Так, например, </w:t>
      </w:r>
      <w:r w:rsidR="003500CB" w:rsidRPr="004B4362">
        <w:rPr>
          <w:sz w:val="28"/>
          <w:szCs w:val="28"/>
        </w:rPr>
        <w:t xml:space="preserve">для </w:t>
      </w:r>
      <w:proofErr w:type="spellStart"/>
      <w:proofErr w:type="gramStart"/>
      <w:r w:rsidR="003500CB" w:rsidRPr="004B4362">
        <w:rPr>
          <w:sz w:val="28"/>
          <w:szCs w:val="28"/>
        </w:rPr>
        <w:t>звуко</w:t>
      </w:r>
      <w:proofErr w:type="spellEnd"/>
      <w:r w:rsidR="003500CB" w:rsidRPr="004B4362">
        <w:rPr>
          <w:sz w:val="28"/>
          <w:szCs w:val="28"/>
        </w:rPr>
        <w:t>-буквенного</w:t>
      </w:r>
      <w:proofErr w:type="gramEnd"/>
      <w:r w:rsidR="003500CB" w:rsidRPr="004B4362">
        <w:rPr>
          <w:sz w:val="28"/>
          <w:szCs w:val="28"/>
        </w:rPr>
        <w:t xml:space="preserve"> анализа слов детям предлагаются объёмные горошины, бусины, машинки красного, синего и зелёного цветов. Для слогового анализа ребятам предлагаются брусочки, </w:t>
      </w:r>
      <w:proofErr w:type="gramStart"/>
      <w:r w:rsidR="003500CB" w:rsidRPr="004B4362">
        <w:rPr>
          <w:sz w:val="28"/>
          <w:szCs w:val="28"/>
        </w:rPr>
        <w:t>кубики</w:t>
      </w:r>
      <w:proofErr w:type="gramEnd"/>
      <w:r w:rsidR="003500CB" w:rsidRPr="004B4362">
        <w:rPr>
          <w:sz w:val="28"/>
          <w:szCs w:val="28"/>
        </w:rPr>
        <w:t xml:space="preserve"> с помощью которых дети выкладывают слоговые схемы слов. Также у детей с нарушением зрения часто наблюдаются трудности в усвоении грамоты, а именно: «зеркальное» написание букв и несоразмерность элементов букв; неправильное пространственное расположение элементов букв по ср</w:t>
      </w:r>
      <w:r w:rsidR="004B4362" w:rsidRPr="004B4362">
        <w:rPr>
          <w:sz w:val="28"/>
          <w:szCs w:val="28"/>
        </w:rPr>
        <w:t>авнению с образцом; нарушения</w:t>
      </w:r>
      <w:r w:rsidR="003500CB" w:rsidRPr="004B4362">
        <w:rPr>
          <w:sz w:val="28"/>
          <w:szCs w:val="28"/>
        </w:rPr>
        <w:t xml:space="preserve"> сходных по конфигурации букв, неравномерность расположения букв на линии письма; полное отсутствие </w:t>
      </w:r>
      <w:r w:rsidR="003500CB" w:rsidRPr="004B4362">
        <w:rPr>
          <w:sz w:val="28"/>
          <w:szCs w:val="28"/>
        </w:rPr>
        <w:lastRenderedPageBreak/>
        <w:t>зрительного образа букв в памяти</w:t>
      </w:r>
      <w:r w:rsidR="00EC4F17" w:rsidRPr="004B4362">
        <w:rPr>
          <w:sz w:val="28"/>
          <w:szCs w:val="28"/>
        </w:rPr>
        <w:t xml:space="preserve"> и др. Поэтому учителем-логопедо</w:t>
      </w:r>
      <w:r w:rsidR="003500CB" w:rsidRPr="004B4362">
        <w:rPr>
          <w:sz w:val="28"/>
          <w:szCs w:val="28"/>
        </w:rPr>
        <w:t>м</w:t>
      </w:r>
      <w:r w:rsidR="00EC4F17" w:rsidRPr="004B4362">
        <w:rPr>
          <w:sz w:val="28"/>
          <w:szCs w:val="28"/>
        </w:rPr>
        <w:t xml:space="preserve"> на непосредственно-образовательной деятельности по подготовке к обучению грамоте решаются следующие задачи по формированию зрительной культуры детей: </w:t>
      </w:r>
    </w:p>
    <w:p w:rsidR="00EC4F17" w:rsidRPr="004B4362" w:rsidRDefault="00EC4F17" w:rsidP="00EC4F17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4B4362">
        <w:rPr>
          <w:sz w:val="28"/>
          <w:szCs w:val="28"/>
        </w:rPr>
        <w:t xml:space="preserve">учить </w:t>
      </w:r>
      <w:proofErr w:type="gramStart"/>
      <w:r w:rsidRPr="004B4362">
        <w:rPr>
          <w:sz w:val="28"/>
          <w:szCs w:val="28"/>
        </w:rPr>
        <w:t>рационально</w:t>
      </w:r>
      <w:proofErr w:type="gramEnd"/>
      <w:r w:rsidRPr="004B4362">
        <w:rPr>
          <w:sz w:val="28"/>
          <w:szCs w:val="28"/>
        </w:rPr>
        <w:t xml:space="preserve"> использовать зрение при освоении грамоты;</w:t>
      </w:r>
    </w:p>
    <w:p w:rsidR="00EC4F17" w:rsidRPr="004B4362" w:rsidRDefault="00EC4F17" w:rsidP="00EC4F17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4B4362">
        <w:rPr>
          <w:sz w:val="28"/>
          <w:szCs w:val="28"/>
        </w:rPr>
        <w:t>развивать умение выполнять целенаправленные движения глазами в процессе знакомства с буквами;</w:t>
      </w:r>
    </w:p>
    <w:p w:rsidR="00EC4F17" w:rsidRPr="004B4362" w:rsidRDefault="00EC4F17" w:rsidP="00EC4F17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4B4362">
        <w:rPr>
          <w:sz w:val="28"/>
          <w:szCs w:val="28"/>
        </w:rPr>
        <w:t>формировать зрительные представления о графическом образе буквы.</w:t>
      </w:r>
    </w:p>
    <w:p w:rsidR="00EC4F17" w:rsidRPr="004B4362" w:rsidRDefault="00EC4F17" w:rsidP="00EC4F17">
      <w:pPr>
        <w:spacing w:after="0"/>
        <w:rPr>
          <w:sz w:val="28"/>
          <w:szCs w:val="28"/>
        </w:rPr>
      </w:pPr>
      <w:r w:rsidRPr="004B4362">
        <w:rPr>
          <w:sz w:val="28"/>
          <w:szCs w:val="28"/>
        </w:rPr>
        <w:t xml:space="preserve">Вместе с тем неотъемлемым в логопедической работе должно быть совершенствование общей и мелкой моторики, координации, ориентировки в пространстве и </w:t>
      </w:r>
      <w:proofErr w:type="gramStart"/>
      <w:r w:rsidRPr="004B4362">
        <w:rPr>
          <w:sz w:val="28"/>
          <w:szCs w:val="28"/>
        </w:rPr>
        <w:t>конструктивного</w:t>
      </w:r>
      <w:proofErr w:type="gramEnd"/>
      <w:r w:rsidRPr="004B4362">
        <w:rPr>
          <w:sz w:val="28"/>
          <w:szCs w:val="28"/>
        </w:rPr>
        <w:t xml:space="preserve"> </w:t>
      </w:r>
      <w:proofErr w:type="spellStart"/>
      <w:r w:rsidRPr="004B4362">
        <w:rPr>
          <w:sz w:val="28"/>
          <w:szCs w:val="28"/>
        </w:rPr>
        <w:t>прак</w:t>
      </w:r>
      <w:r w:rsidR="004D5889" w:rsidRPr="004B4362">
        <w:rPr>
          <w:sz w:val="28"/>
          <w:szCs w:val="28"/>
        </w:rPr>
        <w:t>сиса</w:t>
      </w:r>
      <w:proofErr w:type="spellEnd"/>
      <w:r w:rsidR="004D5889" w:rsidRPr="004B4362">
        <w:rPr>
          <w:sz w:val="28"/>
          <w:szCs w:val="28"/>
        </w:rPr>
        <w:t>. Итак, коррекционную направленность логопедических занятий определяют:</w:t>
      </w:r>
    </w:p>
    <w:p w:rsidR="004D5889" w:rsidRPr="004B4362" w:rsidRDefault="00DE1EB0" w:rsidP="004D5889">
      <w:pPr>
        <w:pStyle w:val="a3"/>
        <w:numPr>
          <w:ilvl w:val="0"/>
          <w:numId w:val="4"/>
        </w:numPr>
        <w:spacing w:after="0"/>
        <w:rPr>
          <w:sz w:val="28"/>
          <w:szCs w:val="28"/>
        </w:rPr>
      </w:pPr>
      <w:r w:rsidRPr="004B4362">
        <w:rPr>
          <w:sz w:val="28"/>
          <w:szCs w:val="28"/>
        </w:rPr>
        <w:t>Использование специальной наглядности, крупной фронтальной (до 15-20 см) и дифференцированной индивидуальной (от 1 до 5 см) адаптированные с учётом рекомендаций тифлопедагога дидактической игры и пособия; использование фонов, улучшающих зрительное восприятие при демонстрации объектов; наличие подставок, позволяющих рассматривать объекты в вертикальном положении.</w:t>
      </w:r>
    </w:p>
    <w:p w:rsidR="00DE1EB0" w:rsidRPr="004B4362" w:rsidRDefault="00DE1EB0" w:rsidP="004D5889">
      <w:pPr>
        <w:pStyle w:val="a3"/>
        <w:numPr>
          <w:ilvl w:val="0"/>
          <w:numId w:val="4"/>
        </w:numPr>
        <w:spacing w:after="0"/>
        <w:rPr>
          <w:sz w:val="28"/>
          <w:szCs w:val="28"/>
        </w:rPr>
      </w:pPr>
      <w:r w:rsidRPr="004B4362">
        <w:rPr>
          <w:sz w:val="28"/>
          <w:szCs w:val="28"/>
        </w:rPr>
        <w:t xml:space="preserve">Выбор методов и приёмов с учётом не только возрастных и индивидуальных возможностей, но и </w:t>
      </w:r>
      <w:r w:rsidR="00B80190" w:rsidRPr="004B4362">
        <w:rPr>
          <w:sz w:val="28"/>
          <w:szCs w:val="28"/>
        </w:rPr>
        <w:t>состояния зрительных функций уровня развития восприятия, периода лечения.</w:t>
      </w:r>
    </w:p>
    <w:p w:rsidR="00B80190" w:rsidRPr="004B4362" w:rsidRDefault="00B80190" w:rsidP="00B80190">
      <w:pPr>
        <w:pStyle w:val="a3"/>
        <w:numPr>
          <w:ilvl w:val="0"/>
          <w:numId w:val="4"/>
        </w:numPr>
        <w:spacing w:after="0"/>
        <w:rPr>
          <w:sz w:val="28"/>
          <w:szCs w:val="28"/>
        </w:rPr>
      </w:pPr>
      <w:r w:rsidRPr="004B4362">
        <w:rPr>
          <w:sz w:val="28"/>
          <w:szCs w:val="28"/>
        </w:rPr>
        <w:t>Индивидуальный и дифференцированный подход с учётом рекомендаций тифло</w:t>
      </w:r>
      <w:r w:rsidR="004B4362" w:rsidRPr="004B4362">
        <w:rPr>
          <w:sz w:val="28"/>
          <w:szCs w:val="28"/>
        </w:rPr>
        <w:t>педагога</w:t>
      </w:r>
      <w:r w:rsidRPr="004B4362">
        <w:rPr>
          <w:sz w:val="28"/>
          <w:szCs w:val="28"/>
        </w:rPr>
        <w:t>, уровня развития и возможностей ребёнка. В индивидуальной работе необходимо учитывать остроту зрения и в зависимости от этого возможности ребёнка, скорость вхождения в конта</w:t>
      </w:r>
      <w:proofErr w:type="gramStart"/>
      <w:r w:rsidRPr="004B4362">
        <w:rPr>
          <w:sz w:val="28"/>
          <w:szCs w:val="28"/>
        </w:rPr>
        <w:t>кт в пр</w:t>
      </w:r>
      <w:proofErr w:type="gramEnd"/>
      <w:r w:rsidRPr="004B4362">
        <w:rPr>
          <w:sz w:val="28"/>
          <w:szCs w:val="28"/>
        </w:rPr>
        <w:t>оцессе обучения, темп выполнения задания, реакцию на оценку деятельности, устойчивость внимания.</w:t>
      </w:r>
    </w:p>
    <w:p w:rsidR="00B80190" w:rsidRPr="004B4362" w:rsidRDefault="00B80190" w:rsidP="00B80190">
      <w:pPr>
        <w:pStyle w:val="a3"/>
        <w:numPr>
          <w:ilvl w:val="0"/>
          <w:numId w:val="4"/>
        </w:numPr>
        <w:spacing w:after="0"/>
        <w:rPr>
          <w:sz w:val="28"/>
          <w:szCs w:val="28"/>
        </w:rPr>
      </w:pPr>
      <w:r w:rsidRPr="004B4362">
        <w:rPr>
          <w:sz w:val="28"/>
          <w:szCs w:val="28"/>
        </w:rPr>
        <w:t>Создание условий для лучшего зрительного восприятия при  поведении непосредственно-образовательной деятельности с детьми.</w:t>
      </w:r>
    </w:p>
    <w:p w:rsidR="00B80190" w:rsidRDefault="00B80190" w:rsidP="00B80190">
      <w:pPr>
        <w:spacing w:after="0"/>
        <w:rPr>
          <w:sz w:val="28"/>
          <w:szCs w:val="28"/>
        </w:rPr>
      </w:pPr>
      <w:r w:rsidRPr="004B4362">
        <w:rPr>
          <w:sz w:val="28"/>
          <w:szCs w:val="28"/>
        </w:rPr>
        <w:t>Соблюдение всех принципов</w:t>
      </w:r>
      <w:r w:rsidR="005D28D6" w:rsidRPr="004B4362">
        <w:rPr>
          <w:sz w:val="28"/>
          <w:szCs w:val="28"/>
        </w:rPr>
        <w:t xml:space="preserve"> ведения логопедической коррекции со слабовидящими детьми создаёт ту целостную систему, которая обеспечивает речевую базу для полноценного школьного обучения.</w:t>
      </w:r>
    </w:p>
    <w:p w:rsidR="004B4362" w:rsidRDefault="004B4362" w:rsidP="00B80190">
      <w:pPr>
        <w:spacing w:after="0"/>
        <w:rPr>
          <w:sz w:val="28"/>
          <w:szCs w:val="28"/>
        </w:rPr>
      </w:pPr>
    </w:p>
    <w:p w:rsidR="004B4362" w:rsidRDefault="004B4362" w:rsidP="00B80190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Литература:</w:t>
      </w:r>
    </w:p>
    <w:p w:rsidR="004B4362" w:rsidRDefault="004B4362" w:rsidP="00B80190">
      <w:pPr>
        <w:spacing w:after="0"/>
        <w:rPr>
          <w:sz w:val="28"/>
          <w:szCs w:val="28"/>
        </w:rPr>
      </w:pPr>
    </w:p>
    <w:p w:rsidR="004B4362" w:rsidRDefault="009B4E23" w:rsidP="009B4E23">
      <w:pPr>
        <w:pStyle w:val="a3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Волкова Л.С</w:t>
      </w:r>
      <w:r w:rsidR="00AE4222">
        <w:rPr>
          <w:sz w:val="28"/>
          <w:szCs w:val="28"/>
        </w:rPr>
        <w:t>. «Логопедия», М.</w:t>
      </w:r>
      <w:proofErr w:type="gramStart"/>
      <w:r w:rsidR="00AE4222">
        <w:rPr>
          <w:sz w:val="28"/>
          <w:szCs w:val="28"/>
        </w:rPr>
        <w:t xml:space="preserve"> :</w:t>
      </w:r>
      <w:proofErr w:type="gramEnd"/>
      <w:r w:rsidR="00AE4222">
        <w:rPr>
          <w:sz w:val="28"/>
          <w:szCs w:val="28"/>
        </w:rPr>
        <w:t xml:space="preserve"> Просвещение, 1989.</w:t>
      </w:r>
    </w:p>
    <w:p w:rsidR="00AE4222" w:rsidRDefault="00AE4222" w:rsidP="009B4E23">
      <w:pPr>
        <w:pStyle w:val="a3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«Программа специальных (коррекционных) образовательных учреждений </w:t>
      </w:r>
      <w:r>
        <w:rPr>
          <w:sz w:val="28"/>
          <w:szCs w:val="28"/>
          <w:lang w:val="en-US"/>
        </w:rPr>
        <w:t>IV</w:t>
      </w:r>
      <w:r w:rsidRPr="00AE4222">
        <w:rPr>
          <w:sz w:val="28"/>
          <w:szCs w:val="28"/>
        </w:rPr>
        <w:t xml:space="preserve"> </w:t>
      </w:r>
      <w:r>
        <w:rPr>
          <w:sz w:val="28"/>
          <w:szCs w:val="28"/>
        </w:rPr>
        <w:t>вида» под ред. Л.И. Плаксиной</w:t>
      </w:r>
      <w:r w:rsidR="00A95985">
        <w:rPr>
          <w:sz w:val="28"/>
          <w:szCs w:val="28"/>
        </w:rPr>
        <w:t>, М.</w:t>
      </w:r>
      <w:proofErr w:type="gramStart"/>
      <w:r w:rsidR="00A95985">
        <w:rPr>
          <w:sz w:val="28"/>
          <w:szCs w:val="28"/>
        </w:rPr>
        <w:t xml:space="preserve"> :</w:t>
      </w:r>
      <w:proofErr w:type="gramEnd"/>
      <w:r w:rsidR="00A95985">
        <w:rPr>
          <w:sz w:val="28"/>
          <w:szCs w:val="28"/>
        </w:rPr>
        <w:t xml:space="preserve"> Просвещение, 1980.</w:t>
      </w:r>
    </w:p>
    <w:p w:rsidR="00A95985" w:rsidRDefault="00A95985" w:rsidP="009B4E23">
      <w:pPr>
        <w:pStyle w:val="a3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Никулина Г.В. «Охраняем и развиваем зрение</w:t>
      </w:r>
      <w:r w:rsidR="009E4519">
        <w:rPr>
          <w:sz w:val="28"/>
          <w:szCs w:val="28"/>
        </w:rPr>
        <w:t>», СПб. : Детств</w:t>
      </w:r>
      <w:proofErr w:type="gramStart"/>
      <w:r w:rsidR="009E4519">
        <w:rPr>
          <w:sz w:val="28"/>
          <w:szCs w:val="28"/>
        </w:rPr>
        <w:t>о-</w:t>
      </w:r>
      <w:proofErr w:type="gramEnd"/>
      <w:r w:rsidR="009E4519">
        <w:rPr>
          <w:sz w:val="28"/>
          <w:szCs w:val="28"/>
        </w:rPr>
        <w:t xml:space="preserve"> Пресс, 2002.</w:t>
      </w:r>
    </w:p>
    <w:p w:rsidR="009E4519" w:rsidRDefault="009E4519" w:rsidP="009B4E23">
      <w:pPr>
        <w:pStyle w:val="a3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«Обучение и воспитание детей с нарушениями зрения в дошкольных учреждениях», М.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Просвещение, 1978.</w:t>
      </w:r>
    </w:p>
    <w:p w:rsidR="009E4519" w:rsidRPr="009B4E23" w:rsidRDefault="009E4519" w:rsidP="009B4E23">
      <w:pPr>
        <w:pStyle w:val="a3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«Обучение и воспитание дошкольников с нарушениями зрения» под</w:t>
      </w:r>
      <w:r w:rsidR="00790A43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ед. </w:t>
      </w:r>
      <w:r w:rsidR="00790A43">
        <w:rPr>
          <w:sz w:val="28"/>
          <w:szCs w:val="28"/>
        </w:rPr>
        <w:t xml:space="preserve">М.И. </w:t>
      </w:r>
      <w:proofErr w:type="spellStart"/>
      <w:r w:rsidR="00790A43">
        <w:rPr>
          <w:sz w:val="28"/>
          <w:szCs w:val="28"/>
        </w:rPr>
        <w:t>Земцовой</w:t>
      </w:r>
      <w:proofErr w:type="spellEnd"/>
      <w:r w:rsidR="00790A43">
        <w:rPr>
          <w:sz w:val="28"/>
          <w:szCs w:val="28"/>
        </w:rPr>
        <w:t>, М.</w:t>
      </w:r>
      <w:proofErr w:type="gramStart"/>
      <w:r w:rsidR="00790A43">
        <w:rPr>
          <w:sz w:val="28"/>
          <w:szCs w:val="28"/>
        </w:rPr>
        <w:t xml:space="preserve"> </w:t>
      </w:r>
      <w:proofErr w:type="gramEnd"/>
      <w:r w:rsidR="00790A43">
        <w:rPr>
          <w:sz w:val="28"/>
          <w:szCs w:val="28"/>
        </w:rPr>
        <w:t>: Просвещение, 1978.</w:t>
      </w:r>
      <w:bookmarkStart w:id="0" w:name="_GoBack"/>
      <w:bookmarkEnd w:id="0"/>
    </w:p>
    <w:sectPr w:rsidR="009E4519" w:rsidRPr="009B4E23" w:rsidSect="004A282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F094A"/>
    <w:multiLevelType w:val="hybridMultilevel"/>
    <w:tmpl w:val="3D7066F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98F5B5A"/>
    <w:multiLevelType w:val="hybridMultilevel"/>
    <w:tmpl w:val="D29EA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064092"/>
    <w:multiLevelType w:val="hybridMultilevel"/>
    <w:tmpl w:val="A1C2047E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57366C5D"/>
    <w:multiLevelType w:val="hybridMultilevel"/>
    <w:tmpl w:val="EA4C1AE6"/>
    <w:lvl w:ilvl="0" w:tplc="C772EF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9D4234"/>
    <w:multiLevelType w:val="hybridMultilevel"/>
    <w:tmpl w:val="2078E714"/>
    <w:lvl w:ilvl="0" w:tplc="C772EFA8">
      <w:start w:val="1"/>
      <w:numFmt w:val="bullet"/>
      <w:lvlText w:val="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2821"/>
    <w:rsid w:val="0008022C"/>
    <w:rsid w:val="00093A3D"/>
    <w:rsid w:val="00231CF7"/>
    <w:rsid w:val="002523A1"/>
    <w:rsid w:val="003500CB"/>
    <w:rsid w:val="004A2821"/>
    <w:rsid w:val="004B4362"/>
    <w:rsid w:val="004D5889"/>
    <w:rsid w:val="005678B5"/>
    <w:rsid w:val="005D28D6"/>
    <w:rsid w:val="005F2173"/>
    <w:rsid w:val="00667C34"/>
    <w:rsid w:val="00790A43"/>
    <w:rsid w:val="009027C0"/>
    <w:rsid w:val="00966950"/>
    <w:rsid w:val="0097483E"/>
    <w:rsid w:val="009B4E23"/>
    <w:rsid w:val="009E1B65"/>
    <w:rsid w:val="009E4519"/>
    <w:rsid w:val="00A95985"/>
    <w:rsid w:val="00AC2AE3"/>
    <w:rsid w:val="00AE4222"/>
    <w:rsid w:val="00B80190"/>
    <w:rsid w:val="00D90A9E"/>
    <w:rsid w:val="00DE1EB0"/>
    <w:rsid w:val="00E13F47"/>
    <w:rsid w:val="00EC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AE3"/>
  </w:style>
  <w:style w:type="paragraph" w:styleId="1">
    <w:name w:val="heading 1"/>
    <w:basedOn w:val="a"/>
    <w:next w:val="a"/>
    <w:link w:val="10"/>
    <w:uiPriority w:val="9"/>
    <w:qFormat/>
    <w:rsid w:val="004A28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28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EC4F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8CB30-6BB8-4504-86E3-50F4BB196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4</Pages>
  <Words>1017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WorkPC</dc:creator>
  <cp:keywords/>
  <dc:description/>
  <cp:lastModifiedBy>Марина</cp:lastModifiedBy>
  <cp:revision>7</cp:revision>
  <dcterms:created xsi:type="dcterms:W3CDTF">2015-03-03T04:30:00Z</dcterms:created>
  <dcterms:modified xsi:type="dcterms:W3CDTF">2015-03-09T00:34:00Z</dcterms:modified>
</cp:coreProperties>
</file>