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3DFF" w:rsidP="00013D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поговорим, малыш!</w:t>
      </w:r>
    </w:p>
    <w:p w:rsidR="00013DFF" w:rsidRDefault="00013DFF" w:rsidP="00013DF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считаете, что сидеть, ходить и говорить ваш малыш научится и без вашей помощи – по зову природы, как говорится, - то вы ошибаетесь. Ему не обойтись без поддержки, особенно в последнем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и как заговорит ваш ребенок – во многом зависит от, того что он слышит и видит, особенно в первые годы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и если немного позаниматься с крохой, то  в дальнейшем он порадует грамотной и чистой речью.</w:t>
      </w:r>
    </w:p>
    <w:p w:rsidR="00013DFF" w:rsidRDefault="00013DFF" w:rsidP="00013DF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Занятия-игры, которые помогают развить речь, воображение, мелкую моторику, нужно проводить уже с младенческого возраста.</w:t>
      </w:r>
    </w:p>
    <w:p w:rsidR="00013DFF" w:rsidRDefault="00013DFF" w:rsidP="00013DF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DFF">
        <w:rPr>
          <w:rFonts w:ascii="Times New Roman" w:hAnsi="Times New Roman" w:cs="Times New Roman"/>
          <w:b/>
          <w:sz w:val="28"/>
          <w:szCs w:val="28"/>
        </w:rPr>
        <w:t>От 0 до 1 года</w:t>
      </w:r>
      <w:proofErr w:type="gramStart"/>
      <w:r w:rsidRPr="00013DF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Главное правило общения в этот период жизни – разговаривайте с малышом, как можно чаще. При этом мамочка и все, кто обращается к новорожденному, должны быть естественными: не сюсюкайте, не заставляйте себя улыбаться, если огорчены, это только встревожит кроху. Не говорите быстро, четко произносите все звуки, не ленитесь несколько раз повторять одно и то же и сморите малышу в глаза. Грудничок – не только приятный собеседник, но и прилежный ученик. Внимательно анализируйте каждую фразу. Помните, он учится, учится и учится родному языку. </w:t>
      </w:r>
    </w:p>
    <w:p w:rsidR="00013DFF" w:rsidRDefault="00013DFF" w:rsidP="00013DF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ребёнка вызовёт огромный интерес, если вы будете повторять звуки, которые издаёт он сам, - это самая первая игра и очень полезная. С 2-3 месяцев начинайте читать и рассказывать крохе стихи, сказки, потешки.</w:t>
      </w:r>
    </w:p>
    <w:p w:rsidR="00013DFF" w:rsidRDefault="00013DFF" w:rsidP="00013DF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этом возрасте – прекрасные вокалисты. Тихо и громко, нежно и сердито, высоким и низким голосом тяните гласные нараспев</w:t>
      </w:r>
      <w:r w:rsidR="0054515F">
        <w:rPr>
          <w:rFonts w:ascii="Times New Roman" w:hAnsi="Times New Roman" w:cs="Times New Roman"/>
          <w:sz w:val="28"/>
          <w:szCs w:val="28"/>
        </w:rPr>
        <w:t xml:space="preserve"> – только учтите, ребенок должен видеть мимику, положение губ, их форму, когда вы произносите слова и фразы.</w:t>
      </w:r>
    </w:p>
    <w:p w:rsidR="0054515F" w:rsidRDefault="0054515F" w:rsidP="00013DF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 до 2 лет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 постарше предложите игру сложнее – в рифмы. Хлопайте в ладоши и выделяйте хлопами ударные слоги.</w:t>
      </w:r>
    </w:p>
    <w:p w:rsidR="0054515F" w:rsidRDefault="0054515F" w:rsidP="00013DF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Играйте в пальчиковые игры, это развивает мелкую моторику.</w:t>
      </w:r>
      <w:r w:rsidR="00C27420">
        <w:rPr>
          <w:rFonts w:ascii="Times New Roman" w:hAnsi="Times New Roman" w:cs="Times New Roman"/>
          <w:sz w:val="28"/>
          <w:szCs w:val="28"/>
        </w:rPr>
        <w:t xml:space="preserve"> Ведь учеными доказано, что уровень развития речи детей находится в прямой зависимости от степени </w:t>
      </w:r>
      <w:proofErr w:type="spellStart"/>
      <w:r w:rsidR="00C2742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C27420">
        <w:rPr>
          <w:rFonts w:ascii="Times New Roman" w:hAnsi="Times New Roman" w:cs="Times New Roman"/>
          <w:sz w:val="28"/>
          <w:szCs w:val="28"/>
        </w:rPr>
        <w:t xml:space="preserve"> тонких движений пальцев рук.</w:t>
      </w:r>
    </w:p>
    <w:p w:rsidR="0054515F" w:rsidRDefault="0054515F" w:rsidP="00013DF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младенческих дней ребёнок проделывает массу разнообразных артикуляторно-мимических движений языком, губами, челюстью, сопровождая эти движения звуками (бормотание, лепет). Такие движения играю роль гимнастики органов речи в естественных условиях жизни. Точность и сила этих движений развивается у ребенка постепенно. Большое значение имеет кормление малыша грудью: ведь в этом случае мышцы речевого аппарата трудятся в полную силу. Когда же малыш дорос до настоящей артикуляционной гимнастики и различных упражнений (</w:t>
      </w:r>
      <w:r>
        <w:rPr>
          <w:rFonts w:ascii="Times New Roman" w:hAnsi="Times New Roman" w:cs="Times New Roman"/>
          <w:b/>
          <w:sz w:val="28"/>
          <w:szCs w:val="28"/>
        </w:rPr>
        <w:t>от 2 о 4 лет)</w:t>
      </w:r>
      <w:r>
        <w:rPr>
          <w:rFonts w:ascii="Times New Roman" w:hAnsi="Times New Roman" w:cs="Times New Roman"/>
          <w:sz w:val="28"/>
          <w:szCs w:val="28"/>
        </w:rPr>
        <w:t>, разучивайте и делайте их вместе.</w:t>
      </w:r>
      <w:r w:rsidR="00C27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420" w:rsidRDefault="00C27420" w:rsidP="00013DF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Помните: речью ребёнок овладевает постепенно путем подражания произношению звуков и слов взрослых. Правильно произносить большинство звуков дети сразу не умеют. Это называется физиологическим периодом возрастного косноязычия.</w:t>
      </w:r>
    </w:p>
    <w:p w:rsidR="00C27420" w:rsidRDefault="00C27420" w:rsidP="00013DF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задача – приложить как можно больше усилий, чтобы малыш развивался правильно, помочь избежать ему возможных проблем. Разговаривайте со своими детьми.</w:t>
      </w:r>
    </w:p>
    <w:p w:rsidR="0054515F" w:rsidRPr="0054515F" w:rsidRDefault="0054515F" w:rsidP="00013DF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4515F" w:rsidRPr="005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3DFF"/>
    <w:rsid w:val="00013DFF"/>
    <w:rsid w:val="0054515F"/>
    <w:rsid w:val="00C2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2015-02-15T05:50:00Z</dcterms:created>
  <dcterms:modified xsi:type="dcterms:W3CDTF">2015-02-15T06:16:00Z</dcterms:modified>
</cp:coreProperties>
</file>