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7F" w:rsidRPr="006B4911" w:rsidRDefault="006B4911" w:rsidP="006B4911">
      <w:pPr>
        <w:pStyle w:val="a3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911">
        <w:rPr>
          <w:rFonts w:ascii="Times New Roman" w:hAnsi="Times New Roman" w:cs="Times New Roman"/>
          <w:b/>
          <w:sz w:val="36"/>
          <w:szCs w:val="36"/>
        </w:rPr>
        <w:t>Медицинская коррекция</w:t>
      </w:r>
    </w:p>
    <w:p w:rsidR="006B4911" w:rsidRDefault="006B4911" w:rsidP="006B4911">
      <w:pPr>
        <w:pStyle w:val="a3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911">
        <w:rPr>
          <w:rFonts w:ascii="Times New Roman" w:hAnsi="Times New Roman" w:cs="Times New Roman"/>
          <w:b/>
          <w:sz w:val="36"/>
          <w:szCs w:val="36"/>
        </w:rPr>
        <w:t>течения адаптации.</w:t>
      </w:r>
    </w:p>
    <w:p w:rsidR="006B4911" w:rsidRDefault="006B4911" w:rsidP="006B4911">
      <w:pPr>
        <w:pStyle w:val="a3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911" w:rsidRPr="00966A64" w:rsidRDefault="006B4911" w:rsidP="00757E14">
      <w:pPr>
        <w:pStyle w:val="a3"/>
        <w:ind w:left="-426" w:firstLine="568"/>
        <w:rPr>
          <w:rFonts w:ascii="Times New Roman" w:hAnsi="Times New Roman" w:cs="Times New Roman"/>
          <w:sz w:val="32"/>
          <w:szCs w:val="32"/>
        </w:rPr>
      </w:pPr>
      <w:r w:rsidRPr="00966A64">
        <w:rPr>
          <w:rFonts w:ascii="Times New Roman" w:hAnsi="Times New Roman" w:cs="Times New Roman"/>
          <w:sz w:val="32"/>
          <w:szCs w:val="32"/>
        </w:rPr>
        <w:t>При выявлении первых признаков нарушения</w:t>
      </w:r>
      <w:r w:rsidR="006E5C49" w:rsidRPr="00966A64">
        <w:rPr>
          <w:rFonts w:ascii="Times New Roman" w:hAnsi="Times New Roman" w:cs="Times New Roman"/>
          <w:sz w:val="32"/>
          <w:szCs w:val="32"/>
        </w:rPr>
        <w:t xml:space="preserve"> </w:t>
      </w:r>
      <w:r w:rsidRPr="00966A64">
        <w:rPr>
          <w:rFonts w:ascii="Times New Roman" w:hAnsi="Times New Roman" w:cs="Times New Roman"/>
          <w:sz w:val="32"/>
          <w:szCs w:val="32"/>
        </w:rPr>
        <w:t xml:space="preserve">адаптации (выраженное эмоциональное напряжение, симптомы </w:t>
      </w:r>
      <w:proofErr w:type="spellStart"/>
      <w:r w:rsidRPr="00966A64">
        <w:rPr>
          <w:rFonts w:ascii="Times New Roman" w:hAnsi="Times New Roman" w:cs="Times New Roman"/>
          <w:sz w:val="32"/>
          <w:szCs w:val="32"/>
        </w:rPr>
        <w:t>невротизма</w:t>
      </w:r>
      <w:proofErr w:type="spellEnd"/>
      <w:r w:rsidRPr="00966A64">
        <w:rPr>
          <w:rFonts w:ascii="Times New Roman" w:hAnsi="Times New Roman" w:cs="Times New Roman"/>
          <w:sz w:val="32"/>
          <w:szCs w:val="32"/>
        </w:rPr>
        <w:t>, потери массы тела и т.д.), а также с</w:t>
      </w:r>
      <w:r w:rsidR="006E5C49" w:rsidRPr="00966A64">
        <w:rPr>
          <w:rFonts w:ascii="Times New Roman" w:hAnsi="Times New Roman" w:cs="Times New Roman"/>
          <w:sz w:val="32"/>
          <w:szCs w:val="32"/>
        </w:rPr>
        <w:t xml:space="preserve"> </w:t>
      </w:r>
      <w:r w:rsidRPr="00966A64">
        <w:rPr>
          <w:rFonts w:ascii="Times New Roman" w:hAnsi="Times New Roman" w:cs="Times New Roman"/>
          <w:sz w:val="32"/>
          <w:szCs w:val="32"/>
        </w:rPr>
        <w:t xml:space="preserve">учетом прогноза ее течения назначают медицинские </w:t>
      </w:r>
      <w:r w:rsidR="006E5C49" w:rsidRPr="00966A64">
        <w:rPr>
          <w:rFonts w:ascii="Times New Roman" w:hAnsi="Times New Roman" w:cs="Times New Roman"/>
          <w:sz w:val="32"/>
          <w:szCs w:val="32"/>
        </w:rPr>
        <w:t>корригирующие</w:t>
      </w:r>
      <w:r w:rsidRPr="00966A64">
        <w:rPr>
          <w:rFonts w:ascii="Times New Roman" w:hAnsi="Times New Roman" w:cs="Times New Roman"/>
          <w:sz w:val="32"/>
          <w:szCs w:val="32"/>
        </w:rPr>
        <w:t xml:space="preserve"> мероприятия. Их можно отнести к 4 основным группам:</w:t>
      </w:r>
    </w:p>
    <w:p w:rsidR="006B4911" w:rsidRPr="00966A64" w:rsidRDefault="006B4911" w:rsidP="00757E14">
      <w:pPr>
        <w:pStyle w:val="a3"/>
        <w:numPr>
          <w:ilvl w:val="0"/>
          <w:numId w:val="1"/>
        </w:numPr>
        <w:ind w:firstLine="568"/>
        <w:rPr>
          <w:rFonts w:ascii="Times New Roman" w:hAnsi="Times New Roman" w:cs="Times New Roman"/>
          <w:sz w:val="32"/>
          <w:szCs w:val="32"/>
        </w:rPr>
      </w:pPr>
      <w:r w:rsidRPr="00966A64">
        <w:rPr>
          <w:rFonts w:ascii="Times New Roman" w:hAnsi="Times New Roman" w:cs="Times New Roman"/>
          <w:sz w:val="32"/>
          <w:szCs w:val="32"/>
        </w:rPr>
        <w:t>Повышение неспецифической реактивности ребенка.</w:t>
      </w:r>
    </w:p>
    <w:p w:rsidR="006B4911" w:rsidRPr="00966A64" w:rsidRDefault="006B4911" w:rsidP="00757E14">
      <w:pPr>
        <w:pStyle w:val="a3"/>
        <w:numPr>
          <w:ilvl w:val="0"/>
          <w:numId w:val="1"/>
        </w:numPr>
        <w:ind w:firstLine="568"/>
        <w:rPr>
          <w:rFonts w:ascii="Times New Roman" w:hAnsi="Times New Roman" w:cs="Times New Roman"/>
          <w:sz w:val="32"/>
          <w:szCs w:val="32"/>
        </w:rPr>
      </w:pPr>
      <w:r w:rsidRPr="00966A64">
        <w:rPr>
          <w:rFonts w:ascii="Times New Roman" w:hAnsi="Times New Roman" w:cs="Times New Roman"/>
          <w:sz w:val="32"/>
          <w:szCs w:val="32"/>
        </w:rPr>
        <w:t>Воздействие на метаболические звенья эмоционального стресса.</w:t>
      </w:r>
    </w:p>
    <w:p w:rsidR="006B4911" w:rsidRPr="00966A64" w:rsidRDefault="006B4911" w:rsidP="00757E14">
      <w:pPr>
        <w:pStyle w:val="a3"/>
        <w:numPr>
          <w:ilvl w:val="0"/>
          <w:numId w:val="1"/>
        </w:numPr>
        <w:ind w:firstLine="568"/>
        <w:rPr>
          <w:rFonts w:ascii="Times New Roman" w:hAnsi="Times New Roman" w:cs="Times New Roman"/>
          <w:sz w:val="32"/>
          <w:szCs w:val="32"/>
        </w:rPr>
      </w:pPr>
      <w:r w:rsidRPr="00966A64">
        <w:rPr>
          <w:rFonts w:ascii="Times New Roman" w:hAnsi="Times New Roman" w:cs="Times New Roman"/>
          <w:sz w:val="32"/>
          <w:szCs w:val="32"/>
        </w:rPr>
        <w:t>Уменьшение силы</w:t>
      </w:r>
      <w:r w:rsidR="006E5C49" w:rsidRPr="00966A64">
        <w:rPr>
          <w:rFonts w:ascii="Times New Roman" w:hAnsi="Times New Roman" w:cs="Times New Roman"/>
          <w:sz w:val="32"/>
          <w:szCs w:val="32"/>
        </w:rPr>
        <w:t xml:space="preserve"> </w:t>
      </w:r>
      <w:r w:rsidRPr="00966A64">
        <w:rPr>
          <w:rFonts w:ascii="Times New Roman" w:hAnsi="Times New Roman" w:cs="Times New Roman"/>
          <w:sz w:val="32"/>
          <w:szCs w:val="32"/>
        </w:rPr>
        <w:t>эмоционального стресса и предупреждение невротических расстройств.</w:t>
      </w:r>
    </w:p>
    <w:p w:rsidR="006B4911" w:rsidRPr="00966A64" w:rsidRDefault="006B4911" w:rsidP="00757E14">
      <w:pPr>
        <w:pStyle w:val="a3"/>
        <w:numPr>
          <w:ilvl w:val="0"/>
          <w:numId w:val="1"/>
        </w:numPr>
        <w:ind w:firstLine="568"/>
        <w:rPr>
          <w:rFonts w:ascii="Times New Roman" w:hAnsi="Times New Roman" w:cs="Times New Roman"/>
          <w:sz w:val="32"/>
          <w:szCs w:val="32"/>
        </w:rPr>
      </w:pPr>
      <w:r w:rsidRPr="00966A64">
        <w:rPr>
          <w:rFonts w:ascii="Times New Roman" w:hAnsi="Times New Roman" w:cs="Times New Roman"/>
          <w:sz w:val="32"/>
          <w:szCs w:val="32"/>
        </w:rPr>
        <w:t>Мероприятия общего плана, направленные на предупреждение перекрестного инфицирования, утомления и совершенствование приспособленных механизмов.</w:t>
      </w:r>
    </w:p>
    <w:p w:rsidR="00966A64" w:rsidRDefault="00966A64" w:rsidP="00757E14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</w:p>
    <w:p w:rsidR="00966A64" w:rsidRDefault="00966A64" w:rsidP="00757E14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</w:p>
    <w:p w:rsidR="00966A64" w:rsidRPr="00966A64" w:rsidRDefault="00966A64" w:rsidP="00757E14">
      <w:pPr>
        <w:pStyle w:val="a3"/>
        <w:ind w:firstLine="568"/>
        <w:rPr>
          <w:rFonts w:ascii="Times New Roman" w:hAnsi="Times New Roman" w:cs="Times New Roman"/>
          <w:sz w:val="36"/>
          <w:szCs w:val="36"/>
        </w:rPr>
      </w:pPr>
    </w:p>
    <w:p w:rsidR="00966A64" w:rsidRPr="00966A64" w:rsidRDefault="00966A64" w:rsidP="00757E14">
      <w:pPr>
        <w:pStyle w:val="a3"/>
        <w:ind w:firstLine="568"/>
        <w:jc w:val="center"/>
        <w:rPr>
          <w:rFonts w:ascii="Times New Roman" w:hAnsi="Times New Roman" w:cs="Times New Roman"/>
          <w:sz w:val="36"/>
          <w:szCs w:val="36"/>
        </w:rPr>
      </w:pPr>
      <w:r w:rsidRPr="00966A64">
        <w:rPr>
          <w:rFonts w:ascii="Times New Roman" w:hAnsi="Times New Roman" w:cs="Times New Roman"/>
          <w:b/>
          <w:sz w:val="36"/>
          <w:szCs w:val="36"/>
        </w:rPr>
        <w:t>Повышение неспецифической реактивности ребенка.</w:t>
      </w:r>
    </w:p>
    <w:p w:rsidR="00966A64" w:rsidRDefault="00966A64" w:rsidP="00757E14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</w:p>
    <w:p w:rsidR="00966A64" w:rsidRPr="00757E14" w:rsidRDefault="00966A64" w:rsidP="00757E14">
      <w:pPr>
        <w:pStyle w:val="a3"/>
        <w:ind w:left="-426" w:firstLine="568"/>
        <w:rPr>
          <w:rFonts w:ascii="Times New Roman" w:hAnsi="Times New Roman" w:cs="Times New Roman"/>
          <w:sz w:val="32"/>
          <w:szCs w:val="32"/>
        </w:rPr>
      </w:pPr>
      <w:r w:rsidRPr="00757E14">
        <w:rPr>
          <w:rFonts w:ascii="Times New Roman" w:hAnsi="Times New Roman" w:cs="Times New Roman"/>
          <w:sz w:val="32"/>
          <w:szCs w:val="32"/>
        </w:rPr>
        <w:t xml:space="preserve">Для повышения неспецифической реактивности ребенка используют элеутерококк, учитывая </w:t>
      </w:r>
      <w:r w:rsidR="00757E14" w:rsidRPr="00757E14">
        <w:rPr>
          <w:rFonts w:ascii="Times New Roman" w:hAnsi="Times New Roman" w:cs="Times New Roman"/>
          <w:sz w:val="32"/>
          <w:szCs w:val="32"/>
        </w:rPr>
        <w:t>его,</w:t>
      </w:r>
      <w:r w:rsidRPr="00757E14">
        <w:rPr>
          <w:rFonts w:ascii="Times New Roman" w:hAnsi="Times New Roman" w:cs="Times New Roman"/>
          <w:sz w:val="32"/>
          <w:szCs w:val="32"/>
        </w:rPr>
        <w:t xml:space="preserve"> защищает действие при стрессе, нормализующее влияние на мозговую гемодинамику, синтез белков и иммунологическую реактивность. Сходным действием обладает женьшень, золотой корень, аралия, китайский лимонник. Эти препараты назначают </w:t>
      </w:r>
      <w:proofErr w:type="gramStart"/>
      <w:r w:rsidRPr="00757E14">
        <w:rPr>
          <w:rFonts w:ascii="Times New Roman" w:hAnsi="Times New Roman" w:cs="Times New Roman"/>
          <w:sz w:val="32"/>
          <w:szCs w:val="32"/>
        </w:rPr>
        <w:t>виде</w:t>
      </w:r>
      <w:proofErr w:type="gramEnd"/>
      <w:r w:rsidRPr="00757E14">
        <w:rPr>
          <w:rFonts w:ascii="Times New Roman" w:hAnsi="Times New Roman" w:cs="Times New Roman"/>
          <w:sz w:val="32"/>
          <w:szCs w:val="32"/>
        </w:rPr>
        <w:t xml:space="preserve"> настоек или экстрактов из расчета разовой дозы 1-2 капли на год жизни, 2-4 раза вдень, в молоко. В течени</w:t>
      </w:r>
      <w:r w:rsidR="00757E14" w:rsidRPr="00757E14">
        <w:rPr>
          <w:rFonts w:ascii="Times New Roman" w:hAnsi="Times New Roman" w:cs="Times New Roman"/>
          <w:sz w:val="32"/>
          <w:szCs w:val="32"/>
        </w:rPr>
        <w:t>е</w:t>
      </w:r>
      <w:r w:rsidRPr="00757E14">
        <w:rPr>
          <w:rFonts w:ascii="Times New Roman" w:hAnsi="Times New Roman" w:cs="Times New Roman"/>
          <w:sz w:val="32"/>
          <w:szCs w:val="32"/>
        </w:rPr>
        <w:t xml:space="preserve"> 10-15 дней.</w:t>
      </w:r>
    </w:p>
    <w:p w:rsidR="00757E14" w:rsidRPr="00757E14" w:rsidRDefault="00757E14" w:rsidP="004D45B0">
      <w:pPr>
        <w:pStyle w:val="a3"/>
        <w:ind w:left="-426" w:firstLine="568"/>
        <w:rPr>
          <w:rFonts w:ascii="Times New Roman" w:hAnsi="Times New Roman" w:cs="Times New Roman"/>
          <w:sz w:val="32"/>
          <w:szCs w:val="32"/>
        </w:rPr>
      </w:pPr>
      <w:r w:rsidRPr="00757E14">
        <w:rPr>
          <w:rFonts w:ascii="Times New Roman" w:hAnsi="Times New Roman" w:cs="Times New Roman"/>
          <w:sz w:val="32"/>
          <w:szCs w:val="32"/>
        </w:rPr>
        <w:t>С целью повышения резистентности к острым респираторным заболеваниям назначается аскорбиновая кислота в возрастной дозировке, витамин</w:t>
      </w:r>
      <w:proofErr w:type="gramStart"/>
      <w:r w:rsidRPr="00757E14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757E14">
        <w:rPr>
          <w:rFonts w:ascii="Times New Roman" w:hAnsi="Times New Roman" w:cs="Times New Roman"/>
          <w:sz w:val="32"/>
          <w:szCs w:val="32"/>
        </w:rPr>
        <w:t xml:space="preserve"> и витамин А в профилактической дозировке, курсом 10-15 дней.</w:t>
      </w:r>
    </w:p>
    <w:p w:rsidR="00757E14" w:rsidRPr="00757E14" w:rsidRDefault="00757E14" w:rsidP="004D45B0">
      <w:pPr>
        <w:pStyle w:val="a3"/>
        <w:ind w:left="-426" w:firstLine="568"/>
        <w:rPr>
          <w:rFonts w:ascii="Times New Roman" w:hAnsi="Times New Roman" w:cs="Times New Roman"/>
          <w:sz w:val="32"/>
          <w:szCs w:val="32"/>
        </w:rPr>
      </w:pPr>
      <w:r w:rsidRPr="00757E14">
        <w:rPr>
          <w:rFonts w:ascii="Times New Roman" w:hAnsi="Times New Roman" w:cs="Times New Roman"/>
          <w:sz w:val="32"/>
          <w:szCs w:val="32"/>
        </w:rPr>
        <w:t>С целью улучшения качества фагоцитоза и белкового метаболизма целесообразно применение в течение 10-15 дней оротата калия в возрастной дозе, Эль-кара.</w:t>
      </w:r>
    </w:p>
    <w:p w:rsidR="00966A64" w:rsidRDefault="00966A64" w:rsidP="004D45B0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757E14" w:rsidRDefault="00757E14" w:rsidP="004D45B0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4D45B0" w:rsidRDefault="004D45B0" w:rsidP="004D45B0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966A64" w:rsidRDefault="00757E14" w:rsidP="004D45B0">
      <w:pPr>
        <w:pStyle w:val="a3"/>
        <w:ind w:firstLine="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E14">
        <w:rPr>
          <w:rFonts w:ascii="Times New Roman" w:hAnsi="Times New Roman" w:cs="Times New Roman"/>
          <w:b/>
          <w:sz w:val="36"/>
          <w:szCs w:val="36"/>
        </w:rPr>
        <w:lastRenderedPageBreak/>
        <w:t>Воздействие на метаболические звенья эмоционального стресса.</w:t>
      </w:r>
    </w:p>
    <w:p w:rsidR="00757E14" w:rsidRDefault="00757E14" w:rsidP="004D45B0">
      <w:pPr>
        <w:pStyle w:val="a3"/>
        <w:ind w:firstLine="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E14" w:rsidRDefault="00757E14" w:rsidP="004D45B0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нормализации метаболических процессов и функционального состояния</w:t>
      </w:r>
      <w:r w:rsidR="006A3A92">
        <w:rPr>
          <w:rFonts w:ascii="Times New Roman" w:hAnsi="Times New Roman" w:cs="Times New Roman"/>
          <w:sz w:val="32"/>
          <w:szCs w:val="32"/>
        </w:rPr>
        <w:t xml:space="preserve"> центральной нервной системы назначают комплекс препаратов, состоящий из витаминов В</w:t>
      </w:r>
      <w:proofErr w:type="gramStart"/>
      <w:r w:rsidR="006A3A92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6A3A92">
        <w:rPr>
          <w:rFonts w:ascii="Times New Roman" w:hAnsi="Times New Roman" w:cs="Times New Roman"/>
          <w:sz w:val="32"/>
          <w:szCs w:val="32"/>
        </w:rPr>
        <w:t>, В2, липоевой и патентовой кислот, курсом 10 дней в профилактической дозировке каждого из компонентов. При наличии соответствующих условий в семье лекарственные средства можно заменить пищевыми продуктами (печень, почки, гречка, овес и др.), богатые этими витаминами и аминокислотами</w:t>
      </w:r>
      <w:proofErr w:type="gramStart"/>
      <w:r w:rsidR="006A3A9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A3A92">
        <w:rPr>
          <w:rFonts w:ascii="Times New Roman" w:hAnsi="Times New Roman" w:cs="Times New Roman"/>
          <w:sz w:val="32"/>
          <w:szCs w:val="32"/>
        </w:rPr>
        <w:t xml:space="preserve"> С учетом выявленных метаболических нарушений, наиболее целесообразно использование кислородно-витаминных коктейлей с включением указанных выше витаминов.</w:t>
      </w:r>
    </w:p>
    <w:p w:rsidR="006A3A92" w:rsidRDefault="006A3A92" w:rsidP="004D45B0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</w:p>
    <w:p w:rsidR="006A3A92" w:rsidRDefault="006A3A92" w:rsidP="004D45B0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</w:p>
    <w:p w:rsidR="006A3A92" w:rsidRDefault="006A3A92" w:rsidP="004D45B0">
      <w:pPr>
        <w:pStyle w:val="a3"/>
        <w:ind w:firstLine="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A92">
        <w:rPr>
          <w:rFonts w:ascii="Times New Roman" w:hAnsi="Times New Roman" w:cs="Times New Roman"/>
          <w:b/>
          <w:sz w:val="36"/>
          <w:szCs w:val="36"/>
        </w:rPr>
        <w:t>Уменьшение силы эмоционального стресса и предупреждение невротических расстройств.</w:t>
      </w:r>
    </w:p>
    <w:p w:rsidR="006A3A92" w:rsidRDefault="006A3A92" w:rsidP="004D45B0">
      <w:pPr>
        <w:pStyle w:val="a3"/>
        <w:ind w:firstLine="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92" w:rsidRDefault="006A3A92" w:rsidP="004D45B0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Мероприятия 3 группы заключаются в назначении после консультации детского психиатра отдельным детям, чаще поликлиникам, при выявлении у них </w:t>
      </w:r>
      <w:r w:rsidR="0093212B">
        <w:rPr>
          <w:rFonts w:ascii="Times New Roman" w:hAnsi="Times New Roman" w:cs="Times New Roman"/>
          <w:sz w:val="32"/>
          <w:szCs w:val="32"/>
        </w:rPr>
        <w:t xml:space="preserve">признаком невротизма и выраженного эмоционального напряжения седативных средств или малых транквилизаторов (экстракт валерианы, настойки пустырника, заманихи, радиолы, реже пирацетама или миллениума). Дозировка препаратов, как </w:t>
      </w:r>
      <w:proofErr w:type="gramStart"/>
      <w:r w:rsidR="0093212B">
        <w:rPr>
          <w:rFonts w:ascii="Times New Roman" w:hAnsi="Times New Roman" w:cs="Times New Roman"/>
          <w:sz w:val="32"/>
          <w:szCs w:val="32"/>
        </w:rPr>
        <w:t>правило</w:t>
      </w:r>
      <w:proofErr w:type="gramEnd"/>
      <w:r w:rsidR="0093212B">
        <w:rPr>
          <w:rFonts w:ascii="Times New Roman" w:hAnsi="Times New Roman" w:cs="Times New Roman"/>
          <w:sz w:val="32"/>
          <w:szCs w:val="32"/>
        </w:rPr>
        <w:t xml:space="preserve"> не превышающая половинной возрастной лечебной дозы, а длительность курса определяется специалистами.</w:t>
      </w:r>
    </w:p>
    <w:p w:rsidR="0093212B" w:rsidRDefault="0093212B" w:rsidP="00EC1FB1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предупреждении невротических реакций имеют индивидуальные психотерапевтические беседы с детьми и их родителям, во время которых выясняются</w:t>
      </w:r>
      <w:r w:rsidR="004B568E">
        <w:rPr>
          <w:rFonts w:ascii="Times New Roman" w:hAnsi="Times New Roman" w:cs="Times New Roman"/>
          <w:sz w:val="32"/>
          <w:szCs w:val="32"/>
        </w:rPr>
        <w:t xml:space="preserve"> назревающие конфликты ребенка с коллективом, учителем, дефекты воспитания в семье и определяются рекомендации по их устранению. В этой работе принимают участие медик, педагог.</w:t>
      </w:r>
    </w:p>
    <w:p w:rsidR="004B568E" w:rsidRDefault="004B568E" w:rsidP="00EC1FB1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подчеркнуть, что медикаментозная коррекция адаптации носит индивидуальный характер и проводится только детям с неблагоприятным ее течением, когда организационных и педагогических воздействий оказывается недостаточно для предупреждения срыва адаптации.</w:t>
      </w:r>
    </w:p>
    <w:p w:rsidR="004B568E" w:rsidRDefault="004B568E" w:rsidP="00EC1FB1">
      <w:pPr>
        <w:pStyle w:val="a3"/>
        <w:ind w:firstLine="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5B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Мероприятия общего плана, направленные на предупреждение </w:t>
      </w:r>
      <w:r w:rsidR="004D45B0" w:rsidRPr="004D45B0">
        <w:rPr>
          <w:rFonts w:ascii="Times New Roman" w:hAnsi="Times New Roman" w:cs="Times New Roman"/>
          <w:b/>
          <w:sz w:val="36"/>
          <w:szCs w:val="36"/>
        </w:rPr>
        <w:t>перекрестного инфицирования, утомления и совершенствования приспособительных механизмов.</w:t>
      </w:r>
    </w:p>
    <w:p w:rsidR="004D45B0" w:rsidRDefault="004D45B0" w:rsidP="00EC1FB1">
      <w:pPr>
        <w:pStyle w:val="a3"/>
        <w:ind w:firstLine="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45B0" w:rsidRDefault="000D2A57" w:rsidP="00EC1FB1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общемедицинским и гигиеническим мероприятиям, направленным на предупреждение перекрестного инфицирования и совершенствования адаптационных механизмов детей относятся: в ДДУ – кварцевание групповых помещений, продолжение начатого или повторение курса профилактического лечения анемии, оздоровление часто болеющих детей с использованием лекарственных трав, точечного массажа, гимнастики с элементами лечебной физкультуры.</w:t>
      </w:r>
    </w:p>
    <w:p w:rsidR="000D2A57" w:rsidRDefault="000D2A57" w:rsidP="00EC1FB1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Учитывая важную роль белков, витаминов, особенно группы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, в приспособительных реакций детей, следует обратить внимание на качество детского питания и его сбалансированность до поступления ребенка в новый коллектив и при адаптации к нему.</w:t>
      </w:r>
    </w:p>
    <w:p w:rsidR="000D2A57" w:rsidRDefault="000D2A57" w:rsidP="00EC1FB1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детей с неблагоприятным прогнозом адаптации за 3-4 недели до поступления в</w:t>
      </w:r>
      <w:r w:rsidR="00EC1F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ясли суточном рационе на 10-15% увеличивают содержание белка с</w:t>
      </w:r>
      <w:r w:rsidR="00EC1F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дотацией витаминов группы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EC1FB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в профилактических дозах. </w:t>
      </w:r>
      <w:r w:rsidR="00EC1FB1">
        <w:rPr>
          <w:rFonts w:ascii="Times New Roman" w:hAnsi="Times New Roman" w:cs="Times New Roman"/>
          <w:sz w:val="32"/>
          <w:szCs w:val="32"/>
        </w:rPr>
        <w:t>Белково-витаминные добавки используют так же впервые 20-30 дней посещение яслей</w:t>
      </w:r>
      <w:proofErr w:type="gramStart"/>
      <w:r w:rsidR="00EC1FB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C1FB1">
        <w:rPr>
          <w:rFonts w:ascii="Times New Roman" w:hAnsi="Times New Roman" w:cs="Times New Roman"/>
          <w:sz w:val="32"/>
          <w:szCs w:val="32"/>
        </w:rPr>
        <w:t xml:space="preserve"> При снижении аппетита у детей с неблагоприятной адаптацией недостающее количество пищевых ингредиентов нужно проводить в виде концентрированных добавок (творог, яичный белок, сухой обрат, сливки, пищевые дрожжи и т.д.)</w:t>
      </w:r>
    </w:p>
    <w:p w:rsidR="00EC1FB1" w:rsidRPr="004D45B0" w:rsidRDefault="00EC1FB1" w:rsidP="00EC1FB1">
      <w:pPr>
        <w:pStyle w:val="a3"/>
        <w:ind w:firstLine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Критериями завершения адаптации являются: отсутствие заболеваний и других отклонений в состоянии здоровья, стойкая стабилизация эмоционально-поведенческих реакций на достаточно высоком позитивном уровне, успешное выполнение ребенком социальных функций, присущих его возрасту.</w:t>
      </w:r>
    </w:p>
    <w:sectPr w:rsidR="00EC1FB1" w:rsidRPr="004D45B0" w:rsidSect="004B56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1019"/>
    <w:multiLevelType w:val="hybridMultilevel"/>
    <w:tmpl w:val="3EA81E96"/>
    <w:lvl w:ilvl="0" w:tplc="74E286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B4911"/>
    <w:rsid w:val="000D2A57"/>
    <w:rsid w:val="00107CFD"/>
    <w:rsid w:val="004B568E"/>
    <w:rsid w:val="004D45B0"/>
    <w:rsid w:val="006A3A92"/>
    <w:rsid w:val="006B4911"/>
    <w:rsid w:val="006E5C49"/>
    <w:rsid w:val="00757E14"/>
    <w:rsid w:val="0093212B"/>
    <w:rsid w:val="00966A64"/>
    <w:rsid w:val="00AF7F7F"/>
    <w:rsid w:val="00EC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0EB-36A2-402E-8CCF-29BEE87D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2014-07-02T06:30:00Z</cp:lastPrinted>
  <dcterms:created xsi:type="dcterms:W3CDTF">2014-05-22T02:27:00Z</dcterms:created>
  <dcterms:modified xsi:type="dcterms:W3CDTF">2014-07-02T06:31:00Z</dcterms:modified>
</cp:coreProperties>
</file>