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02A" w:rsidRPr="00337F36" w:rsidRDefault="001B7674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color w:val="7030A0"/>
          <w:sz w:val="28"/>
          <w:szCs w:val="28"/>
        </w:rPr>
      </w:pPr>
      <w:r w:rsidRPr="00337F36">
        <w:rPr>
          <w:rFonts w:ascii="Arial" w:hAnsi="Arial" w:cs="Arial"/>
          <w:b/>
          <w:color w:val="7030A0"/>
          <w:sz w:val="28"/>
          <w:szCs w:val="28"/>
        </w:rPr>
        <w:t xml:space="preserve">Роль фольклора в развитии </w:t>
      </w:r>
      <w:r w:rsidR="003F602A" w:rsidRPr="00337F36">
        <w:rPr>
          <w:rFonts w:ascii="Arial" w:hAnsi="Arial" w:cs="Arial"/>
          <w:b/>
          <w:color w:val="7030A0"/>
          <w:sz w:val="28"/>
          <w:szCs w:val="28"/>
        </w:rPr>
        <w:t xml:space="preserve"> речи детей раннего возраста</w:t>
      </w:r>
    </w:p>
    <w:p w:rsidR="00DB3D19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 xml:space="preserve">В раннем детстве ребенок овладевает величайшим достижением человечества – речью. Этот бурный процесс не происходит сам собой. </w:t>
      </w:r>
      <w:bookmarkStart w:id="0" w:name="_GoBack"/>
      <w:bookmarkEnd w:id="0"/>
      <w:r w:rsidRPr="005B27D3">
        <w:rPr>
          <w:rFonts w:ascii="Arial" w:hAnsi="Arial" w:cs="Arial"/>
          <w:color w:val="555555"/>
          <w:sz w:val="28"/>
          <w:szCs w:val="28"/>
        </w:rPr>
        <w:t>Маленький ребенок многое усваивает путем непосредственного подражания окружающим его людям, а так же непосредственно соприкасаясь с разными предметами. Это самостоятельно добытый опыт имеет большое воспитательное значение: будит любопытство, умственную активность, доставляет много конкретных впечатлений</w:t>
      </w:r>
      <w:proofErr w:type="gramStart"/>
      <w:r w:rsidR="001B7674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>.</w:t>
      </w:r>
      <w:proofErr w:type="gramEnd"/>
      <w:r w:rsidRPr="005B27D3">
        <w:rPr>
          <w:rFonts w:ascii="Arial" w:hAnsi="Arial" w:cs="Arial"/>
          <w:color w:val="555555"/>
          <w:sz w:val="28"/>
          <w:szCs w:val="28"/>
        </w:rPr>
        <w:t>Но наиболее благоприятно развитие ребенка протекает под влиянием продуманного воспитания и обучения, осуществляемого с учетом возрастных особенностей детей. Чтобы маленькие дети овладели необходимыми движениями, речью, разными</w:t>
      </w:r>
      <w:r w:rsidR="001B7674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 жизненно необходимыми умениями, их этому надо учить.</w:t>
      </w:r>
      <w:r w:rsidR="001B7674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>Ценность раннего обучающего воздействия давно</w:t>
      </w:r>
      <w:r w:rsidR="001B7674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 подмечена</w:t>
      </w:r>
      <w:r w:rsidR="001B7674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 народом.</w:t>
      </w:r>
      <w:r w:rsidR="001B7674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Фольклор, имеет ярко выраженную эстетическую направленность. Многое в нем создавалось, специально для детей и было продиктовано великой заботой о молодежи – своем будущем. С незапамятных времен живут в народном быту колыбельные песни,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пестушки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,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потешки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, которые забавляют и учат маленького ребенка.</w:t>
      </w:r>
    </w:p>
    <w:p w:rsidR="00DB3D19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 xml:space="preserve">Обязательными спутниками раннего детства являются сказки </w:t>
      </w:r>
      <w:r w:rsidR="005B27D3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>про курочку</w:t>
      </w:r>
      <w:r w:rsidR="005B27D3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рябу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,</w:t>
      </w:r>
      <w:r w:rsidR="005B27D3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 козу-дерезу,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репку</w:t>
      </w:r>
      <w:proofErr w:type="gramStart"/>
      <w:r w:rsidRPr="005B27D3">
        <w:rPr>
          <w:rFonts w:ascii="Arial" w:hAnsi="Arial" w:cs="Arial"/>
          <w:color w:val="555555"/>
          <w:sz w:val="28"/>
          <w:szCs w:val="28"/>
        </w:rPr>
        <w:t>.Ф</w:t>
      </w:r>
      <w:proofErr w:type="gramEnd"/>
      <w:r w:rsidRPr="005B27D3">
        <w:rPr>
          <w:rFonts w:ascii="Arial" w:hAnsi="Arial" w:cs="Arial"/>
          <w:color w:val="555555"/>
          <w:sz w:val="28"/>
          <w:szCs w:val="28"/>
        </w:rPr>
        <w:t>ольклор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увлекает детей яркими поэтическими</w:t>
      </w:r>
      <w:r w:rsidR="00DB3D19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 образами, вызывает у них положительные эмоции, укрепляет светлое, жизнерадостное восприятие жизни, помогает понять, что хорошо, а что дурно, что красиво и что не красиво.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Произведения, созданные специально для детей, составляют особую область народной поэзии – детский фольклор.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 xml:space="preserve">Народные песенки,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потешки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,</w:t>
      </w:r>
      <w:r w:rsidR="005B27D3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пестушки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также представляют собой прекрасный речевой материал, который можно использовать, как в организованной образовательной деятельности, так и в совместно-партнерской деятельности детей раннего возраста. С их помощью можно развивать: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фонематический слух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грамматический строй речи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звуковую культуру речи.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обогащать словарь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.</w:t>
      </w:r>
    </w:p>
    <w:p w:rsidR="00DB3D19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lastRenderedPageBreak/>
        <w:t>В раннем возрасте очень важно ускорить «рождение» первых сознательных слов у ребенка. Увеличить запас слов помогут малые формы фольклора, в которых привлекается его внимание к предметам, животным, людям.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 xml:space="preserve"> </w:t>
      </w:r>
      <w:proofErr w:type="gramStart"/>
      <w:r w:rsidRPr="005B27D3">
        <w:rPr>
          <w:rFonts w:ascii="Arial" w:hAnsi="Arial" w:cs="Arial"/>
          <w:color w:val="555555"/>
          <w:sz w:val="28"/>
          <w:szCs w:val="28"/>
        </w:rPr>
        <w:t xml:space="preserve">Звучность, ритмичность, напевность, занимательность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потешек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привлекает детей, вызывают желание повторить, запомнить, что, в свою очередь, способствует развитию разговорной речи.</w:t>
      </w:r>
      <w:proofErr w:type="gramEnd"/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Колыбельные песни, по мнению народа - спутник детства. Они, наряду с другими жанрами, заключают в себе могучую силу, позволяющую развивать речь детей раннего возраста. Колыбельные песни обогащают словарь детей за счет того, что содержат широкий круг сведений об окружающем мире, прежде всего о тех предметах, которые близки опыту людей и привлекают своим внешним видом, например, "заинька".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Грамматическое разнообразие колыбельных способствует освоению грамматического строя речи. В колыбельной - не просто кот, а «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котенька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», «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коток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», «котик», «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котя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».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 xml:space="preserve">С помощью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потешек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, народных песенок можно развивать фонематический слух, так как они используют звукосочетания - наигрыши, которые повторяются несколько раз в разном темпе, с различной интонацией, причем исполняются на мотив народных мелодий. Все это позволяет ребенку вначале почувствовать, а затем осознать красоту родного языка, его лаконичность, приобщают именно к такой форме изложения собственных мыслей, а затем будет способствовать формированию образности речи дошкольников, словесному творчеству детей.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Третий год жизни является самым благоприятным для развития речи ребенка. Основная задача развития речи ребенка - овладение нормами и правилами родного для него языка. Устное народное творчество таит в себе неисчерпаемые возможности для пробуждения познавательной активности, самостоятельности, яркой индивидуальности малыша, для развития речевых навыков. Поэтому мы решили использовать фольклор в воспитании детей.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В своей работе мы выделили два направления: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1) Использование фольклора в организованной образовательной деятельности: коммуникации и чтение художественной литературой.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2) Использование фольклорных произведений в совместно-партнерской деятельности.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lastRenderedPageBreak/>
        <w:t>Как известно, малыши отличаются непроизвольностью действий, неспособностью к самоорганизации, сдержанности, их внимание неустойчиво. Поэтому при чтении произведений используем все средства выразительности речи: мимику, жесты, силу голоса, тембр, стараемся прочесть эмоционально, ведь дети не просто отзывчивы на эмоциональное поведение взрослых, они проявляют эмоциональную чуткость ко всем действиям педагога.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proofErr w:type="gramStart"/>
      <w:r w:rsidRPr="005B27D3">
        <w:rPr>
          <w:rFonts w:ascii="Arial" w:hAnsi="Arial" w:cs="Arial"/>
          <w:color w:val="555555"/>
          <w:sz w:val="28"/>
          <w:szCs w:val="28"/>
        </w:rPr>
        <w:t>Используем наглядные средства (игрушки, картинки, пособия, с помощью которых создается развернутая картина действий и результата.</w:t>
      </w:r>
      <w:proofErr w:type="gramEnd"/>
      <w:r w:rsidRPr="005B27D3">
        <w:rPr>
          <w:rFonts w:ascii="Arial" w:hAnsi="Arial" w:cs="Arial"/>
          <w:color w:val="555555"/>
          <w:sz w:val="28"/>
          <w:szCs w:val="28"/>
        </w:rPr>
        <w:t xml:space="preserve"> Пояснения лаконичные, четкие, сжатые (иначе за потоком слов потеряется смысл текста) подкрепляются показом наглядного дидактического материала.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 xml:space="preserve">Используем малые формы фольклора в разных видах деятельности. </w:t>
      </w:r>
      <w:proofErr w:type="gramStart"/>
      <w:r w:rsidRPr="005B27D3">
        <w:rPr>
          <w:rFonts w:ascii="Arial" w:hAnsi="Arial" w:cs="Arial"/>
          <w:color w:val="555555"/>
          <w:sz w:val="28"/>
          <w:szCs w:val="28"/>
        </w:rPr>
        <w:t>На конструировании строим домик (избушку, обыгрываем ее приговаривая:</w:t>
      </w:r>
      <w:proofErr w:type="gramEnd"/>
      <w:r w:rsidRPr="005B27D3">
        <w:rPr>
          <w:rFonts w:ascii="Arial" w:hAnsi="Arial" w:cs="Arial"/>
          <w:color w:val="555555"/>
          <w:sz w:val="28"/>
          <w:szCs w:val="28"/>
        </w:rPr>
        <w:t xml:space="preserve"> «Кошка в окошке рубашку шьет», «Курочка в сапожках избушку метет». На лепке - лепим </w:t>
      </w:r>
      <w:proofErr w:type="gramStart"/>
      <w:r w:rsidRPr="005B27D3">
        <w:rPr>
          <w:rFonts w:ascii="Arial" w:hAnsi="Arial" w:cs="Arial"/>
          <w:color w:val="555555"/>
          <w:sz w:val="28"/>
          <w:szCs w:val="28"/>
        </w:rPr>
        <w:t>оладушки</w:t>
      </w:r>
      <w:proofErr w:type="gramEnd"/>
      <w:r w:rsidRPr="005B27D3">
        <w:rPr>
          <w:rFonts w:ascii="Arial" w:hAnsi="Arial" w:cs="Arial"/>
          <w:color w:val="555555"/>
          <w:sz w:val="28"/>
          <w:szCs w:val="28"/>
        </w:rPr>
        <w:t xml:space="preserve">, обыгрываем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потешкой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«Ладушки-ладушки испечем оладушки».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Таким образом, использование малых форм фольклора, способствует: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1. Умению внимательно слушать, и запоминать художественные произведения, отгадывать загадки, принимать участие в драматизации сказок.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2. Развитию памяти.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3. Воспитанию уважительного отношения к взрослым и бережного отношения друг к другу.</w:t>
      </w:r>
    </w:p>
    <w:p w:rsidR="00DB3D19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Потешка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помогает устанавливать первоначальный контакт воспитателя с малышами. Правильно </w:t>
      </w:r>
      <w:proofErr w:type="gramStart"/>
      <w:r w:rsidRPr="005B27D3">
        <w:rPr>
          <w:rFonts w:ascii="Arial" w:hAnsi="Arial" w:cs="Arial"/>
          <w:color w:val="555555"/>
          <w:sz w:val="28"/>
          <w:szCs w:val="28"/>
        </w:rPr>
        <w:t>подобранная</w:t>
      </w:r>
      <w:proofErr w:type="gramEnd"/>
      <w:r w:rsidR="00DB3D19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потешка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, помогает погасить в малыше отрицательные эмоции, пробудить чувство симпатии к пока ещё чужому для него человеку. В общем, отвлечься и успокоиться.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 xml:space="preserve">Каждый знает, что проведение некоторых режимных процессов вызывает у малышей отрицательное отношение. И вот, для того чтобы дети умывались, ели, раздевались, готовясь ко сну, с удовольствием, мы решили прибегнуть к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потешкам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. Так, во время умывания используем</w:t>
      </w:r>
      <w:r w:rsidR="00DB3D19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потешку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«Чистая водичка, моет Егору личико». Ритмичные слова вызывают у ребят радость, они с удовольствием подставляют руки под струю воды. А некоторые самостоятельно пытаются подтянуть рукавчики.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lastRenderedPageBreak/>
        <w:t>Потешка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</w:t>
      </w:r>
      <w:r w:rsidR="00DB3D19">
        <w:rPr>
          <w:rFonts w:ascii="Arial" w:hAnsi="Arial" w:cs="Arial"/>
          <w:color w:val="555555"/>
          <w:sz w:val="28"/>
          <w:szCs w:val="28"/>
        </w:rPr>
        <w:t xml:space="preserve"> </w:t>
      </w:r>
      <w:r w:rsidR="004622FB">
        <w:rPr>
          <w:rFonts w:ascii="Arial" w:hAnsi="Arial" w:cs="Arial"/>
          <w:color w:val="555555"/>
          <w:sz w:val="28"/>
          <w:szCs w:val="28"/>
        </w:rPr>
        <w:t xml:space="preserve"> </w:t>
      </w:r>
      <w:proofErr w:type="gramStart"/>
      <w:r w:rsidRPr="005B27D3">
        <w:rPr>
          <w:rFonts w:ascii="Arial" w:hAnsi="Arial" w:cs="Arial"/>
          <w:color w:val="555555"/>
          <w:sz w:val="28"/>
          <w:szCs w:val="28"/>
        </w:rPr>
        <w:t>способна</w:t>
      </w:r>
      <w:proofErr w:type="gramEnd"/>
      <w:r w:rsidR="004622FB">
        <w:rPr>
          <w:rFonts w:ascii="Arial" w:hAnsi="Arial" w:cs="Arial"/>
          <w:color w:val="555555"/>
          <w:sz w:val="28"/>
          <w:szCs w:val="28"/>
        </w:rPr>
        <w:t xml:space="preserve"> 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 корректировать поведение детей, создавать у них хорошее настроение. Вот почему стараемся, чтобы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потешка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сопутствовала всей жизни малышей, настраивала их на мажорный лад. Помогает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потешка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и в процессе кормления. Чтобы вызвать у детей желание есть, произносим: «Умница Катенька, ешь кашку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сладеньку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, вкусную, душистую».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 xml:space="preserve">Одевание - сложный режимный процесс. Малыши не умеют и не любят одеваться сами, отвлекаются. И вот, для того чтобы дети быстрее осваивали навыки, необходимые для одевания, мы вместе с няней проговариваем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потешку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: «Вот они - сапожки».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 xml:space="preserve">Благодаря простоте и мелодичности звучания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потешек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дети, играя, легко запоминают их, вводят в свою речь. Например, во время кормления кукол приговаривают: “Умница, Катенька, ешь кашку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сладеньку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”.</w:t>
      </w:r>
    </w:p>
    <w:p w:rsidR="00DB3D19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Потешки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воспитывают у детей уважение к старшим, дружелюбие. Так, ласковость и доброжелательность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потешек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 xml:space="preserve"> вызывают у малышей чувство сопереживания сверстникам. Упавшего поднимают, приговаривает: “Н</w:t>
      </w:r>
      <w:r w:rsidR="00DB3D19">
        <w:rPr>
          <w:rFonts w:ascii="Arial" w:hAnsi="Arial" w:cs="Arial"/>
          <w:color w:val="555555"/>
          <w:sz w:val="28"/>
          <w:szCs w:val="28"/>
        </w:rPr>
        <w:t>е плачь, не плачь, куплю калач”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 xml:space="preserve">В режимных моментах используем фольклорные подвижные игры: «У медведя </w:t>
      </w:r>
      <w:proofErr w:type="gramStart"/>
      <w:r w:rsidRPr="005B27D3">
        <w:rPr>
          <w:rFonts w:ascii="Arial" w:hAnsi="Arial" w:cs="Arial"/>
          <w:color w:val="555555"/>
          <w:sz w:val="28"/>
          <w:szCs w:val="28"/>
        </w:rPr>
        <w:t>во</w:t>
      </w:r>
      <w:proofErr w:type="gramEnd"/>
      <w:r w:rsidRPr="005B27D3">
        <w:rPr>
          <w:rFonts w:ascii="Arial" w:hAnsi="Arial" w:cs="Arial"/>
          <w:color w:val="555555"/>
          <w:sz w:val="28"/>
          <w:szCs w:val="28"/>
        </w:rPr>
        <w:t xml:space="preserve"> бору», «Солнышко и дождик», «Жмурки» и др.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Фольклор даёт возможность познакомить детей с животными, которых они видели только на картинке, формируют представления о диких животных, птицах и их повадках.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 xml:space="preserve">Фольклорные произведения учат детей понимать “доброе” и “злое”, противостоять плохому, активно защищать слабых, проявлять заботу, великодушие. Через сказку,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потешки</w:t>
      </w:r>
      <w:proofErr w:type="spellEnd"/>
      <w:r w:rsidR="001B7674">
        <w:rPr>
          <w:rFonts w:ascii="Arial" w:hAnsi="Arial" w:cs="Arial"/>
          <w:color w:val="555555"/>
          <w:sz w:val="28"/>
          <w:szCs w:val="28"/>
        </w:rPr>
        <w:t>,</w:t>
      </w:r>
      <w:r w:rsidRPr="005B27D3">
        <w:rPr>
          <w:rFonts w:ascii="Arial" w:hAnsi="Arial" w:cs="Arial"/>
          <w:color w:val="555555"/>
          <w:sz w:val="28"/>
          <w:szCs w:val="28"/>
        </w:rPr>
        <w:t xml:space="preserve"> песенки у малышей складываются более глубокие представления о плодотворном труде человека.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Это только начало жизненного пути. И пусть уже в самом начале этот путь будет освещен солнцем народного поэтического творчества.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Список литературы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1. Алексеева М. М., Яшина В. И. Методика развития речи и обучения родному языку дошкольников. - М.</w:t>
      </w:r>
      <w:proofErr w:type="gramStart"/>
      <w:r w:rsidRPr="005B27D3">
        <w:rPr>
          <w:rFonts w:ascii="Arial" w:hAnsi="Arial" w:cs="Arial"/>
          <w:color w:val="555555"/>
          <w:sz w:val="28"/>
          <w:szCs w:val="28"/>
        </w:rPr>
        <w:t xml:space="preserve"> :</w:t>
      </w:r>
      <w:proofErr w:type="gramEnd"/>
      <w:r w:rsidRPr="005B27D3">
        <w:rPr>
          <w:rFonts w:ascii="Arial" w:hAnsi="Arial" w:cs="Arial"/>
          <w:color w:val="555555"/>
          <w:sz w:val="28"/>
          <w:szCs w:val="28"/>
        </w:rPr>
        <w:t xml:space="preserve"> Академия, 2000.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2. Алексеева М. М., Яшина В. И. Речевое развитие дошкольников. - М.</w:t>
      </w:r>
      <w:proofErr w:type="gramStart"/>
      <w:r w:rsidRPr="005B27D3">
        <w:rPr>
          <w:rFonts w:ascii="Arial" w:hAnsi="Arial" w:cs="Arial"/>
          <w:color w:val="555555"/>
          <w:sz w:val="28"/>
          <w:szCs w:val="28"/>
        </w:rPr>
        <w:t xml:space="preserve"> :</w:t>
      </w:r>
      <w:proofErr w:type="gramEnd"/>
      <w:r w:rsidRPr="005B27D3">
        <w:rPr>
          <w:rFonts w:ascii="Arial" w:hAnsi="Arial" w:cs="Arial"/>
          <w:color w:val="555555"/>
          <w:sz w:val="28"/>
          <w:szCs w:val="28"/>
        </w:rPr>
        <w:t xml:space="preserve"> Академия, 1999.</w:t>
      </w:r>
    </w:p>
    <w:p w:rsidR="003F602A" w:rsidRPr="005B27D3" w:rsidRDefault="003F602A" w:rsidP="003F602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5B27D3">
        <w:rPr>
          <w:rFonts w:ascii="Arial" w:hAnsi="Arial" w:cs="Arial"/>
          <w:color w:val="555555"/>
          <w:sz w:val="28"/>
          <w:szCs w:val="28"/>
        </w:rPr>
        <w:t>3. Аникин В. П. Русские народные пословицы, поговорки, загадки, детский фольклор. - М.</w:t>
      </w:r>
      <w:proofErr w:type="gramStart"/>
      <w:r w:rsidRPr="005B27D3">
        <w:rPr>
          <w:rFonts w:ascii="Arial" w:hAnsi="Arial" w:cs="Arial"/>
          <w:color w:val="555555"/>
          <w:sz w:val="28"/>
          <w:szCs w:val="28"/>
        </w:rPr>
        <w:t xml:space="preserve"> :</w:t>
      </w:r>
      <w:proofErr w:type="gramEnd"/>
      <w:r w:rsidRPr="005B27D3">
        <w:rPr>
          <w:rFonts w:ascii="Arial" w:hAnsi="Arial" w:cs="Arial"/>
          <w:color w:val="555555"/>
          <w:sz w:val="28"/>
          <w:szCs w:val="28"/>
        </w:rPr>
        <w:t xml:space="preserve"> </w:t>
      </w:r>
      <w:proofErr w:type="spellStart"/>
      <w:r w:rsidRPr="005B27D3">
        <w:rPr>
          <w:rFonts w:ascii="Arial" w:hAnsi="Arial" w:cs="Arial"/>
          <w:color w:val="555555"/>
          <w:sz w:val="28"/>
          <w:szCs w:val="28"/>
        </w:rPr>
        <w:t>Учпедгиз</w:t>
      </w:r>
      <w:proofErr w:type="spellEnd"/>
      <w:r w:rsidRPr="005B27D3">
        <w:rPr>
          <w:rFonts w:ascii="Arial" w:hAnsi="Arial" w:cs="Arial"/>
          <w:color w:val="555555"/>
          <w:sz w:val="28"/>
          <w:szCs w:val="28"/>
        </w:rPr>
        <w:t>, 1957. -24</w:t>
      </w:r>
    </w:p>
    <w:p w:rsidR="00686412" w:rsidRPr="005B27D3" w:rsidRDefault="008873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4" name="Рисунок 4" descr="H:\фото работа\IMG_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работа\IMG_4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32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9C7C96" wp14:editId="06646E6C">
            <wp:extent cx="9025585" cy="6772454"/>
            <wp:effectExtent l="0" t="0" r="4445" b="0"/>
            <wp:docPr id="2" name="Рисунок 2" descr="H:\фото работа\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работа\IMG_4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943" cy="6780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B342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3" name="Рисунок 3" descr="H:\фото работа\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работа\IMG_4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488">
        <w:rPr>
          <w:noProof/>
          <w:sz w:val="28"/>
          <w:szCs w:val="28"/>
          <w:lang w:eastAsia="ru-RU"/>
        </w:rPr>
        <w:drawing>
          <wp:inline distT="0" distB="0" distL="0" distR="0" wp14:anchorId="5398DC81" wp14:editId="2A502D36">
            <wp:extent cx="5940425" cy="4457468"/>
            <wp:effectExtent l="0" t="0" r="3175" b="635"/>
            <wp:docPr id="1" name="Рисунок 1" descr="H:\фото работа\I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работа\IMG_4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412" w:rsidRPr="005B27D3" w:rsidSect="00337F3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02A"/>
    <w:rsid w:val="00135325"/>
    <w:rsid w:val="001B7674"/>
    <w:rsid w:val="00337F36"/>
    <w:rsid w:val="003B5380"/>
    <w:rsid w:val="003F602A"/>
    <w:rsid w:val="004622FB"/>
    <w:rsid w:val="005B27D3"/>
    <w:rsid w:val="005B342A"/>
    <w:rsid w:val="00686412"/>
    <w:rsid w:val="00887399"/>
    <w:rsid w:val="00A53DBF"/>
    <w:rsid w:val="00D311C6"/>
    <w:rsid w:val="00D56488"/>
    <w:rsid w:val="00DB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E815C-48B7-4D47-A2A7-B9DDF8242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den</cp:lastModifiedBy>
  <cp:revision>9</cp:revision>
  <dcterms:created xsi:type="dcterms:W3CDTF">2014-11-05T18:07:00Z</dcterms:created>
  <dcterms:modified xsi:type="dcterms:W3CDTF">2014-11-06T19:43:00Z</dcterms:modified>
</cp:coreProperties>
</file>