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F31" w:rsidRDefault="00276F31" w:rsidP="00276F31">
      <w:pPr>
        <w:pStyle w:val="a3"/>
        <w:shd w:val="clear" w:color="auto" w:fill="FFFFFF"/>
        <w:spacing w:before="0" w:beforeAutospacing="0" w:after="0" w:afterAutospacing="0"/>
        <w:jc w:val="center"/>
        <w:rPr>
          <w:color w:val="000000"/>
          <w:sz w:val="32"/>
          <w:szCs w:val="32"/>
        </w:rPr>
      </w:pPr>
      <w:r w:rsidRPr="00276F31">
        <w:rPr>
          <w:color w:val="000000"/>
        </w:rPr>
        <w:br/>
      </w:r>
      <w:r w:rsidRPr="00276F31">
        <w:rPr>
          <w:color w:val="000000"/>
          <w:sz w:val="32"/>
          <w:szCs w:val="32"/>
        </w:rPr>
        <w:t>Нетрадиционные формы работы с родителями</w:t>
      </w:r>
    </w:p>
    <w:p w:rsidR="00276F31" w:rsidRPr="00276F31" w:rsidRDefault="00276F31" w:rsidP="00276F31">
      <w:pPr>
        <w:pStyle w:val="a3"/>
        <w:shd w:val="clear" w:color="auto" w:fill="FFFFFF"/>
        <w:spacing w:before="0" w:beforeAutospacing="0" w:after="0" w:afterAutospacing="0"/>
        <w:jc w:val="center"/>
        <w:rPr>
          <w:color w:val="000000"/>
          <w:sz w:val="32"/>
          <w:szCs w:val="32"/>
        </w:rPr>
      </w:pPr>
      <w:r>
        <w:rPr>
          <w:color w:val="000000"/>
          <w:sz w:val="32"/>
          <w:szCs w:val="32"/>
        </w:rPr>
        <w:t>(деловая игра)</w:t>
      </w:r>
    </w:p>
    <w:p w:rsidR="00276F31" w:rsidRPr="00276F31" w:rsidRDefault="00276F31" w:rsidP="00276F31">
      <w:pPr>
        <w:pStyle w:val="a3"/>
        <w:shd w:val="clear" w:color="auto" w:fill="FFFFFF"/>
        <w:ind w:firstLine="708"/>
        <w:jc w:val="both"/>
        <w:rPr>
          <w:color w:val="000000"/>
        </w:rPr>
      </w:pPr>
      <w:r w:rsidRPr="00276F31">
        <w:rPr>
          <w:color w:val="000000"/>
        </w:rPr>
        <w:t>Сейчас собрания вытесняются новыми нетрадиционными познавательными формами, такими как «КВН», «Педагогическая гостиная», «Круглый стол», «Поле чудес», «Что? Где? Когда?», «Устами младенца», «Ток шоу», «Устный журнал». Такие формы построены по принципу телевизионных и развлекательных программ, игр, они направлены на установление неформальных контактов с родителями, привлечение их внимания к детскому саду. Нетрадиционные познавательные формы предназначены для ознакомления родителей с особенностями возрастного и психологического развития детей, рациональными методами и приёмами воспитания для формирования у родителей практических навыков. Однако здесь изменены принципы, на основе которых строится общение педагогов и родителей. К ним относятся общение на основе диалога, открытость, искренность в общении, отказ от критики и оценки партнёра по общению.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 (21, с 96)</w:t>
      </w:r>
    </w:p>
    <w:p w:rsidR="00276F31" w:rsidRPr="00276F31" w:rsidRDefault="00276F31" w:rsidP="00276F31">
      <w:pPr>
        <w:pStyle w:val="a3"/>
        <w:shd w:val="clear" w:color="auto" w:fill="FFFFFF"/>
        <w:jc w:val="both"/>
        <w:rPr>
          <w:color w:val="000000"/>
        </w:rPr>
      </w:pPr>
      <w:r>
        <w:rPr>
          <w:color w:val="000000"/>
        </w:rPr>
        <w:t xml:space="preserve">- </w:t>
      </w:r>
      <w:r w:rsidRPr="00276F31">
        <w:rPr>
          <w:color w:val="000000"/>
        </w:rPr>
        <w:t>Презентация дошкольного учреждения</w:t>
      </w:r>
    </w:p>
    <w:p w:rsidR="00276F31" w:rsidRPr="00276F31" w:rsidRDefault="00276F31" w:rsidP="00276F31">
      <w:pPr>
        <w:pStyle w:val="a3"/>
        <w:shd w:val="clear" w:color="auto" w:fill="FFFFFF"/>
        <w:jc w:val="both"/>
        <w:rPr>
          <w:color w:val="000000"/>
        </w:rPr>
      </w:pPr>
      <w:r w:rsidRPr="00276F31">
        <w:rPr>
          <w:color w:val="000000"/>
        </w:rPr>
        <w:t>Цель, познакомить родителей с дошкольным учреждением, его уставом, программой развития и коллективом педагогов; показать (фрагментарно) все виды деятельности по развитию личности каждого ребенка. В результате такой формы работы родители получают полезную информацию о содержании работы с детьми, платных и бесплатных услугах, оказываемых специалистами (логопедом, психологом, окулистом, инструктором по плаванию и закаливанию, социальным педагогом, психологом).</w:t>
      </w:r>
    </w:p>
    <w:p w:rsidR="00276F31" w:rsidRPr="00276F31" w:rsidRDefault="00276F31" w:rsidP="00276F31">
      <w:pPr>
        <w:pStyle w:val="a3"/>
        <w:shd w:val="clear" w:color="auto" w:fill="FFFFFF"/>
        <w:jc w:val="both"/>
        <w:rPr>
          <w:color w:val="000000"/>
        </w:rPr>
      </w:pPr>
      <w:r>
        <w:rPr>
          <w:color w:val="000000"/>
        </w:rPr>
        <w:t xml:space="preserve">- </w:t>
      </w:r>
      <w:r w:rsidRPr="00276F31">
        <w:rPr>
          <w:color w:val="000000"/>
        </w:rPr>
        <w:t>Открытые занятия с детьми в ДОУ для родителей</w:t>
      </w:r>
    </w:p>
    <w:p w:rsidR="00276F31" w:rsidRPr="00276F31" w:rsidRDefault="00276F31" w:rsidP="00276F31">
      <w:pPr>
        <w:pStyle w:val="a3"/>
        <w:shd w:val="clear" w:color="auto" w:fill="FFFFFF"/>
        <w:jc w:val="both"/>
        <w:rPr>
          <w:color w:val="000000"/>
        </w:rPr>
      </w:pPr>
      <w:r w:rsidRPr="00276F31">
        <w:rPr>
          <w:color w:val="000000"/>
        </w:rPr>
        <w:t>Цель: познакомить родителей со структурой и спецификой проведения занятий в ДОУ. Воспитатель при проведении занятия может включить в него элемент беседы родителями (ребенок может рассказать что-то новое гостю, ввести его в круг своих интересов).</w:t>
      </w:r>
    </w:p>
    <w:p w:rsidR="00276F31" w:rsidRPr="00276F31" w:rsidRDefault="00276F31" w:rsidP="00276F31">
      <w:pPr>
        <w:pStyle w:val="a3"/>
        <w:shd w:val="clear" w:color="auto" w:fill="FFFFFF"/>
        <w:jc w:val="both"/>
        <w:rPr>
          <w:color w:val="000000"/>
        </w:rPr>
      </w:pPr>
      <w:r>
        <w:rPr>
          <w:color w:val="000000"/>
        </w:rPr>
        <w:t xml:space="preserve">- </w:t>
      </w:r>
      <w:r w:rsidRPr="00276F31">
        <w:rPr>
          <w:color w:val="000000"/>
        </w:rPr>
        <w:t>Педагогический совет с участием родителей</w:t>
      </w:r>
    </w:p>
    <w:p w:rsidR="00276F31" w:rsidRPr="00276F31" w:rsidRDefault="00276F31" w:rsidP="00276F31">
      <w:pPr>
        <w:pStyle w:val="a3"/>
        <w:shd w:val="clear" w:color="auto" w:fill="FFFFFF"/>
        <w:jc w:val="both"/>
        <w:rPr>
          <w:color w:val="000000"/>
        </w:rPr>
      </w:pPr>
      <w:r w:rsidRPr="00276F31">
        <w:rPr>
          <w:color w:val="000000"/>
        </w:rPr>
        <w:t>Цель, привлечь родителей к активному осмыслению проблем воспитания детей в семье на основе учета их индивидуальных потребностей.</w:t>
      </w:r>
    </w:p>
    <w:p w:rsidR="00276F31" w:rsidRPr="00276F31" w:rsidRDefault="00276F31" w:rsidP="00276F31">
      <w:pPr>
        <w:pStyle w:val="a3"/>
        <w:shd w:val="clear" w:color="auto" w:fill="FFFFFF"/>
        <w:jc w:val="both"/>
        <w:rPr>
          <w:color w:val="000000"/>
        </w:rPr>
      </w:pPr>
      <w:r>
        <w:rPr>
          <w:color w:val="000000"/>
        </w:rPr>
        <w:t xml:space="preserve">- </w:t>
      </w:r>
      <w:r w:rsidRPr="00276F31">
        <w:rPr>
          <w:color w:val="000000"/>
        </w:rPr>
        <w:t>Родительские конференции.</w:t>
      </w:r>
    </w:p>
    <w:p w:rsidR="00276F31" w:rsidRPr="00276F31" w:rsidRDefault="00276F31" w:rsidP="00276F31">
      <w:pPr>
        <w:pStyle w:val="a3"/>
        <w:shd w:val="clear" w:color="auto" w:fill="FFFFFF"/>
        <w:jc w:val="both"/>
        <w:rPr>
          <w:color w:val="000000"/>
        </w:rPr>
      </w:pPr>
      <w:r w:rsidRPr="00276F31">
        <w:rPr>
          <w:color w:val="000000"/>
        </w:rPr>
        <w:t>Цель: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конференции может выступить специалист. Его выступление дается для затравки, чтобы вызвать обсуждение, а если получится, то и дискуссию. Конференция может проходить в рамках одного дошкольного учреждения, но практикуются и конференции городского, районного масштабов. Важно определить актуальную тему конференции ("Забота о здоровье детей", "Роль семьи в воспитании ребенка"). К конференции готовятся выставка детских работ, педагогической литературы, материалов, отражающих работу дошкольных учреждений, и т.п. Завершить конференцию можно совместным концертом детей, сотрудников дошкольного учреждения, членов семей.</w:t>
      </w:r>
    </w:p>
    <w:p w:rsidR="00276F31" w:rsidRPr="00276F31" w:rsidRDefault="00276F31" w:rsidP="00276F31">
      <w:pPr>
        <w:pStyle w:val="a3"/>
        <w:shd w:val="clear" w:color="auto" w:fill="FFFFFF"/>
        <w:jc w:val="both"/>
        <w:rPr>
          <w:color w:val="000000"/>
        </w:rPr>
      </w:pPr>
      <w:r>
        <w:rPr>
          <w:color w:val="000000"/>
        </w:rPr>
        <w:t xml:space="preserve">- </w:t>
      </w:r>
      <w:r w:rsidRPr="00276F31">
        <w:rPr>
          <w:color w:val="000000"/>
        </w:rPr>
        <w:t>Мини-собрания.</w:t>
      </w:r>
    </w:p>
    <w:p w:rsidR="00276F31" w:rsidRPr="00276F31" w:rsidRDefault="00276F31" w:rsidP="00276F31">
      <w:pPr>
        <w:pStyle w:val="a3"/>
        <w:shd w:val="clear" w:color="auto" w:fill="FFFFFF"/>
        <w:jc w:val="both"/>
        <w:rPr>
          <w:color w:val="000000"/>
        </w:rPr>
      </w:pPr>
      <w:r w:rsidRPr="00276F31">
        <w:rPr>
          <w:color w:val="000000"/>
        </w:rPr>
        <w:lastRenderedPageBreak/>
        <w:t>Выявляется интересная семья, изучается ее опыт воспитания. Далее она приглашает к себе две-три семьи, разделяющие ее позиции в семейном воспитании.</w:t>
      </w:r>
    </w:p>
    <w:p w:rsidR="00276F31" w:rsidRPr="00276F31" w:rsidRDefault="00276F31" w:rsidP="00276F31">
      <w:pPr>
        <w:pStyle w:val="a3"/>
        <w:shd w:val="clear" w:color="auto" w:fill="FFFFFF"/>
        <w:jc w:val="both"/>
        <w:rPr>
          <w:color w:val="000000"/>
        </w:rPr>
      </w:pPr>
      <w:r>
        <w:rPr>
          <w:color w:val="000000"/>
        </w:rPr>
        <w:t xml:space="preserve">- </w:t>
      </w:r>
      <w:r w:rsidRPr="00276F31">
        <w:rPr>
          <w:color w:val="000000"/>
        </w:rPr>
        <w:t>Педагогические консилиумы.</w:t>
      </w:r>
    </w:p>
    <w:p w:rsidR="00276F31" w:rsidRPr="00276F31" w:rsidRDefault="00276F31" w:rsidP="00276F31">
      <w:pPr>
        <w:pStyle w:val="a3"/>
        <w:shd w:val="clear" w:color="auto" w:fill="FFFFFF"/>
        <w:jc w:val="both"/>
        <w:rPr>
          <w:color w:val="000000"/>
        </w:rPr>
      </w:pPr>
      <w:r w:rsidRPr="00276F31">
        <w:rPr>
          <w:color w:val="000000"/>
        </w:rPr>
        <w:t>В состав консилиума входят воспитатель, заведующая, заместитель заведующего по основной деятельности, педагог-психолог, учитель логопед, старшая медсестра, члены родительского комитета. На консилиуме обсуждается воспитательный потенциал семьи, ее материальное положение и статус ребенка в семье. Итогом работы консилиума может быть:</w:t>
      </w:r>
    </w:p>
    <w:p w:rsidR="00276F31" w:rsidRPr="00276F31" w:rsidRDefault="00276F31" w:rsidP="00276F31">
      <w:pPr>
        <w:pStyle w:val="a3"/>
        <w:shd w:val="clear" w:color="auto" w:fill="FFFFFF"/>
        <w:jc w:val="both"/>
        <w:rPr>
          <w:color w:val="000000"/>
        </w:rPr>
      </w:pPr>
      <w:r w:rsidRPr="00276F31">
        <w:rPr>
          <w:color w:val="000000"/>
        </w:rPr>
        <w:t>-наличие сведений об особенностях конкретной семьи;</w:t>
      </w:r>
    </w:p>
    <w:p w:rsidR="00276F31" w:rsidRPr="00276F31" w:rsidRDefault="00276F31" w:rsidP="00276F31">
      <w:pPr>
        <w:pStyle w:val="a3"/>
        <w:shd w:val="clear" w:color="auto" w:fill="FFFFFF"/>
        <w:jc w:val="both"/>
        <w:rPr>
          <w:color w:val="000000"/>
        </w:rPr>
      </w:pPr>
      <w:r w:rsidRPr="00276F31">
        <w:rPr>
          <w:color w:val="000000"/>
        </w:rPr>
        <w:t>-определение мер помощи родителям в воспитании ребенка;</w:t>
      </w:r>
    </w:p>
    <w:p w:rsidR="00276F31" w:rsidRPr="00276F31" w:rsidRDefault="00276F31" w:rsidP="00276F31">
      <w:pPr>
        <w:pStyle w:val="a3"/>
        <w:shd w:val="clear" w:color="auto" w:fill="FFFFFF"/>
        <w:jc w:val="both"/>
        <w:rPr>
          <w:color w:val="000000"/>
        </w:rPr>
      </w:pPr>
      <w:r w:rsidRPr="00276F31">
        <w:rPr>
          <w:color w:val="000000"/>
        </w:rPr>
        <w:t>-разработка программы в целях индивидуальной коррекции поведения родителей.</w:t>
      </w:r>
    </w:p>
    <w:p w:rsidR="00276F31" w:rsidRPr="00276F31" w:rsidRDefault="00276F31" w:rsidP="00276F31">
      <w:pPr>
        <w:pStyle w:val="a3"/>
        <w:shd w:val="clear" w:color="auto" w:fill="FFFFFF"/>
        <w:jc w:val="both"/>
        <w:rPr>
          <w:color w:val="000000"/>
        </w:rPr>
      </w:pPr>
      <w:r>
        <w:rPr>
          <w:color w:val="000000"/>
        </w:rPr>
        <w:t xml:space="preserve">- </w:t>
      </w:r>
      <w:r w:rsidRPr="00276F31">
        <w:rPr>
          <w:color w:val="000000"/>
        </w:rPr>
        <w:t>Семейные клубы.</w:t>
      </w:r>
    </w:p>
    <w:p w:rsidR="00276F31" w:rsidRPr="00276F31" w:rsidRDefault="00276F31" w:rsidP="00276F31">
      <w:pPr>
        <w:pStyle w:val="a3"/>
        <w:shd w:val="clear" w:color="auto" w:fill="FFFFFF"/>
        <w:jc w:val="both"/>
        <w:rPr>
          <w:color w:val="000000"/>
        </w:rPr>
      </w:pPr>
      <w:r w:rsidRPr="00276F31">
        <w:rPr>
          <w:color w:val="000000"/>
        </w:rPr>
        <w:t>В отличие от родительских собраний, в основе которых назидательно-поучительная форма общения, клуб строит отношения с семьей на принципах добровольности, личной заинтересованности. В таком клубе людей объединяет общая проблема и совместные поиски оптимальных форм помощи ребенку. Тематика встреч формулируется и запрашивается родителями. Семейные клубы - динамичные структуры. Они могут сливаться в один большой клуб или дробиться на более мелкие, - все зависит от тематики встречи и замысла устроителей.</w:t>
      </w:r>
    </w:p>
    <w:p w:rsidR="00276F31" w:rsidRPr="00276F31" w:rsidRDefault="00276F31" w:rsidP="00276F31">
      <w:pPr>
        <w:pStyle w:val="a3"/>
        <w:shd w:val="clear" w:color="auto" w:fill="FFFFFF"/>
        <w:jc w:val="both"/>
        <w:rPr>
          <w:color w:val="000000"/>
        </w:rPr>
      </w:pPr>
      <w:r w:rsidRPr="00276F31">
        <w:rPr>
          <w:color w:val="000000"/>
        </w:rPr>
        <w:t>Значительным подспорьем в работе клубов является библиотека специальной литературы по проблемам воспитания, обучения и развития детей. Педагоги следят за своевременным обменом, подбором необходимых книг, составляют аннотации новинок.</w:t>
      </w:r>
    </w:p>
    <w:p w:rsidR="00276F31" w:rsidRPr="00276F31" w:rsidRDefault="00276F31" w:rsidP="00276F31">
      <w:pPr>
        <w:pStyle w:val="a3"/>
        <w:shd w:val="clear" w:color="auto" w:fill="FFFFFF"/>
        <w:jc w:val="both"/>
        <w:rPr>
          <w:color w:val="000000"/>
        </w:rPr>
      </w:pPr>
      <w:r>
        <w:rPr>
          <w:color w:val="000000"/>
        </w:rPr>
        <w:t xml:space="preserve">- </w:t>
      </w:r>
      <w:r w:rsidRPr="00276F31">
        <w:rPr>
          <w:color w:val="000000"/>
        </w:rPr>
        <w:t>Деловая игра - простор для творчества.</w:t>
      </w:r>
    </w:p>
    <w:p w:rsidR="00276F31" w:rsidRPr="00276F31" w:rsidRDefault="00276F31" w:rsidP="00276F31">
      <w:pPr>
        <w:pStyle w:val="a3"/>
        <w:shd w:val="clear" w:color="auto" w:fill="FFFFFF"/>
        <w:jc w:val="both"/>
        <w:rPr>
          <w:color w:val="000000"/>
        </w:rPr>
      </w:pPr>
      <w:r w:rsidRPr="00276F31">
        <w:rPr>
          <w:color w:val="000000"/>
        </w:rPr>
        <w:t>Цель: выработка и закрепление определенных навыков, умения предупредить конфликтные ситуации. Она максимально приближает участников игры к реальной обстановке, формирует навыки быстрого принятия педагогически верных решений, умение вовремя увидеть и исправить ошибку. Роли в деловых играх могут распределяться по-разному. В ней могут участвовать воспитатели, заведующие, социальные педагоги, родители, члены родительского комитета и др. В деловой игре также принимает участие референт (их может быть несколько), который ведет наблюдение за своим объектом по специальной карточке наблюдения.</w:t>
      </w:r>
    </w:p>
    <w:p w:rsidR="00276F31" w:rsidRPr="00276F31" w:rsidRDefault="00276F31" w:rsidP="00276F31">
      <w:pPr>
        <w:pStyle w:val="a3"/>
        <w:shd w:val="clear" w:color="auto" w:fill="FFFFFF"/>
        <w:jc w:val="both"/>
        <w:rPr>
          <w:color w:val="000000"/>
        </w:rPr>
      </w:pPr>
      <w:r w:rsidRPr="00276F31">
        <w:rPr>
          <w:color w:val="000000"/>
        </w:rPr>
        <w:t>Темой деловых игр могут быть разные конфликтные ситуации.</w:t>
      </w:r>
    </w:p>
    <w:p w:rsidR="00276F31" w:rsidRPr="00276F31" w:rsidRDefault="00276F31" w:rsidP="00276F31">
      <w:pPr>
        <w:pStyle w:val="a3"/>
        <w:shd w:val="clear" w:color="auto" w:fill="FFFFFF"/>
        <w:jc w:val="both"/>
        <w:rPr>
          <w:color w:val="000000"/>
        </w:rPr>
      </w:pPr>
      <w:r w:rsidRPr="00276F31">
        <w:rPr>
          <w:color w:val="000000"/>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 Примерными темами игр могут стать: «Утро в вашем доме», «Прогулка в вашей семье», «Выходной день: какой он?».</w:t>
      </w:r>
    </w:p>
    <w:p w:rsidR="00276F31" w:rsidRPr="00276F31" w:rsidRDefault="00276F31" w:rsidP="00276F31">
      <w:pPr>
        <w:pStyle w:val="a3"/>
        <w:shd w:val="clear" w:color="auto" w:fill="FFFFFF"/>
        <w:jc w:val="both"/>
        <w:rPr>
          <w:color w:val="000000"/>
        </w:rPr>
      </w:pPr>
      <w:r>
        <w:rPr>
          <w:color w:val="000000"/>
        </w:rPr>
        <w:t xml:space="preserve">- </w:t>
      </w:r>
      <w:proofErr w:type="spellStart"/>
      <w:r w:rsidRPr="00276F31">
        <w:rPr>
          <w:color w:val="000000"/>
        </w:rPr>
        <w:t>Тренинговые</w:t>
      </w:r>
      <w:proofErr w:type="spellEnd"/>
      <w:r w:rsidRPr="00276F31">
        <w:rPr>
          <w:color w:val="000000"/>
        </w:rPr>
        <w:t xml:space="preserve"> игровые упражнения и задания.</w:t>
      </w:r>
    </w:p>
    <w:p w:rsidR="00276F31" w:rsidRPr="00276F31" w:rsidRDefault="00276F31" w:rsidP="00276F31">
      <w:pPr>
        <w:pStyle w:val="a3"/>
        <w:shd w:val="clear" w:color="auto" w:fill="FFFFFF"/>
        <w:jc w:val="both"/>
        <w:rPr>
          <w:color w:val="000000"/>
        </w:rPr>
      </w:pPr>
      <w:proofErr w:type="gramStart"/>
      <w:r w:rsidRPr="00276F31">
        <w:rPr>
          <w:color w:val="000000"/>
        </w:rPr>
        <w:t xml:space="preserve">Они помогают дать оценку различным способам взаимодействия с ребенком, выбрать более удачные формы обращения к нему и общения с ним, заменять нежелательные </w:t>
      </w:r>
      <w:r w:rsidRPr="00276F31">
        <w:rPr>
          <w:color w:val="000000"/>
        </w:rPr>
        <w:lastRenderedPageBreak/>
        <w:t>конструктивными.</w:t>
      </w:r>
      <w:proofErr w:type="gramEnd"/>
      <w:r w:rsidRPr="00276F31">
        <w:rPr>
          <w:color w:val="000000"/>
        </w:rPr>
        <w:t xml:space="preserve"> Родитель, вовлекаемый в игровой тренинг, начинает общение с ребенком, постигает новые истины.</w:t>
      </w:r>
    </w:p>
    <w:p w:rsidR="00276F31" w:rsidRPr="00276F31" w:rsidRDefault="00276F31" w:rsidP="00276F31">
      <w:pPr>
        <w:pStyle w:val="a3"/>
        <w:shd w:val="clear" w:color="auto" w:fill="FFFFFF"/>
        <w:jc w:val="both"/>
        <w:rPr>
          <w:color w:val="000000"/>
        </w:rPr>
      </w:pPr>
      <w:r w:rsidRPr="00276F31">
        <w:rPr>
          <w:color w:val="000000"/>
        </w:rPr>
        <w:t>Одной из форм работы с родителями на современном этапе является проведение различных конкурсов.</w:t>
      </w:r>
    </w:p>
    <w:p w:rsidR="00276F31" w:rsidRPr="00276F31" w:rsidRDefault="00276F31" w:rsidP="00276F31">
      <w:pPr>
        <w:pStyle w:val="a3"/>
        <w:shd w:val="clear" w:color="auto" w:fill="FFFFFF"/>
        <w:jc w:val="both"/>
        <w:rPr>
          <w:color w:val="000000"/>
        </w:rPr>
      </w:pPr>
      <w:r>
        <w:rPr>
          <w:color w:val="000000"/>
        </w:rPr>
        <w:t xml:space="preserve">- </w:t>
      </w:r>
      <w:r w:rsidRPr="00276F31">
        <w:rPr>
          <w:color w:val="000000"/>
        </w:rPr>
        <w:t>Вечер вопросов и ответов.</w:t>
      </w:r>
    </w:p>
    <w:p w:rsidR="00276F31" w:rsidRPr="00276F31" w:rsidRDefault="00276F31" w:rsidP="00276F31">
      <w:pPr>
        <w:pStyle w:val="a3"/>
        <w:shd w:val="clear" w:color="auto" w:fill="FFFFFF"/>
        <w:jc w:val="both"/>
        <w:rPr>
          <w:color w:val="000000"/>
        </w:rPr>
      </w:pPr>
      <w:r w:rsidRPr="00276F31">
        <w:rPr>
          <w:color w:val="000000"/>
        </w:rPr>
        <w:t>Цель: уточнить педагогические знания родителей, умение применять их на практике, узнать о чем-либо новом, пополнить знаниями друг друга, обсудить некоторые проблемы развития детей. Вечера вопросов и ответов представляют собой концентрированную педагогическую информацию по самым разнообразным вопросам, которые зачастую носят дискуссионный характер, и ответы на них нередко переходят в горячее, заинтересованное обсуждение. Роль вечеров вопросов и ответов в вооружении родителей педагогическими знаниями состоит не только в самих ответах, что само по себе очень важно, но также и в форме проведения этих вечеров. Они должны проходить как непринужденное, равноправное общение</w:t>
      </w:r>
    </w:p>
    <w:p w:rsidR="00276F31" w:rsidRPr="00276F31" w:rsidRDefault="00276F31" w:rsidP="00276F31">
      <w:pPr>
        <w:pStyle w:val="a3"/>
        <w:shd w:val="clear" w:color="auto" w:fill="FFFFFF"/>
        <w:jc w:val="both"/>
        <w:rPr>
          <w:color w:val="000000"/>
        </w:rPr>
      </w:pPr>
      <w:r w:rsidRPr="00276F31">
        <w:rPr>
          <w:color w:val="000000"/>
        </w:rPr>
        <w:t>родителей и педагогов, как уроки педагогических раздумий.</w:t>
      </w:r>
    </w:p>
    <w:p w:rsidR="00276F31" w:rsidRDefault="00276F31" w:rsidP="00276F31">
      <w:pPr>
        <w:pStyle w:val="a3"/>
        <w:shd w:val="clear" w:color="auto" w:fill="FFFFFF"/>
        <w:jc w:val="both"/>
        <w:rPr>
          <w:color w:val="000000"/>
        </w:rPr>
      </w:pPr>
      <w:r w:rsidRPr="00276F31">
        <w:rPr>
          <w:color w:val="000000"/>
        </w:rPr>
        <w:t>Родителям не позднее, чем за месяц объявляется о проведении этого вечера. В течение этого времени методисты, воспитатели должны к нему готовиться: собирать вопросы, группировать, распределять их в педагогическом коллективе для подготовки ответов. На вечере вопросов и ответов желательно присутствие большинства членов педагогического коллектива, а также специалистов - медиков, юристов, социальных педагогов, психологов и др., в зависимости от содержания вопросов.</w:t>
      </w:r>
    </w:p>
    <w:p w:rsidR="00276F31" w:rsidRDefault="00276F31" w:rsidP="00276F31">
      <w:pPr>
        <w:pStyle w:val="a3"/>
        <w:shd w:val="clear" w:color="auto" w:fill="FFFFFF"/>
        <w:jc w:val="both"/>
        <w:rPr>
          <w:color w:val="000000"/>
        </w:rPr>
      </w:pPr>
    </w:p>
    <w:p w:rsidR="00276F31" w:rsidRDefault="00276F31" w:rsidP="00276F31">
      <w:pPr>
        <w:pStyle w:val="a3"/>
        <w:shd w:val="clear" w:color="auto" w:fill="FFFFFF"/>
        <w:jc w:val="both"/>
        <w:rPr>
          <w:color w:val="000000"/>
        </w:rPr>
      </w:pPr>
      <w:bookmarkStart w:id="0" w:name="_GoBack"/>
      <w:bookmarkEnd w:id="0"/>
    </w:p>
    <w:p w:rsidR="00276F31" w:rsidRDefault="00276F31" w:rsidP="00276F31">
      <w:pPr>
        <w:pStyle w:val="a3"/>
        <w:shd w:val="clear" w:color="auto" w:fill="FFFFFF"/>
        <w:jc w:val="both"/>
        <w:rPr>
          <w:color w:val="000000"/>
        </w:rPr>
      </w:pPr>
    </w:p>
    <w:p w:rsidR="00276F31" w:rsidRDefault="00276F31" w:rsidP="001065F3">
      <w:pPr>
        <w:pStyle w:val="a3"/>
        <w:shd w:val="clear" w:color="auto" w:fill="FFFFFF"/>
        <w:spacing w:after="0" w:afterAutospacing="0"/>
        <w:jc w:val="both"/>
        <w:rPr>
          <w:color w:val="000000"/>
        </w:rPr>
      </w:pPr>
    </w:p>
    <w:p w:rsidR="001065F3" w:rsidRDefault="00276F31" w:rsidP="001065F3">
      <w:pPr>
        <w:pStyle w:val="a3"/>
        <w:shd w:val="clear" w:color="auto" w:fill="FFFFFF"/>
        <w:spacing w:after="0" w:afterAutospacing="0"/>
        <w:jc w:val="center"/>
        <w:rPr>
          <w:color w:val="000000"/>
        </w:rPr>
      </w:pPr>
      <w:r>
        <w:rPr>
          <w:color w:val="000000"/>
        </w:rPr>
        <w:t xml:space="preserve">Информацию подготовила:  учитель-логопед МБДОУ «Теремок» </w:t>
      </w:r>
      <w:proofErr w:type="spellStart"/>
      <w:r>
        <w:rPr>
          <w:color w:val="000000"/>
        </w:rPr>
        <w:t>Т.М.Адамас</w:t>
      </w:r>
      <w:proofErr w:type="spellEnd"/>
      <w:r w:rsidR="001065F3">
        <w:rPr>
          <w:color w:val="000000"/>
        </w:rPr>
        <w:t xml:space="preserve">, </w:t>
      </w:r>
    </w:p>
    <w:p w:rsidR="00276F31" w:rsidRPr="00276F31" w:rsidRDefault="001065F3" w:rsidP="001065F3">
      <w:pPr>
        <w:pStyle w:val="a3"/>
        <w:shd w:val="clear" w:color="auto" w:fill="FFFFFF"/>
        <w:spacing w:after="0" w:afterAutospacing="0"/>
        <w:jc w:val="center"/>
        <w:rPr>
          <w:color w:val="000000"/>
        </w:rPr>
      </w:pPr>
      <w:r>
        <w:rPr>
          <w:color w:val="000000"/>
        </w:rPr>
        <w:t>высшая квалификационная категория</w:t>
      </w:r>
    </w:p>
    <w:p w:rsidR="00651EA3" w:rsidRPr="00276F31" w:rsidRDefault="00651EA3" w:rsidP="001065F3">
      <w:pPr>
        <w:spacing w:after="0"/>
        <w:jc w:val="both"/>
        <w:rPr>
          <w:rFonts w:ascii="Times New Roman" w:hAnsi="Times New Roman" w:cs="Times New Roman"/>
          <w:sz w:val="24"/>
          <w:szCs w:val="24"/>
        </w:rPr>
      </w:pPr>
    </w:p>
    <w:sectPr w:rsidR="00651EA3" w:rsidRPr="00276F31" w:rsidSect="00276F31">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6F31"/>
    <w:rsid w:val="001065F3"/>
    <w:rsid w:val="00276F31"/>
    <w:rsid w:val="00651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F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Теремок</cp:lastModifiedBy>
  <cp:revision>4</cp:revision>
  <cp:lastPrinted>2014-01-21T10:56:00Z</cp:lastPrinted>
  <dcterms:created xsi:type="dcterms:W3CDTF">2014-01-21T10:49:00Z</dcterms:created>
  <dcterms:modified xsi:type="dcterms:W3CDTF">2014-09-23T07:53:00Z</dcterms:modified>
</cp:coreProperties>
</file>