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33" w:rsidRPr="00CF5D33" w:rsidRDefault="00CF5D33" w:rsidP="00CF5D33">
      <w:pPr>
        <w:shd w:val="clear" w:color="auto" w:fill="FFFFFF"/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CF5D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Статья</w:t>
      </w:r>
      <w:r w:rsidRPr="00CF5D3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разработан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а</w:t>
      </w:r>
    </w:p>
    <w:p w:rsidR="00CF5D33" w:rsidRPr="00CF5D33" w:rsidRDefault="00CF5D33" w:rsidP="00CF5D33">
      <w:pPr>
        <w:shd w:val="clear" w:color="auto" w:fill="FFFFFF"/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CF5D3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                                                                            Воспитателем ГБОУ средняя школа №296</w:t>
      </w:r>
    </w:p>
    <w:p w:rsidR="00CF5D33" w:rsidRPr="00CF5D33" w:rsidRDefault="00CF5D33" w:rsidP="00CF5D33">
      <w:pPr>
        <w:shd w:val="clear" w:color="auto" w:fill="FFFFFF"/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CF5D3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                                                                                   Структурного подразделения</w:t>
      </w:r>
    </w:p>
    <w:p w:rsidR="00CF5D33" w:rsidRPr="00CF5D33" w:rsidRDefault="00CF5D33" w:rsidP="00CF5D33">
      <w:pPr>
        <w:shd w:val="clear" w:color="auto" w:fill="FFFFFF"/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CF5D3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                                                                              Отделением дошкольного образования</w:t>
      </w:r>
    </w:p>
    <w:p w:rsidR="00CF5D33" w:rsidRPr="00CF5D33" w:rsidRDefault="00CF5D33" w:rsidP="00CF5D33">
      <w:pPr>
        <w:shd w:val="clear" w:color="auto" w:fill="FFFFFF"/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CF5D3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Фрунзенского района</w:t>
      </w:r>
    </w:p>
    <w:p w:rsidR="00CF5D33" w:rsidRPr="00CF5D33" w:rsidRDefault="00CF5D33" w:rsidP="00CF5D33">
      <w:pPr>
        <w:shd w:val="clear" w:color="auto" w:fill="FFFFFF"/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CF5D3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                                                                                    Михайловой Анжеликой  Алексеевной</w:t>
      </w:r>
    </w:p>
    <w:p w:rsidR="00CF5D33" w:rsidRPr="00CF5D33" w:rsidRDefault="00CF5D33" w:rsidP="00CF5D33">
      <w:pPr>
        <w:shd w:val="clear" w:color="auto" w:fill="FFFFFF"/>
        <w:suppressAutoHyphens/>
        <w:spacing w:after="0" w:line="240" w:lineRule="atLeast"/>
        <w:outlineLvl w:val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F5D33" w:rsidRDefault="00CF5D33" w:rsidP="00CF5D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2B5E" w:rsidRDefault="00526934" w:rsidP="00CF5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934">
        <w:rPr>
          <w:rFonts w:ascii="Times New Roman" w:hAnsi="Times New Roman" w:cs="Times New Roman"/>
          <w:b/>
          <w:sz w:val="28"/>
          <w:szCs w:val="28"/>
        </w:rPr>
        <w:t xml:space="preserve">ОСОБЕННОСТИ ЛЕКСИКИ У ДОШКОЛЬНИКОВ С ОНР   </w:t>
      </w:r>
      <w:r w:rsidRPr="005269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6934">
        <w:rPr>
          <w:rFonts w:ascii="Times New Roman" w:hAnsi="Times New Roman" w:cs="Times New Roman"/>
          <w:b/>
          <w:sz w:val="28"/>
          <w:szCs w:val="28"/>
        </w:rPr>
        <w:t xml:space="preserve">  УРОВНЯ</w:t>
      </w:r>
      <w:r w:rsidRPr="00526934">
        <w:rPr>
          <w:rFonts w:ascii="Times New Roman" w:hAnsi="Times New Roman" w:cs="Times New Roman"/>
          <w:sz w:val="28"/>
          <w:szCs w:val="28"/>
        </w:rPr>
        <w:t>.</w:t>
      </w:r>
    </w:p>
    <w:p w:rsidR="007B26E9" w:rsidRDefault="007B26E9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6934">
        <w:rPr>
          <w:rFonts w:ascii="Times New Roman" w:hAnsi="Times New Roman" w:cs="Times New Roman"/>
          <w:sz w:val="28"/>
          <w:szCs w:val="28"/>
        </w:rPr>
        <w:t xml:space="preserve">Нарушения формирования лексики детей с ОНР </w:t>
      </w:r>
      <w:r w:rsidR="00526934" w:rsidRPr="005269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6934">
        <w:rPr>
          <w:rFonts w:ascii="Times New Roman" w:hAnsi="Times New Roman" w:cs="Times New Roman"/>
          <w:sz w:val="28"/>
          <w:szCs w:val="28"/>
        </w:rPr>
        <w:t xml:space="preserve"> уровня проявляются в ограниченности словарного запаса, резком расхождении объёма активного и пассивного словаря, неточном употреблении слов, многочисленных вербальных </w:t>
      </w:r>
      <w:proofErr w:type="spellStart"/>
      <w:r w:rsidR="00526934">
        <w:rPr>
          <w:rFonts w:ascii="Times New Roman" w:hAnsi="Times New Roman" w:cs="Times New Roman"/>
          <w:sz w:val="28"/>
          <w:szCs w:val="28"/>
        </w:rPr>
        <w:t>парафразиях</w:t>
      </w:r>
      <w:proofErr w:type="spellEnd"/>
      <w:r w:rsidR="0052693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26934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526934">
        <w:rPr>
          <w:rFonts w:ascii="Times New Roman" w:hAnsi="Times New Roman" w:cs="Times New Roman"/>
          <w:sz w:val="28"/>
          <w:szCs w:val="28"/>
        </w:rPr>
        <w:t xml:space="preserve"> семантических полей, тр</w:t>
      </w:r>
      <w:r>
        <w:rPr>
          <w:rFonts w:ascii="Times New Roman" w:hAnsi="Times New Roman" w:cs="Times New Roman"/>
          <w:sz w:val="28"/>
          <w:szCs w:val="28"/>
        </w:rPr>
        <w:t xml:space="preserve">удностях актуализации словаря. </w:t>
      </w:r>
    </w:p>
    <w:p w:rsidR="00526934" w:rsidRDefault="007B26E9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работах многих авторов подчёркивается, что у детей с ОНР различного генеза отмечается ограниченный словарный запас, характерны значительные индивидуальные различия, которые во многом обусловлены различным патогенезом.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Следующей особенностью речи детей с ОНР является более значительное, чем в норме, в расхождение в объёме пассивного и активного словаря.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Дошкольники с ОНР понимают значение многих слов;  объём их пассивного словаря близок к норме.  Однако употребление слов в экспрессивной речи, актуализация словаря вызывает большие затруднения.</w:t>
      </w:r>
    </w:p>
    <w:p w:rsidR="00B96B8E" w:rsidRDefault="00B96B8E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Одной из выраженных особенностей речи детей с ОНР является расхождение в объёме пассивного и активного словаря: дети понимают значение многих слов, объём их  пассивного словаря достаточен, но употребление слов в речи сильно затруднено.</w:t>
      </w:r>
    </w:p>
    <w:p w:rsidR="00B96B8E" w:rsidRDefault="00B96B8E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Бедность активного словаря проявляется в неточном произнесении многих слов – названий ягод, цветов, диких животных, птиц, инструментов, профессий, частей тела и лица.  В глагольном словаре преобладают слова, обозначающие ежедневные бытовые действия. Трудно усваиваются слова, имеющие обобщённое</w:t>
      </w:r>
      <w:r w:rsidR="006E1236">
        <w:rPr>
          <w:rFonts w:ascii="Times New Roman" w:hAnsi="Times New Roman" w:cs="Times New Roman"/>
          <w:sz w:val="28"/>
          <w:szCs w:val="28"/>
        </w:rPr>
        <w:t xml:space="preserve"> значение, и слова, обозначающие оценку, состояние,  качество и признак предмета. Слова и понимаются, и употребляются неточно, значение их неправомерно расширяется, или, напротив, оно понимается слишком узко.  Отмечается задержка  в формировании семантических полей.</w:t>
      </w:r>
    </w:p>
    <w:p w:rsidR="006E1236" w:rsidRDefault="006E1236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</w:t>
      </w:r>
      <w:r w:rsidR="005178DB">
        <w:rPr>
          <w:rFonts w:ascii="Times New Roman" w:hAnsi="Times New Roman" w:cs="Times New Roman"/>
          <w:sz w:val="28"/>
          <w:szCs w:val="28"/>
        </w:rPr>
        <w:t xml:space="preserve"> ОНР  формирование грамматического строя происходит с большими трудностями, чем овладение словарём: значения грамматических форм более абстрактны, правила грамматического изменения слов многообразны.</w:t>
      </w:r>
    </w:p>
    <w:p w:rsidR="005178DB" w:rsidRDefault="005178DB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Овладение грамматическими формами словоизменения, способами словообразования, различными типами предложений происходит у детей с ОНР в той же последовательности, что и при нормальном речевом развитии; недостаточность грамматического строя проявляется в более медленном темпе усвоения законов грамматики, в дисгармонии развития морфологической и синтаксической систем языка.</w:t>
      </w:r>
    </w:p>
    <w:p w:rsidR="005178DB" w:rsidRDefault="005178DB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работах Н.С.</w:t>
      </w:r>
      <w:r w:rsidR="00C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Жуковой, Л.Ф. Спировой, Т.Б.</w:t>
      </w:r>
      <w:r w:rsidR="00C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Филичевой, С.Н. Шаховской выделены следующие нарушения морфологической системы языка у детей с ОНР.</w:t>
      </w:r>
    </w:p>
    <w:p w:rsidR="005178DB" w:rsidRDefault="005178DB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неправильное употребление:</w:t>
      </w:r>
    </w:p>
    <w:p w:rsidR="005178DB" w:rsidRDefault="005178DB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окончаний имён существительных, местоимений, прилагательных;</w:t>
      </w:r>
    </w:p>
    <w:p w:rsidR="005178DB" w:rsidRDefault="005178DB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падежных и родовых окончаний количественных числительных</w:t>
      </w:r>
      <w:r w:rsidR="001F7393">
        <w:rPr>
          <w:rFonts w:ascii="Times New Roman" w:hAnsi="Times New Roman" w:cs="Times New Roman"/>
          <w:sz w:val="28"/>
          <w:szCs w:val="28"/>
        </w:rPr>
        <w:t>;</w:t>
      </w:r>
    </w:p>
    <w:p w:rsidR="001F7393" w:rsidRDefault="001F7393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личных окончаний глаголов;</w:t>
      </w:r>
    </w:p>
    <w:p w:rsidR="001F7393" w:rsidRDefault="001F7393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окончаний глаголов в прошедшем времени;</w:t>
      </w:r>
    </w:p>
    <w:p w:rsidR="001F7393" w:rsidRDefault="001F7393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предложно-падежных конструкций.</w:t>
      </w:r>
    </w:p>
    <w:p w:rsidR="001F7393" w:rsidRDefault="001F7393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Нарушение синтаксической структуры предложения выражается в пропуске членов предложения, неправильном порядке слов, отсутствии сложноподчинённых конструкций.</w:t>
      </w:r>
    </w:p>
    <w:p w:rsidR="001F7393" w:rsidRDefault="001F7393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Особенно большие различия между детьми с нормальным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речевым развитием  наблюдаются при актуализации предикативного словаря. У дошкольников с ОНР выявляются трудности в назывании многих прилагательных, употребляющихся в речи их нормально развивающихся сверстников.  В глагольном словаре дошкольников с ОНР преобладают слова, обозначающие действия, которые ребёнок ежедневно выполняет или наблюдает. Трудно усваиваются слова обобщённого значения, слова, обозначающие оценку, качество, признаки и др.</w:t>
      </w:r>
    </w:p>
    <w:p w:rsidR="001F7393" w:rsidRDefault="001F7393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Нарушение формирования лексики у этих детей также выражено в трудности поиска нового слова, в нарушении актуализации пассивного словаря.</w:t>
      </w:r>
    </w:p>
    <w:p w:rsidR="001F7393" w:rsidRDefault="001F7393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Характерной особенностью словаря детей с ОНР является неточность употребления слов, которая выражается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вербальных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парафразиях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548C6">
        <w:rPr>
          <w:rFonts w:ascii="Times New Roman" w:hAnsi="Times New Roman" w:cs="Times New Roman"/>
          <w:sz w:val="28"/>
          <w:szCs w:val="28"/>
        </w:rPr>
        <w:t xml:space="preserve"> В одних случаях дети употребляют слова в излишне широком значении, в других – появляется слишком узкое понимание значения слова. Иногда дети с ОНР используют слово лишь в определённой ситуации, слово не вводится конте</w:t>
      </w:r>
      <w:proofErr w:type="gramStart"/>
      <w:r w:rsidR="00B548C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B548C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548C6">
        <w:rPr>
          <w:rFonts w:ascii="Times New Roman" w:hAnsi="Times New Roman" w:cs="Times New Roman"/>
          <w:sz w:val="28"/>
          <w:szCs w:val="28"/>
        </w:rPr>
        <w:t>оречевлении</w:t>
      </w:r>
      <w:proofErr w:type="spellEnd"/>
      <w:r w:rsidR="00B548C6">
        <w:rPr>
          <w:rFonts w:ascii="Times New Roman" w:hAnsi="Times New Roman" w:cs="Times New Roman"/>
          <w:sz w:val="28"/>
          <w:szCs w:val="28"/>
        </w:rPr>
        <w:t xml:space="preserve"> других ситуаций. Таким образом, понимание и использование слова носит ещё ситуативный характер.  Среди многочисленных вербальных </w:t>
      </w:r>
      <w:proofErr w:type="spellStart"/>
      <w:r w:rsidR="00B548C6">
        <w:rPr>
          <w:rFonts w:ascii="Times New Roman" w:hAnsi="Times New Roman" w:cs="Times New Roman"/>
          <w:sz w:val="28"/>
          <w:szCs w:val="28"/>
        </w:rPr>
        <w:t>парафразий</w:t>
      </w:r>
      <w:proofErr w:type="spellEnd"/>
      <w:r w:rsidR="00B548C6">
        <w:rPr>
          <w:rFonts w:ascii="Times New Roman" w:hAnsi="Times New Roman" w:cs="Times New Roman"/>
          <w:sz w:val="28"/>
          <w:szCs w:val="28"/>
        </w:rPr>
        <w:t xml:space="preserve"> у этих детей наиболее распространёнными являются замены слов, относящихся к одному семантическому полю.</w:t>
      </w:r>
    </w:p>
    <w:p w:rsidR="00C21907" w:rsidRDefault="00C21907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Замены прилагательных свидетельствуют о том, что дети не выделяют существенных признаков, не дифференцируют качества предметов.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Распространёнными являются, например, такие замены: высокий – длинный, низкий – маленький, узкий – тонкий, короткий – маленький и т.д. замены прилагательных осуществляются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признаков величины, высоты, толщины, ширины.</w:t>
      </w:r>
      <w:proofErr w:type="gramEnd"/>
    </w:p>
    <w:p w:rsidR="00C21907" w:rsidRDefault="00C21907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Наряду со смешением слов по родовым отношениям наблюдаются замены слов на основе других семантических признаков.</w:t>
      </w:r>
    </w:p>
    <w:p w:rsidR="00C21907" w:rsidRDefault="00C21907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Нарушения развития лексики у детей с ОНР проявляется и в более позднем формировании лексической системности, организации семантических полей, качественном своеобразии этих процессов.</w:t>
      </w:r>
    </w:p>
    <w:p w:rsidR="00C21907" w:rsidRDefault="00C21907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и в</w:t>
      </w:r>
      <w:r w:rsidR="0029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норме, у детей 7-8 лет так же происходят качественные изменения в соотношении синтагматических и парадигматических реакций. Если в 5-6 лет количество синтагматических ассоциаций значительно превышает количество парадигматических ассоциаций, то в 7 лет парадигматические ассоциации преобладают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синтагматическими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Однако это преобладание у детей с ОНР, по мнению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является столь значительным, </w:t>
      </w:r>
      <w:r w:rsidR="002902C4">
        <w:rPr>
          <w:rFonts w:ascii="Times New Roman" w:hAnsi="Times New Roman" w:cs="Times New Roman"/>
          <w:sz w:val="28"/>
          <w:szCs w:val="28"/>
        </w:rPr>
        <w:t>как у детей с нормальным речевым развитием.</w:t>
      </w:r>
    </w:p>
    <w:p w:rsidR="002902C4" w:rsidRDefault="002902C4" w:rsidP="0052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с ОНР в сравнении с нормой гораздо больше нуждаются в систематических занятиях.</w:t>
      </w:r>
    </w:p>
    <w:p w:rsidR="002902C4" w:rsidRDefault="005D7368" w:rsidP="00526934">
      <w:pPr>
        <w:rPr>
          <w:rFonts w:ascii="Times New Roman" w:hAnsi="Times New Roman" w:cs="Times New Roman"/>
          <w:sz w:val="28"/>
          <w:szCs w:val="28"/>
        </w:rPr>
      </w:pPr>
      <w:r w:rsidRPr="005D7368">
        <w:rPr>
          <w:rFonts w:ascii="Times New Roman" w:hAnsi="Times New Roman" w:cs="Times New Roman"/>
          <w:i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7368" w:rsidRDefault="005D7368" w:rsidP="005D7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Н.С.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</w:t>
      </w:r>
      <w:r w:rsidR="00CF5D33">
        <w:rPr>
          <w:rFonts w:ascii="Times New Roman" w:hAnsi="Times New Roman" w:cs="Times New Roman"/>
          <w:sz w:val="28"/>
          <w:szCs w:val="28"/>
        </w:rPr>
        <w:t xml:space="preserve"> Филичева Т.Б. Преодоление  общего недоразвития речи у дошкольников. – М.: Просвещение, 1990.</w:t>
      </w:r>
    </w:p>
    <w:p w:rsidR="005D7368" w:rsidRDefault="005D7368" w:rsidP="005D7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368">
        <w:rPr>
          <w:rFonts w:ascii="Times New Roman" w:hAnsi="Times New Roman" w:cs="Times New Roman"/>
          <w:sz w:val="28"/>
          <w:szCs w:val="28"/>
        </w:rPr>
        <w:lastRenderedPageBreak/>
        <w:t>ЛалаеваР.И</w:t>
      </w:r>
      <w:proofErr w:type="spellEnd"/>
      <w:r w:rsidRPr="005D7368">
        <w:rPr>
          <w:rFonts w:ascii="Times New Roman" w:hAnsi="Times New Roman" w:cs="Times New Roman"/>
          <w:sz w:val="28"/>
          <w:szCs w:val="28"/>
        </w:rPr>
        <w:t>., Серебрякова Н.В.  Формирование лексики и грамматического строя у дошкольников с общим недоразвитием речи.</w:t>
      </w:r>
      <w:r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Изд-во «СОЮЗ», 2001.</w:t>
      </w:r>
    </w:p>
    <w:p w:rsidR="005D7368" w:rsidRDefault="005D7368" w:rsidP="005D7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Т.Б., Соболева А.В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Развитие речи дошкольника. – Екатеринбург: Инфра – М, 1996.</w:t>
      </w:r>
    </w:p>
    <w:p w:rsidR="005D7368" w:rsidRPr="005D7368" w:rsidRDefault="005D7368" w:rsidP="005D73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7368" w:rsidRPr="005D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9DE"/>
    <w:multiLevelType w:val="hybridMultilevel"/>
    <w:tmpl w:val="99A0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34"/>
    <w:rsid w:val="001E37DC"/>
    <w:rsid w:val="001F7393"/>
    <w:rsid w:val="002902C4"/>
    <w:rsid w:val="005178DB"/>
    <w:rsid w:val="00526934"/>
    <w:rsid w:val="005D7368"/>
    <w:rsid w:val="006E1236"/>
    <w:rsid w:val="007B26E9"/>
    <w:rsid w:val="00B548C6"/>
    <w:rsid w:val="00B96B8E"/>
    <w:rsid w:val="00C21907"/>
    <w:rsid w:val="00CF5D33"/>
    <w:rsid w:val="00E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2015-02-22T20:00:00Z</dcterms:created>
  <dcterms:modified xsi:type="dcterms:W3CDTF">2015-02-22T21:58:00Z</dcterms:modified>
</cp:coreProperties>
</file>