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28" w:rsidRDefault="00CE1728" w:rsidP="00CE1728">
      <w:pPr>
        <w:spacing w:before="120" w:after="100" w:afterAutospacing="1" w:line="240" w:lineRule="auto"/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CE1728" w:rsidRDefault="00CE1728" w:rsidP="00CE1728">
      <w:pPr>
        <w:spacing w:before="120" w:after="100" w:afterAutospacing="1" w:line="240" w:lineRule="auto"/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 xml:space="preserve">                          Детский сад № 41 Красносельского района  </w:t>
      </w:r>
    </w:p>
    <w:p w:rsidR="00CE1728" w:rsidRPr="007A4E45" w:rsidRDefault="00CE1728" w:rsidP="00CE1728">
      <w:pPr>
        <w:spacing w:before="120" w:after="100" w:afterAutospacing="1" w:line="240" w:lineRule="auto"/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 xml:space="preserve">                                                Г. Санкт – Петербург.</w:t>
      </w:r>
    </w:p>
    <w:p w:rsidR="00CE1728" w:rsidRDefault="00CE1728" w:rsidP="00CE1728">
      <w:pPr>
        <w:spacing w:before="120" w:after="100" w:afterAutospacing="1" w:line="240" w:lineRule="auto"/>
        <w:rPr>
          <w:rFonts w:asciiTheme="majorHAnsi" w:hAnsiTheme="majorHAnsi" w:cs="Aharoni"/>
          <w:b/>
          <w:sz w:val="32"/>
          <w:szCs w:val="32"/>
        </w:rPr>
      </w:pPr>
    </w:p>
    <w:p w:rsidR="00CE1728" w:rsidRDefault="00CE1728" w:rsidP="00CE1728">
      <w:pPr>
        <w:spacing w:before="120" w:after="100" w:afterAutospacing="1" w:line="240" w:lineRule="auto"/>
        <w:rPr>
          <w:rFonts w:asciiTheme="majorHAnsi" w:hAnsiTheme="majorHAnsi" w:cs="Aharoni"/>
          <w:b/>
          <w:sz w:val="32"/>
          <w:szCs w:val="32"/>
        </w:rPr>
      </w:pPr>
    </w:p>
    <w:p w:rsidR="00CE1728" w:rsidRDefault="00CE1728" w:rsidP="00CE1728">
      <w:pPr>
        <w:spacing w:before="120" w:after="100" w:afterAutospacing="1" w:line="240" w:lineRule="auto"/>
        <w:rPr>
          <w:rFonts w:asciiTheme="majorHAnsi" w:hAnsiTheme="majorHAnsi" w:cs="Aharoni"/>
          <w:b/>
          <w:sz w:val="32"/>
          <w:szCs w:val="32"/>
        </w:rPr>
      </w:pPr>
    </w:p>
    <w:p w:rsidR="00CE1728" w:rsidRDefault="00CE1728" w:rsidP="00CE1728">
      <w:pPr>
        <w:spacing w:before="120" w:after="100" w:afterAutospacing="1" w:line="240" w:lineRule="auto"/>
        <w:rPr>
          <w:rFonts w:asciiTheme="majorHAnsi" w:hAnsiTheme="majorHAnsi" w:cs="Aharoni"/>
          <w:b/>
          <w:sz w:val="32"/>
          <w:szCs w:val="32"/>
        </w:rPr>
      </w:pPr>
    </w:p>
    <w:p w:rsidR="00CE1728" w:rsidRDefault="00CE1728" w:rsidP="00CE1728">
      <w:pPr>
        <w:spacing w:before="120" w:after="100" w:afterAutospacing="1" w:line="240" w:lineRule="auto"/>
        <w:rPr>
          <w:rFonts w:asciiTheme="majorHAnsi" w:hAnsiTheme="majorHAnsi" w:cs="Aharoni"/>
          <w:b/>
          <w:sz w:val="32"/>
          <w:szCs w:val="32"/>
        </w:rPr>
      </w:pPr>
    </w:p>
    <w:p w:rsidR="00CE1728" w:rsidRDefault="00CE1728" w:rsidP="00CE1728">
      <w:pPr>
        <w:spacing w:before="120" w:after="100" w:afterAutospacing="1" w:line="240" w:lineRule="auto"/>
        <w:rPr>
          <w:rFonts w:asciiTheme="majorHAnsi" w:hAnsiTheme="majorHAnsi" w:cs="Aharoni"/>
          <w:b/>
          <w:sz w:val="32"/>
          <w:szCs w:val="32"/>
        </w:rPr>
      </w:pPr>
      <w:r>
        <w:rPr>
          <w:rFonts w:asciiTheme="majorHAnsi" w:hAnsiTheme="majorHAnsi" w:cs="Aharoni"/>
          <w:b/>
          <w:sz w:val="32"/>
          <w:szCs w:val="32"/>
        </w:rPr>
        <w:t xml:space="preserve"> Учебно-методическое пособие – картотека игровых              приемов, стимулирующих интерес к музыкальной деятельности.</w:t>
      </w:r>
    </w:p>
    <w:p w:rsidR="00CE1728" w:rsidRDefault="00CE1728" w:rsidP="00CE1728">
      <w:pPr>
        <w:spacing w:before="120" w:after="100" w:afterAutospacing="1" w:line="240" w:lineRule="auto"/>
        <w:rPr>
          <w:rFonts w:asciiTheme="majorHAnsi" w:hAnsiTheme="majorHAnsi" w:cs="Aharoni"/>
          <w:b/>
          <w:sz w:val="32"/>
          <w:szCs w:val="32"/>
        </w:rPr>
      </w:pPr>
    </w:p>
    <w:p w:rsidR="00CE1728" w:rsidRDefault="00CE1728" w:rsidP="00CE1728">
      <w:pPr>
        <w:spacing w:before="120" w:after="100" w:afterAutospacing="1" w:line="240" w:lineRule="auto"/>
        <w:rPr>
          <w:rFonts w:asciiTheme="majorHAnsi" w:hAnsiTheme="majorHAnsi" w:cs="Aharoni"/>
          <w:b/>
          <w:sz w:val="32"/>
          <w:szCs w:val="32"/>
        </w:rPr>
      </w:pPr>
    </w:p>
    <w:p w:rsidR="00CE1728" w:rsidRPr="004D54D0" w:rsidRDefault="00CE1728" w:rsidP="00CE1728">
      <w:pPr>
        <w:tabs>
          <w:tab w:val="left" w:pos="5163"/>
        </w:tabs>
        <w:spacing w:before="120" w:after="100" w:afterAutospacing="1" w:line="240" w:lineRule="auto"/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b/>
          <w:sz w:val="32"/>
          <w:szCs w:val="32"/>
        </w:rPr>
        <w:t xml:space="preserve">                                                      </w:t>
      </w:r>
      <w:r>
        <w:rPr>
          <w:rFonts w:asciiTheme="majorHAnsi" w:hAnsiTheme="majorHAnsi" w:cs="Aharoni"/>
          <w:sz w:val="28"/>
          <w:szCs w:val="28"/>
        </w:rPr>
        <w:t>Составила музыкальный руководитель</w:t>
      </w:r>
    </w:p>
    <w:p w:rsidR="00CE1728" w:rsidRDefault="00CE1728" w:rsidP="00CE1728">
      <w:pPr>
        <w:tabs>
          <w:tab w:val="left" w:pos="3840"/>
        </w:tabs>
        <w:spacing w:before="120" w:after="100" w:afterAutospacing="1" w:line="240" w:lineRule="auto"/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b/>
          <w:sz w:val="32"/>
          <w:szCs w:val="32"/>
        </w:rPr>
        <w:tab/>
      </w:r>
      <w:r>
        <w:rPr>
          <w:rFonts w:asciiTheme="majorHAnsi" w:hAnsiTheme="majorHAnsi" w:cs="Aharoni"/>
          <w:sz w:val="28"/>
          <w:szCs w:val="28"/>
        </w:rPr>
        <w:t>Карташова Елена Николаевна.</w:t>
      </w:r>
    </w:p>
    <w:p w:rsidR="00CE1728" w:rsidRDefault="00CE1728" w:rsidP="00CE1728">
      <w:pPr>
        <w:tabs>
          <w:tab w:val="left" w:pos="3840"/>
        </w:tabs>
        <w:spacing w:before="120" w:after="100" w:afterAutospacing="1" w:line="240" w:lineRule="auto"/>
        <w:rPr>
          <w:rFonts w:asciiTheme="majorHAnsi" w:hAnsiTheme="majorHAnsi" w:cs="Aharoni"/>
          <w:sz w:val="28"/>
          <w:szCs w:val="28"/>
        </w:rPr>
      </w:pPr>
    </w:p>
    <w:p w:rsidR="00CE1728" w:rsidRDefault="00CE1728" w:rsidP="00CE1728">
      <w:pPr>
        <w:tabs>
          <w:tab w:val="left" w:pos="3840"/>
        </w:tabs>
        <w:spacing w:before="120" w:after="100" w:afterAutospacing="1" w:line="240" w:lineRule="auto"/>
        <w:rPr>
          <w:rFonts w:asciiTheme="majorHAnsi" w:hAnsiTheme="majorHAnsi" w:cs="Aharoni"/>
          <w:sz w:val="28"/>
          <w:szCs w:val="28"/>
        </w:rPr>
      </w:pPr>
    </w:p>
    <w:p w:rsidR="00CE1728" w:rsidRDefault="00CE1728" w:rsidP="00CE1728">
      <w:pPr>
        <w:tabs>
          <w:tab w:val="left" w:pos="3840"/>
        </w:tabs>
        <w:spacing w:before="120" w:after="100" w:afterAutospacing="1" w:line="240" w:lineRule="auto"/>
        <w:rPr>
          <w:rFonts w:asciiTheme="majorHAnsi" w:hAnsiTheme="majorHAnsi" w:cs="Aharoni"/>
          <w:sz w:val="28"/>
          <w:szCs w:val="28"/>
        </w:rPr>
      </w:pPr>
    </w:p>
    <w:p w:rsidR="00CE1728" w:rsidRDefault="00CE1728" w:rsidP="00CE1728">
      <w:pPr>
        <w:tabs>
          <w:tab w:val="left" w:pos="3840"/>
        </w:tabs>
        <w:spacing w:before="120" w:after="100" w:afterAutospacing="1" w:line="240" w:lineRule="auto"/>
        <w:rPr>
          <w:rFonts w:asciiTheme="majorHAnsi" w:hAnsiTheme="majorHAnsi" w:cs="Aharoni"/>
          <w:sz w:val="28"/>
          <w:szCs w:val="28"/>
        </w:rPr>
      </w:pPr>
    </w:p>
    <w:p w:rsidR="00CE1728" w:rsidRDefault="00CE1728" w:rsidP="00CE1728">
      <w:pPr>
        <w:tabs>
          <w:tab w:val="left" w:pos="3840"/>
        </w:tabs>
        <w:spacing w:before="120" w:after="100" w:afterAutospacing="1" w:line="240" w:lineRule="auto"/>
        <w:rPr>
          <w:rFonts w:asciiTheme="majorHAnsi" w:hAnsiTheme="majorHAnsi" w:cs="Aharoni"/>
          <w:sz w:val="28"/>
          <w:szCs w:val="28"/>
        </w:rPr>
      </w:pPr>
    </w:p>
    <w:p w:rsidR="00CE1728" w:rsidRDefault="00CE1728" w:rsidP="00CE1728">
      <w:pPr>
        <w:tabs>
          <w:tab w:val="left" w:pos="3840"/>
        </w:tabs>
        <w:spacing w:before="120" w:after="100" w:afterAutospacing="1" w:line="240" w:lineRule="auto"/>
        <w:rPr>
          <w:rFonts w:asciiTheme="majorHAnsi" w:hAnsiTheme="majorHAnsi" w:cs="Aharoni"/>
          <w:sz w:val="28"/>
          <w:szCs w:val="28"/>
        </w:rPr>
      </w:pPr>
    </w:p>
    <w:p w:rsidR="00CE1728" w:rsidRDefault="00CE1728" w:rsidP="00CE1728">
      <w:pPr>
        <w:tabs>
          <w:tab w:val="left" w:pos="3840"/>
        </w:tabs>
        <w:spacing w:before="120" w:after="100" w:afterAutospacing="1" w:line="240" w:lineRule="auto"/>
        <w:rPr>
          <w:rFonts w:asciiTheme="majorHAnsi" w:hAnsiTheme="majorHAnsi" w:cs="Aharoni"/>
          <w:sz w:val="28"/>
          <w:szCs w:val="28"/>
        </w:rPr>
      </w:pPr>
    </w:p>
    <w:p w:rsidR="00CE1728" w:rsidRDefault="00CE1728" w:rsidP="00CE1728">
      <w:pPr>
        <w:tabs>
          <w:tab w:val="left" w:pos="3840"/>
        </w:tabs>
        <w:spacing w:before="120" w:after="100" w:afterAutospacing="1" w:line="240" w:lineRule="auto"/>
        <w:rPr>
          <w:rFonts w:asciiTheme="majorHAnsi" w:hAnsiTheme="majorHAnsi" w:cs="Aharoni"/>
          <w:sz w:val="28"/>
          <w:szCs w:val="28"/>
        </w:rPr>
      </w:pPr>
    </w:p>
    <w:p w:rsidR="00CE1728" w:rsidRPr="004D54D0" w:rsidRDefault="00CE1728" w:rsidP="00CE1728">
      <w:pPr>
        <w:tabs>
          <w:tab w:val="left" w:pos="3840"/>
        </w:tabs>
        <w:spacing w:before="120" w:after="100" w:afterAutospacing="1" w:line="240" w:lineRule="auto"/>
        <w:rPr>
          <w:rFonts w:asciiTheme="majorHAnsi" w:hAnsiTheme="majorHAnsi" w:cs="Aharoni"/>
          <w:sz w:val="28"/>
          <w:szCs w:val="28"/>
        </w:rPr>
      </w:pPr>
    </w:p>
    <w:p w:rsidR="00CE1728" w:rsidRPr="004D54D0" w:rsidRDefault="00CE1728" w:rsidP="00CE1728">
      <w:pPr>
        <w:spacing w:before="120" w:after="100" w:afterAutospacing="1" w:line="240" w:lineRule="auto"/>
        <w:rPr>
          <w:rFonts w:asciiTheme="majorHAnsi" w:hAnsiTheme="majorHAnsi" w:cs="Aharoni"/>
          <w:sz w:val="32"/>
          <w:szCs w:val="32"/>
          <w:u w:val="single"/>
        </w:rPr>
      </w:pPr>
      <w:r w:rsidRPr="004D54D0">
        <w:rPr>
          <w:rFonts w:asciiTheme="majorHAnsi" w:hAnsiTheme="majorHAnsi" w:cs="Aharoni"/>
          <w:sz w:val="32"/>
          <w:szCs w:val="32"/>
          <w:u w:val="single"/>
        </w:rPr>
        <w:lastRenderedPageBreak/>
        <w:t>Учебно-методическое пособие – картотека игровых приемов, стимулирующих интерес к музыкальной деятельности.</w:t>
      </w:r>
    </w:p>
    <w:p w:rsidR="00CE1728" w:rsidRPr="00897BEC" w:rsidRDefault="00CE1728" w:rsidP="00CE1728">
      <w:pPr>
        <w:spacing w:before="120" w:after="100" w:afterAutospacing="1" w:line="240" w:lineRule="auto"/>
        <w:rPr>
          <w:rFonts w:cs="Aharoni"/>
          <w:sz w:val="28"/>
          <w:szCs w:val="28"/>
        </w:rPr>
      </w:pPr>
      <w:r w:rsidRPr="00897BEC">
        <w:rPr>
          <w:rFonts w:cs="Aharoni"/>
          <w:sz w:val="28"/>
          <w:szCs w:val="28"/>
        </w:rPr>
        <w:t xml:space="preserve">На музыкальном занятии  игровые приемы применяются, чтобы облегчить детям понимание сути музыкального произведения, его художественных особенностей. </w:t>
      </w:r>
    </w:p>
    <w:p w:rsidR="00CE1728" w:rsidRPr="00897BEC" w:rsidRDefault="00CE1728" w:rsidP="00CE1728">
      <w:pPr>
        <w:spacing w:before="120" w:after="100" w:afterAutospacing="1" w:line="240" w:lineRule="auto"/>
        <w:rPr>
          <w:rFonts w:eastAsia="Times New Roman" w:cs="Aharoni"/>
          <w:sz w:val="28"/>
          <w:szCs w:val="28"/>
          <w:lang w:eastAsia="ru-RU"/>
        </w:rPr>
      </w:pPr>
      <w:r w:rsidRPr="00897BEC">
        <w:rPr>
          <w:rFonts w:eastAsia="Times New Roman" w:cs="Aharoni"/>
          <w:color w:val="000000"/>
          <w:sz w:val="28"/>
          <w:szCs w:val="28"/>
          <w:lang w:eastAsia="ru-RU"/>
        </w:rPr>
        <w:t>Систематическое применение игровых моментов вызывает у детей активный интерес к музыке, к самим заданиям, а также способствует быстрому овладению детьми музыкальным материалом.</w:t>
      </w:r>
    </w:p>
    <w:p w:rsidR="00CE1728" w:rsidRDefault="00CE1728" w:rsidP="00CE1728">
      <w:pPr>
        <w:spacing w:before="120" w:after="100" w:afterAutospacing="1" w:line="240" w:lineRule="auto"/>
        <w:rPr>
          <w:rFonts w:eastAsia="Times New Roman" w:cs="Aharoni"/>
          <w:sz w:val="28"/>
          <w:szCs w:val="28"/>
          <w:lang w:eastAsia="ru-RU"/>
        </w:rPr>
      </w:pPr>
      <w:r w:rsidRPr="00897BEC">
        <w:rPr>
          <w:rFonts w:eastAsia="Times New Roman" w:cs="Aharoni"/>
          <w:color w:val="000000"/>
          <w:sz w:val="28"/>
          <w:szCs w:val="28"/>
          <w:lang w:eastAsia="ru-RU"/>
        </w:rPr>
        <w:t>В процессе слушания музыки дети знакомятся с инструментальными, вокальными произведениями разного характера, они переживают и испытывают определенные чувства.</w:t>
      </w:r>
      <w:r w:rsidRPr="00897BEC">
        <w:rPr>
          <w:rFonts w:eastAsia="Times New Roman" w:cs="Aharoni"/>
          <w:sz w:val="28"/>
          <w:szCs w:val="28"/>
          <w:lang w:eastAsia="ru-RU"/>
        </w:rPr>
        <w:t xml:space="preserve"> </w:t>
      </w:r>
      <w:r w:rsidRPr="00897BEC">
        <w:rPr>
          <w:rFonts w:eastAsia="Times New Roman" w:cs="Aharoni"/>
          <w:color w:val="000000"/>
          <w:sz w:val="28"/>
          <w:szCs w:val="28"/>
          <w:lang w:eastAsia="ru-RU"/>
        </w:rPr>
        <w:t>Во время слушания музыки  используются игрушки, которые могут «разговаривать», «двигаться» с малышами.</w:t>
      </w:r>
    </w:p>
    <w:p w:rsidR="00CE1728" w:rsidRDefault="00CE1728" w:rsidP="00CE1728">
      <w:pPr>
        <w:spacing w:before="120" w:after="100" w:afterAutospacing="1" w:line="240" w:lineRule="auto"/>
        <w:rPr>
          <w:rFonts w:eastAsia="Times New Roman" w:cs="Aharoni"/>
          <w:sz w:val="28"/>
          <w:szCs w:val="28"/>
          <w:lang w:eastAsia="ru-RU"/>
        </w:rPr>
      </w:pPr>
      <w:r w:rsidRPr="00897BEC">
        <w:rPr>
          <w:rFonts w:eastAsia="Times New Roman" w:cs="Aharoni"/>
          <w:color w:val="000000"/>
          <w:sz w:val="28"/>
          <w:szCs w:val="28"/>
          <w:lang w:eastAsia="ru-RU"/>
        </w:rPr>
        <w:t>Все это способствует лучшему восприятию материала, его осмыслению и запоминанию.</w:t>
      </w:r>
    </w:p>
    <w:p w:rsidR="00CE1728" w:rsidRPr="004B6E53" w:rsidRDefault="00CE1728" w:rsidP="00CE1728">
      <w:pPr>
        <w:spacing w:before="120" w:after="100" w:afterAutospacing="1" w:line="240" w:lineRule="auto"/>
        <w:rPr>
          <w:rFonts w:eastAsia="Times New Roman" w:cs="Aharoni"/>
          <w:sz w:val="28"/>
          <w:szCs w:val="28"/>
          <w:lang w:eastAsia="ru-RU"/>
        </w:rPr>
      </w:pPr>
      <w:r w:rsidRPr="00897BEC">
        <w:rPr>
          <w:rFonts w:cs="Aharoni"/>
          <w:sz w:val="28"/>
          <w:szCs w:val="28"/>
        </w:rPr>
        <w:t>Игровые приемы побуждают  детей к музыкальной деятельности, будят воображение, активизируют творческие проявления.</w:t>
      </w:r>
    </w:p>
    <w:p w:rsidR="00CE1728" w:rsidRPr="00897BEC" w:rsidRDefault="00CE1728" w:rsidP="00CE1728">
      <w:pPr>
        <w:spacing w:line="240" w:lineRule="auto"/>
        <w:rPr>
          <w:rFonts w:cs="Aharoni"/>
          <w:b/>
          <w:sz w:val="32"/>
          <w:szCs w:val="32"/>
        </w:rPr>
      </w:pPr>
      <w:r w:rsidRPr="00897BEC">
        <w:rPr>
          <w:rFonts w:cs="Aharoni"/>
          <w:b/>
          <w:sz w:val="32"/>
          <w:szCs w:val="32"/>
        </w:rPr>
        <w:t>Игровые приемы и творческие задания.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b/>
          <w:sz w:val="28"/>
          <w:szCs w:val="28"/>
          <w:u w:val="single"/>
        </w:rPr>
        <w:t>Веселые   ложки</w:t>
      </w:r>
      <w:r w:rsidRPr="00897BEC">
        <w:rPr>
          <w:rFonts w:cs="Aharoni"/>
          <w:sz w:val="28"/>
          <w:szCs w:val="28"/>
        </w:rPr>
        <w:t>.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sz w:val="28"/>
          <w:szCs w:val="28"/>
        </w:rPr>
        <w:t xml:space="preserve"> Ложки  хвалят детей за правильно выполненное задание (очень хо-</w:t>
      </w:r>
      <w:proofErr w:type="spellStart"/>
      <w:r w:rsidRPr="00897BEC">
        <w:rPr>
          <w:rFonts w:cs="Aharoni"/>
          <w:sz w:val="28"/>
          <w:szCs w:val="28"/>
        </w:rPr>
        <w:t>ро</w:t>
      </w:r>
      <w:proofErr w:type="spellEnd"/>
      <w:r w:rsidRPr="00897BEC">
        <w:rPr>
          <w:rFonts w:cs="Aharoni"/>
          <w:sz w:val="28"/>
          <w:szCs w:val="28"/>
        </w:rPr>
        <w:t>-</w:t>
      </w:r>
      <w:proofErr w:type="spellStart"/>
      <w:r w:rsidRPr="00897BEC">
        <w:rPr>
          <w:rFonts w:cs="Aharoni"/>
          <w:sz w:val="28"/>
          <w:szCs w:val="28"/>
        </w:rPr>
        <w:t>шо</w:t>
      </w:r>
      <w:proofErr w:type="spellEnd"/>
      <w:r w:rsidRPr="00897BEC">
        <w:rPr>
          <w:rFonts w:cs="Aharoni"/>
          <w:sz w:val="28"/>
          <w:szCs w:val="28"/>
        </w:rPr>
        <w:t xml:space="preserve">,  </w:t>
      </w:r>
      <w:proofErr w:type="spellStart"/>
      <w:r w:rsidRPr="00897BEC">
        <w:rPr>
          <w:rFonts w:cs="Aharoni"/>
          <w:sz w:val="28"/>
          <w:szCs w:val="28"/>
        </w:rPr>
        <w:t>мо-ло-дец</w:t>
      </w:r>
      <w:proofErr w:type="spellEnd"/>
      <w:r w:rsidRPr="00897BEC">
        <w:rPr>
          <w:rFonts w:cs="Aharoni"/>
          <w:sz w:val="28"/>
          <w:szCs w:val="28"/>
        </w:rPr>
        <w:t xml:space="preserve">) 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b/>
          <w:sz w:val="28"/>
          <w:szCs w:val="28"/>
          <w:u w:val="single"/>
        </w:rPr>
        <w:t>Чудесный металлофон</w:t>
      </w:r>
      <w:r w:rsidRPr="00897BEC">
        <w:rPr>
          <w:rFonts w:cs="Aharoni"/>
          <w:sz w:val="28"/>
          <w:szCs w:val="28"/>
        </w:rPr>
        <w:t>.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sz w:val="28"/>
          <w:szCs w:val="28"/>
        </w:rPr>
        <w:t xml:space="preserve"> После каждого правильного ответа детей  металлофон  хвалит, используя «глиссандо».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b/>
          <w:sz w:val="28"/>
          <w:szCs w:val="28"/>
          <w:u w:val="single"/>
        </w:rPr>
        <w:t>Музыкальная открытка</w:t>
      </w:r>
      <w:r w:rsidRPr="00897BEC">
        <w:rPr>
          <w:rFonts w:cs="Aharoni"/>
          <w:sz w:val="28"/>
          <w:szCs w:val="28"/>
        </w:rPr>
        <w:t>.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sz w:val="28"/>
          <w:szCs w:val="28"/>
        </w:rPr>
        <w:t xml:space="preserve"> Дети  «читают» (</w:t>
      </w:r>
      <w:proofErr w:type="spellStart"/>
      <w:r w:rsidRPr="00897BEC">
        <w:rPr>
          <w:rFonts w:cs="Aharoni"/>
          <w:sz w:val="28"/>
          <w:szCs w:val="28"/>
        </w:rPr>
        <w:t>пропевают</w:t>
      </w:r>
      <w:proofErr w:type="spellEnd"/>
      <w:r w:rsidRPr="00897BEC">
        <w:rPr>
          <w:rFonts w:cs="Aharoni"/>
          <w:sz w:val="28"/>
          <w:szCs w:val="28"/>
        </w:rPr>
        <w:t>) поздравление для мамы, бабушке, сестренке и др.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b/>
          <w:sz w:val="28"/>
          <w:szCs w:val="28"/>
          <w:u w:val="single"/>
        </w:rPr>
        <w:t>Волшебная  бабочка</w:t>
      </w:r>
      <w:r w:rsidRPr="00897BEC">
        <w:rPr>
          <w:rFonts w:cs="Aharoni"/>
          <w:sz w:val="28"/>
          <w:szCs w:val="28"/>
        </w:rPr>
        <w:t xml:space="preserve">. 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sz w:val="28"/>
          <w:szCs w:val="28"/>
        </w:rPr>
        <w:t>«Волшебная» бабочка садится на руки тем детям, которые придумали самый красивый танец бабочек и мотыльков.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b/>
          <w:sz w:val="28"/>
          <w:szCs w:val="28"/>
          <w:u w:val="single"/>
        </w:rPr>
        <w:t>Музыкальная шкатулка</w:t>
      </w:r>
      <w:r w:rsidRPr="00897BEC">
        <w:rPr>
          <w:rFonts w:cs="Aharoni"/>
          <w:sz w:val="28"/>
          <w:szCs w:val="28"/>
        </w:rPr>
        <w:t>.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4B6E53">
        <w:rPr>
          <w:rFonts w:cs="Aharoni"/>
          <w:b/>
          <w:sz w:val="28"/>
          <w:szCs w:val="28"/>
          <w:u w:val="single"/>
        </w:rPr>
        <w:lastRenderedPageBreak/>
        <w:t xml:space="preserve"> Игра в «фанты».</w:t>
      </w:r>
      <w:r w:rsidRPr="00897BEC">
        <w:rPr>
          <w:rFonts w:cs="Aharoni"/>
          <w:sz w:val="28"/>
          <w:szCs w:val="28"/>
        </w:rPr>
        <w:t xml:space="preserve"> В   шкатулке  лежат  фанты :  красные</w:t>
      </w:r>
      <w:proofErr w:type="gramStart"/>
      <w:r w:rsidRPr="00897BEC">
        <w:rPr>
          <w:rFonts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 </w:t>
      </w:r>
      <w:r w:rsidRPr="00897BEC">
        <w:rPr>
          <w:rFonts w:cs="Aharoni"/>
          <w:sz w:val="28"/>
          <w:szCs w:val="28"/>
        </w:rPr>
        <w:t>,</w:t>
      </w:r>
      <w:proofErr w:type="gramEnd"/>
      <w:r w:rsidRPr="00897BEC">
        <w:rPr>
          <w:rFonts w:cs="Aharoni"/>
          <w:sz w:val="28"/>
          <w:szCs w:val="28"/>
        </w:rPr>
        <w:t>синие, желтые  и т.д..  Дети  выбирают  фанты  и  придумывают движения (котята, птички, куклы и т.д.).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  <w:u w:val="single"/>
        </w:rPr>
      </w:pPr>
      <w:r w:rsidRPr="00897BEC">
        <w:rPr>
          <w:rFonts w:cs="Aharoni"/>
          <w:b/>
          <w:sz w:val="28"/>
          <w:szCs w:val="28"/>
          <w:u w:val="single"/>
        </w:rPr>
        <w:t xml:space="preserve"> Любимые игрушки</w:t>
      </w:r>
      <w:r w:rsidRPr="00897BEC">
        <w:rPr>
          <w:rFonts w:cs="Aharoni"/>
          <w:sz w:val="28"/>
          <w:szCs w:val="28"/>
          <w:u w:val="single"/>
        </w:rPr>
        <w:t>.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sz w:val="28"/>
          <w:szCs w:val="28"/>
        </w:rPr>
        <w:t xml:space="preserve"> Игрушки танцуют с теми детьми, которые хорошо танцуют, поют с теми, кто хорошо поет.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b/>
          <w:sz w:val="28"/>
          <w:szCs w:val="28"/>
          <w:u w:val="single"/>
        </w:rPr>
        <w:t>Любимый номер</w:t>
      </w:r>
      <w:r w:rsidRPr="00897BEC">
        <w:rPr>
          <w:rFonts w:cs="Aharoni"/>
          <w:sz w:val="28"/>
          <w:szCs w:val="28"/>
          <w:u w:val="single"/>
        </w:rPr>
        <w:t xml:space="preserve"> </w:t>
      </w:r>
      <w:r w:rsidRPr="00897BEC">
        <w:rPr>
          <w:rFonts w:cs="Aharoni"/>
          <w:b/>
          <w:sz w:val="28"/>
          <w:szCs w:val="28"/>
          <w:u w:val="single"/>
        </w:rPr>
        <w:t>телефона</w:t>
      </w:r>
      <w:r w:rsidRPr="00897BEC">
        <w:rPr>
          <w:rFonts w:cs="Aharoni"/>
          <w:sz w:val="28"/>
          <w:szCs w:val="28"/>
          <w:u w:val="single"/>
        </w:rPr>
        <w:t>.</w:t>
      </w:r>
      <w:r w:rsidRPr="00897BEC">
        <w:rPr>
          <w:rFonts w:cs="Aharoni"/>
          <w:sz w:val="28"/>
          <w:szCs w:val="28"/>
        </w:rPr>
        <w:t xml:space="preserve"> 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sz w:val="28"/>
          <w:szCs w:val="28"/>
        </w:rPr>
        <w:t xml:space="preserve">Дети  по игрушечному телефону звонят маме на работу и поют ее любимую песню, передают ласковый привет бабушке: 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sz w:val="28"/>
          <w:szCs w:val="28"/>
        </w:rPr>
        <w:t>Мамочку люблю, песенку дарю.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sz w:val="28"/>
          <w:szCs w:val="28"/>
        </w:rPr>
        <w:t>Бабушка моя</w:t>
      </w:r>
      <w:proofErr w:type="gramStart"/>
      <w:r w:rsidRPr="00897BEC">
        <w:rPr>
          <w:rFonts w:cs="Aharoni"/>
          <w:sz w:val="28"/>
          <w:szCs w:val="28"/>
        </w:rPr>
        <w:t xml:space="preserve"> ,</w:t>
      </w:r>
      <w:proofErr w:type="gramEnd"/>
      <w:r w:rsidRPr="00897BEC">
        <w:rPr>
          <w:rFonts w:cs="Aharoni"/>
          <w:sz w:val="28"/>
          <w:szCs w:val="28"/>
        </w:rPr>
        <w:t xml:space="preserve"> я люблю тебя ! и т.д. 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b/>
          <w:sz w:val="28"/>
          <w:szCs w:val="28"/>
          <w:u w:val="single"/>
        </w:rPr>
        <w:t>Музыкальный кубик</w:t>
      </w:r>
      <w:r w:rsidRPr="00897BEC">
        <w:rPr>
          <w:rFonts w:cs="Aharoni"/>
          <w:sz w:val="28"/>
          <w:szCs w:val="28"/>
        </w:rPr>
        <w:t xml:space="preserve">. 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sz w:val="28"/>
          <w:szCs w:val="28"/>
        </w:rPr>
        <w:t xml:space="preserve"> Дети  «выкидывают »  кубик и исполняют песню</w:t>
      </w:r>
      <w:proofErr w:type="gramStart"/>
      <w:r>
        <w:rPr>
          <w:rFonts w:cs="Aharoni"/>
          <w:sz w:val="28"/>
          <w:szCs w:val="28"/>
        </w:rPr>
        <w:t xml:space="preserve"> ,</w:t>
      </w:r>
      <w:proofErr w:type="gramEnd"/>
      <w:r w:rsidRPr="00897BEC">
        <w:rPr>
          <w:rFonts w:cs="Aharoni"/>
          <w:sz w:val="28"/>
          <w:szCs w:val="28"/>
        </w:rPr>
        <w:t xml:space="preserve"> движения,  игру  с «выпавшей»   картинкой.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b/>
          <w:sz w:val="28"/>
          <w:szCs w:val="28"/>
          <w:u w:val="single"/>
        </w:rPr>
        <w:t>Веселый кубик</w:t>
      </w:r>
      <w:r w:rsidRPr="00897BEC">
        <w:rPr>
          <w:rFonts w:cs="Aharoni"/>
          <w:sz w:val="28"/>
          <w:szCs w:val="28"/>
        </w:rPr>
        <w:t xml:space="preserve">. 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sz w:val="28"/>
          <w:szCs w:val="28"/>
        </w:rPr>
        <w:t xml:space="preserve">С детьми постарше для знакомства с другими инструментами можно использовать «Веселый кубик». На </w:t>
      </w:r>
      <w:r>
        <w:rPr>
          <w:rFonts w:cs="Aharoni"/>
          <w:sz w:val="28"/>
          <w:szCs w:val="28"/>
        </w:rPr>
        <w:t xml:space="preserve"> </w:t>
      </w:r>
      <w:r w:rsidRPr="00897BEC">
        <w:rPr>
          <w:rFonts w:cs="Aharoni"/>
          <w:sz w:val="28"/>
          <w:szCs w:val="28"/>
        </w:rPr>
        <w:t>столике  лежат музыкальные инструменты</w:t>
      </w:r>
      <w:proofErr w:type="gramStart"/>
      <w:r>
        <w:rPr>
          <w:rFonts w:cs="Aharoni"/>
          <w:sz w:val="28"/>
          <w:szCs w:val="28"/>
        </w:rPr>
        <w:t xml:space="preserve"> </w:t>
      </w:r>
      <w:r w:rsidRPr="00897BEC">
        <w:rPr>
          <w:rFonts w:cs="Aharoni"/>
          <w:sz w:val="28"/>
          <w:szCs w:val="28"/>
        </w:rPr>
        <w:t>:</w:t>
      </w:r>
      <w:proofErr w:type="gramEnd"/>
      <w:r w:rsidRPr="00897BEC">
        <w:rPr>
          <w:rFonts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 бубен, </w:t>
      </w:r>
      <w:r w:rsidRPr="00897BEC">
        <w:rPr>
          <w:rFonts w:cs="Aharoni"/>
          <w:sz w:val="28"/>
          <w:szCs w:val="28"/>
        </w:rPr>
        <w:t xml:space="preserve">барабан, маракасы, </w:t>
      </w:r>
      <w:r>
        <w:rPr>
          <w:rFonts w:cs="Aharoni"/>
          <w:sz w:val="28"/>
          <w:szCs w:val="28"/>
        </w:rPr>
        <w:t xml:space="preserve"> </w:t>
      </w:r>
      <w:r w:rsidRPr="00897BEC">
        <w:rPr>
          <w:rFonts w:cs="Aharoni"/>
          <w:sz w:val="28"/>
          <w:szCs w:val="28"/>
        </w:rPr>
        <w:t xml:space="preserve">ложки,  колокольчик, треугольник. Эти же инструменты изображены на гранях кубика. Дети стоят в кругу и передают кубик под музыку друг другу со словами: </w:t>
      </w:r>
    </w:p>
    <w:p w:rsidR="00CE1728" w:rsidRPr="00897BEC" w:rsidRDefault="00CE1728" w:rsidP="00CE1728">
      <w:pPr>
        <w:pStyle w:val="a3"/>
        <w:rPr>
          <w:rFonts w:asciiTheme="minorHAnsi" w:hAnsiTheme="minorHAnsi" w:cs="Aharoni"/>
          <w:sz w:val="28"/>
          <w:szCs w:val="28"/>
        </w:rPr>
      </w:pPr>
      <w:r w:rsidRPr="00897BEC">
        <w:rPr>
          <w:rFonts w:asciiTheme="minorHAnsi" w:hAnsiTheme="minorHAnsi" w:cs="Aharoni"/>
          <w:sz w:val="28"/>
          <w:szCs w:val="28"/>
        </w:rPr>
        <w:t>Все играют и поют, кубик все передают.</w:t>
      </w:r>
    </w:p>
    <w:p w:rsidR="00CE1728" w:rsidRPr="00897BEC" w:rsidRDefault="00CE1728" w:rsidP="00CE1728">
      <w:pPr>
        <w:pStyle w:val="a3"/>
        <w:rPr>
          <w:rFonts w:asciiTheme="minorHAnsi" w:hAnsiTheme="minorHAnsi" w:cs="Aharoni"/>
          <w:sz w:val="28"/>
          <w:szCs w:val="28"/>
        </w:rPr>
      </w:pPr>
      <w:r w:rsidRPr="00897BEC">
        <w:rPr>
          <w:rFonts w:asciiTheme="minorHAnsi" w:hAnsiTheme="minorHAnsi" w:cs="Aharoni"/>
          <w:sz w:val="28"/>
          <w:szCs w:val="28"/>
        </w:rPr>
        <w:t xml:space="preserve">Ребенок, который бросал кубик, называет изображенный на верхней грани инструмент, берет его со стола и играет знакомую несложную мелодию. Остальные дети ему хлопают. Игра повторяется несколько раз. </w:t>
      </w:r>
    </w:p>
    <w:p w:rsidR="00CE1728" w:rsidRPr="00897BEC" w:rsidRDefault="00CE1728" w:rsidP="00CE1728">
      <w:pPr>
        <w:spacing w:line="240" w:lineRule="auto"/>
        <w:rPr>
          <w:rFonts w:cs="Aharoni"/>
          <w:b/>
          <w:sz w:val="28"/>
          <w:szCs w:val="28"/>
        </w:rPr>
      </w:pPr>
      <w:r w:rsidRPr="00897BEC">
        <w:rPr>
          <w:rFonts w:cs="Aharoni"/>
          <w:b/>
          <w:sz w:val="28"/>
          <w:szCs w:val="28"/>
          <w:u w:val="single"/>
        </w:rPr>
        <w:t xml:space="preserve"> Звонкий бубен</w:t>
      </w:r>
      <w:r w:rsidRPr="00897BEC">
        <w:rPr>
          <w:rFonts w:cs="Aharoni"/>
          <w:b/>
          <w:sz w:val="28"/>
          <w:szCs w:val="28"/>
        </w:rPr>
        <w:t>.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897BEC">
        <w:rPr>
          <w:rFonts w:cs="Aharoni"/>
          <w:sz w:val="28"/>
          <w:szCs w:val="28"/>
        </w:rPr>
        <w:t xml:space="preserve"> По ритмическому рисунку узнать песню, </w:t>
      </w:r>
      <w:proofErr w:type="spellStart"/>
      <w:r w:rsidRPr="00897BEC">
        <w:rPr>
          <w:rFonts w:cs="Aharoni"/>
          <w:sz w:val="28"/>
          <w:szCs w:val="28"/>
        </w:rPr>
        <w:t>попевку</w:t>
      </w:r>
      <w:proofErr w:type="spellEnd"/>
      <w:r w:rsidRPr="00897BEC">
        <w:rPr>
          <w:rFonts w:cs="Aharoni"/>
          <w:sz w:val="28"/>
          <w:szCs w:val="28"/>
        </w:rPr>
        <w:t>.  Сами дети загадывают песенку.</w:t>
      </w:r>
    </w:p>
    <w:p w:rsidR="00CE1728" w:rsidRPr="00897BEC" w:rsidRDefault="00CE1728" w:rsidP="00CE1728">
      <w:pPr>
        <w:spacing w:line="240" w:lineRule="auto"/>
        <w:rPr>
          <w:rFonts w:cs="Aharoni"/>
          <w:sz w:val="28"/>
          <w:szCs w:val="28"/>
        </w:rPr>
      </w:pPr>
      <w:r w:rsidRPr="004B6E53">
        <w:rPr>
          <w:rFonts w:cs="Aharoni"/>
          <w:b/>
          <w:sz w:val="28"/>
          <w:szCs w:val="28"/>
          <w:u w:val="single"/>
        </w:rPr>
        <w:t>Веселый колокольчик</w:t>
      </w:r>
      <w:r w:rsidRPr="00897BEC">
        <w:rPr>
          <w:rFonts w:cs="Aharoni"/>
          <w:sz w:val="28"/>
          <w:szCs w:val="28"/>
        </w:rPr>
        <w:t>. Игра «  далеко – близко». С закрытыми глазами дети определяют</w:t>
      </w:r>
      <w:proofErr w:type="gramStart"/>
      <w:r w:rsidRPr="00897BEC">
        <w:rPr>
          <w:rFonts w:cs="Aharoni"/>
          <w:sz w:val="28"/>
          <w:szCs w:val="28"/>
        </w:rPr>
        <w:t xml:space="preserve"> ,</w:t>
      </w:r>
      <w:proofErr w:type="gramEnd"/>
      <w:r w:rsidRPr="00897BEC">
        <w:rPr>
          <w:rFonts w:cs="Aharoni"/>
          <w:sz w:val="28"/>
          <w:szCs w:val="28"/>
        </w:rPr>
        <w:t xml:space="preserve">где звенит колокольчик.                                    </w:t>
      </w:r>
    </w:p>
    <w:p w:rsidR="00CE1728" w:rsidRPr="00897BEC" w:rsidRDefault="00CE1728" w:rsidP="00CE1728">
      <w:pPr>
        <w:rPr>
          <w:rFonts w:cs="Aharoni"/>
          <w:b/>
          <w:sz w:val="28"/>
          <w:szCs w:val="28"/>
          <w:u w:val="single"/>
        </w:rPr>
      </w:pPr>
      <w:r w:rsidRPr="00897BEC">
        <w:rPr>
          <w:rFonts w:cs="Aharoni"/>
          <w:b/>
          <w:sz w:val="28"/>
          <w:szCs w:val="28"/>
          <w:u w:val="single"/>
        </w:rPr>
        <w:t>Чудесный мешочек.</w:t>
      </w:r>
    </w:p>
    <w:p w:rsidR="00CE1728" w:rsidRPr="00897BEC" w:rsidRDefault="00CE1728" w:rsidP="00CE1728">
      <w:pPr>
        <w:rPr>
          <w:rFonts w:eastAsia="Times New Roman" w:cs="Aharoni"/>
          <w:color w:val="000000"/>
          <w:sz w:val="28"/>
          <w:szCs w:val="28"/>
          <w:lang w:eastAsia="ru-RU"/>
        </w:rPr>
      </w:pPr>
      <w:r w:rsidRPr="00897BEC">
        <w:rPr>
          <w:rFonts w:eastAsia="Times New Roman" w:cs="Aharoni"/>
          <w:color w:val="000000"/>
          <w:sz w:val="28"/>
          <w:szCs w:val="28"/>
          <w:lang w:eastAsia="ru-RU"/>
        </w:rPr>
        <w:lastRenderedPageBreak/>
        <w:t>В чудесный мешочек могут спрятаться игрушки, которые пришли к детям в гости на занятие. Звучат знакомые песни. Дети по звучанию музыки должны определить, кто находится в мешочке.</w:t>
      </w:r>
    </w:p>
    <w:p w:rsidR="00CE1728" w:rsidRPr="00897BEC" w:rsidRDefault="00CE1728" w:rsidP="00CE1728">
      <w:pPr>
        <w:rPr>
          <w:rFonts w:cs="Aharoni"/>
          <w:b/>
          <w:sz w:val="28"/>
          <w:szCs w:val="28"/>
          <w:u w:val="single"/>
        </w:rPr>
      </w:pPr>
      <w:r w:rsidRPr="00897BEC">
        <w:rPr>
          <w:rFonts w:eastAsia="Times New Roman" w:cs="Aharoni"/>
          <w:b/>
          <w:color w:val="000000"/>
          <w:sz w:val="28"/>
          <w:szCs w:val="28"/>
          <w:u w:val="single"/>
          <w:lang w:eastAsia="ru-RU"/>
        </w:rPr>
        <w:t>Бубенчики.</w:t>
      </w:r>
    </w:p>
    <w:p w:rsidR="00CE1728" w:rsidRPr="00897BEC" w:rsidRDefault="00CE1728" w:rsidP="00CE1728">
      <w:pPr>
        <w:spacing w:before="120" w:after="100" w:afterAutospacing="1" w:line="240" w:lineRule="auto"/>
        <w:rPr>
          <w:rFonts w:eastAsia="Times New Roman" w:cs="Aharoni"/>
          <w:color w:val="000000"/>
          <w:sz w:val="28"/>
          <w:szCs w:val="28"/>
          <w:lang w:eastAsia="ru-RU"/>
        </w:rPr>
      </w:pPr>
      <w:r>
        <w:rPr>
          <w:rFonts w:eastAsia="Times New Roman" w:cs="Aharoni"/>
          <w:color w:val="000000"/>
          <w:sz w:val="28"/>
          <w:szCs w:val="28"/>
          <w:lang w:eastAsia="ru-RU"/>
        </w:rPr>
        <w:t xml:space="preserve"> </w:t>
      </w:r>
      <w:r w:rsidRPr="00897BEC">
        <w:rPr>
          <w:rFonts w:eastAsia="Times New Roman" w:cs="Aharoni"/>
          <w:color w:val="000000"/>
          <w:sz w:val="28"/>
          <w:szCs w:val="28"/>
          <w:lang w:eastAsia="ru-RU"/>
        </w:rPr>
        <w:t xml:space="preserve"> Использовать для закрепления знаний о звуках на разной высоте и в качестве музыкально-дидактической игры. Раздаются детям карточки с изображением красного низкого бубенчика, желтого среднего бубенчика, зеленого высокого. Когда на каком-либо инструменте звучит низкий звук, дети поднимают карточку с изображением красного бубенчика. Или можно так, музыкальный руководитель показывает бубенчик, дети должны пропеть звук соответствующий бубенчику.</w:t>
      </w:r>
    </w:p>
    <w:p w:rsidR="00CE1728" w:rsidRPr="00897BEC" w:rsidRDefault="00CE1728" w:rsidP="00CE1728">
      <w:pPr>
        <w:spacing w:before="120" w:after="100" w:afterAutospacing="1" w:line="240" w:lineRule="auto"/>
        <w:rPr>
          <w:rFonts w:eastAsia="Times New Roman" w:cs="Aharoni"/>
          <w:sz w:val="28"/>
          <w:szCs w:val="28"/>
          <w:lang w:eastAsia="ru-RU"/>
        </w:rPr>
      </w:pPr>
      <w:r w:rsidRPr="00897BEC">
        <w:rPr>
          <w:rFonts w:eastAsia="Times New Roman" w:cs="Aharoni"/>
          <w:color w:val="000000"/>
          <w:sz w:val="28"/>
          <w:szCs w:val="28"/>
          <w:lang w:eastAsia="ru-RU"/>
        </w:rPr>
        <w:t>Таким образом, игровые приемы на занятиях музыки способствует более активному восприятию</w:t>
      </w:r>
      <w:r>
        <w:rPr>
          <w:rFonts w:eastAsia="Times New Roman" w:cs="Aharoni"/>
          <w:color w:val="000000"/>
          <w:sz w:val="28"/>
          <w:szCs w:val="28"/>
          <w:lang w:eastAsia="ru-RU"/>
        </w:rPr>
        <w:t xml:space="preserve"> музыки дошкольниками, позволяют </w:t>
      </w:r>
      <w:r w:rsidRPr="00897BEC">
        <w:rPr>
          <w:rFonts w:eastAsia="Times New Roman" w:cs="Aharoni"/>
          <w:color w:val="000000"/>
          <w:sz w:val="28"/>
          <w:szCs w:val="28"/>
          <w:lang w:eastAsia="ru-RU"/>
        </w:rPr>
        <w:t xml:space="preserve"> в доступной форме приобщать их к</w:t>
      </w:r>
      <w:r>
        <w:rPr>
          <w:rFonts w:eastAsia="Times New Roman" w:cs="Aharoni"/>
          <w:color w:val="000000"/>
          <w:sz w:val="28"/>
          <w:szCs w:val="28"/>
          <w:lang w:eastAsia="ru-RU"/>
        </w:rPr>
        <w:t xml:space="preserve"> основам музыкального искусства.</w:t>
      </w:r>
      <w:bookmarkStart w:id="0" w:name="_GoBack"/>
      <w:bookmarkEnd w:id="0"/>
    </w:p>
    <w:p w:rsidR="00CE1728" w:rsidRPr="004534E4" w:rsidRDefault="00CE1728" w:rsidP="00CE1728">
      <w:pPr>
        <w:rPr>
          <w:sz w:val="28"/>
          <w:szCs w:val="28"/>
        </w:rPr>
      </w:pPr>
    </w:p>
    <w:p w:rsidR="00B66379" w:rsidRPr="00CE1728" w:rsidRDefault="00B66379" w:rsidP="00CE1728"/>
    <w:sectPr w:rsidR="00B66379" w:rsidRPr="00CE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47"/>
    <w:rsid w:val="00B66379"/>
    <w:rsid w:val="00CE1728"/>
    <w:rsid w:val="00E0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2013-04-29T19:20:00Z</dcterms:created>
  <dcterms:modified xsi:type="dcterms:W3CDTF">2013-04-29T19:21:00Z</dcterms:modified>
</cp:coreProperties>
</file>