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89" w:rsidRPr="00831489" w:rsidRDefault="00831489" w:rsidP="00831489">
      <w:pPr>
        <w:shd w:val="clear" w:color="auto" w:fill="FFFFFF"/>
        <w:spacing w:before="240" w:after="240" w:line="520" w:lineRule="atLeast"/>
        <w:jc w:val="center"/>
        <w:textAlignment w:val="baseline"/>
        <w:outlineLvl w:val="0"/>
        <w:rPr>
          <w:rFonts w:ascii="Bookman Old Style" w:eastAsia="Times New Roman" w:hAnsi="Bookman Old Style" w:cs="Times New Roman"/>
          <w:b/>
          <w:caps/>
          <w:color w:val="FF0000"/>
          <w:kern w:val="36"/>
          <w:sz w:val="28"/>
          <w:szCs w:val="28"/>
        </w:rPr>
      </w:pPr>
      <w:r w:rsidRPr="00831489">
        <w:rPr>
          <w:rFonts w:ascii="Bookman Old Style" w:eastAsia="Times New Roman" w:hAnsi="Bookman Old Style" w:cs="Times New Roman"/>
          <w:b/>
          <w:caps/>
          <w:color w:val="FF0000"/>
          <w:kern w:val="36"/>
          <w:sz w:val="28"/>
          <w:szCs w:val="28"/>
        </w:rPr>
        <w:t>Что такое адаптация?</w:t>
      </w:r>
    </w:p>
    <w:p w:rsidR="00831489" w:rsidRPr="00831489" w:rsidRDefault="00831489" w:rsidP="00831489">
      <w:pPr>
        <w:spacing w:after="0" w:line="416" w:lineRule="atLeast"/>
        <w:jc w:val="both"/>
        <w:textAlignment w:val="baseline"/>
        <w:rPr>
          <w:rFonts w:ascii="Bookman Old Style" w:eastAsia="Times New Roman" w:hAnsi="Bookman Old Style" w:cs="Helvetica"/>
          <w:color w:val="0000FF"/>
          <w:sz w:val="28"/>
          <w:szCs w:val="28"/>
        </w:rPr>
      </w:pPr>
      <w:r>
        <w:rPr>
          <w:rFonts w:ascii="Bookman Old Style" w:eastAsia="Times New Roman" w:hAnsi="Bookman Old Style" w:cs="Helvetica"/>
          <w:b/>
          <w:bCs/>
          <w:noProof/>
          <w:color w:val="373737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3810</wp:posOffset>
            </wp:positionV>
            <wp:extent cx="1778000" cy="1435100"/>
            <wp:effectExtent l="95250" t="76200" r="69850" b="5080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435100"/>
                    </a:xfrm>
                    <a:prstGeom prst="flowChartAlternateProcess">
                      <a:avLst/>
                    </a:prstGeom>
                    <a:noFill/>
                    <a:ln w="762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1489">
        <w:rPr>
          <w:rFonts w:ascii="Bookman Old Style" w:eastAsia="Times New Roman" w:hAnsi="Bookman Old Style" w:cs="Helvetica"/>
          <w:b/>
          <w:bCs/>
          <w:color w:val="373737"/>
          <w:sz w:val="28"/>
          <w:szCs w:val="28"/>
        </w:rPr>
        <w:t xml:space="preserve">   </w:t>
      </w:r>
      <w:r w:rsidRPr="00831489">
        <w:rPr>
          <w:rFonts w:ascii="Bookman Old Style" w:eastAsia="Times New Roman" w:hAnsi="Bookman Old Style" w:cs="Helvetica"/>
          <w:b/>
          <w:bCs/>
          <w:color w:val="0000FF"/>
          <w:sz w:val="28"/>
          <w:szCs w:val="28"/>
        </w:rPr>
        <w:t>Адаптация - это приспособление организма к новой обстановке. Адаптация включает широкий спектр индивидуальных реакций, характер которых зависит от психофизиологических и личностных особенностей ребенка, от сложившихся семейных отношений, от условий пребывания в дошкольном учреждении.</w:t>
      </w:r>
    </w:p>
    <w:p w:rsidR="00831489" w:rsidRPr="00831489" w:rsidRDefault="00831489" w:rsidP="00831489">
      <w:pPr>
        <w:spacing w:after="0" w:line="416" w:lineRule="atLeast"/>
        <w:jc w:val="both"/>
        <w:textAlignment w:val="baseline"/>
        <w:rPr>
          <w:rFonts w:ascii="Bookman Old Style" w:eastAsia="Times New Roman" w:hAnsi="Bookman Old Style" w:cs="Helvetica"/>
          <w:color w:val="373737"/>
          <w:sz w:val="28"/>
          <w:szCs w:val="28"/>
        </w:rPr>
      </w:pPr>
      <w:r w:rsidRPr="00831489">
        <w:rPr>
          <w:rFonts w:ascii="Bookman Old Style" w:eastAsia="Times New Roman" w:hAnsi="Bookman Old Style" w:cs="Helvetica"/>
          <w:color w:val="373737"/>
          <w:sz w:val="28"/>
          <w:szCs w:val="28"/>
          <w:u w:val="single"/>
          <w:bdr w:val="none" w:sz="0" w:space="0" w:color="auto" w:frame="1"/>
        </w:rPr>
        <w:t>По тому, как малыши приспосаблива</w:t>
      </w:r>
      <w:r>
        <w:rPr>
          <w:rFonts w:ascii="Bookman Old Style" w:eastAsia="Times New Roman" w:hAnsi="Bookman Old Style" w:cs="Helvetica"/>
          <w:color w:val="373737"/>
          <w:sz w:val="28"/>
          <w:szCs w:val="28"/>
          <w:u w:val="single"/>
          <w:bdr w:val="none" w:sz="0" w:space="0" w:color="auto" w:frame="1"/>
        </w:rPr>
        <w:t>л</w:t>
      </w:r>
      <w:r w:rsidRPr="00831489">
        <w:rPr>
          <w:rFonts w:ascii="Bookman Old Style" w:eastAsia="Times New Roman" w:hAnsi="Bookman Old Style" w:cs="Helvetica"/>
          <w:color w:val="373737"/>
          <w:sz w:val="28"/>
          <w:szCs w:val="28"/>
          <w:u w:val="single"/>
          <w:bdr w:val="none" w:sz="0" w:space="0" w:color="auto" w:frame="1"/>
        </w:rPr>
        <w:t>ся к детскому саду, их можно разделить на три группы.</w:t>
      </w:r>
    </w:p>
    <w:p w:rsidR="00831489" w:rsidRPr="00831489" w:rsidRDefault="00831489" w:rsidP="00831489">
      <w:pPr>
        <w:spacing w:after="0" w:line="416" w:lineRule="atLeast"/>
        <w:jc w:val="both"/>
        <w:textAlignment w:val="baseline"/>
        <w:rPr>
          <w:rFonts w:ascii="Bookman Old Style" w:eastAsia="Times New Roman" w:hAnsi="Bookman Old Style" w:cs="Helvetica"/>
          <w:color w:val="373737"/>
          <w:sz w:val="28"/>
          <w:szCs w:val="28"/>
        </w:rPr>
      </w:pPr>
      <w:r w:rsidRPr="00831489">
        <w:rPr>
          <w:rFonts w:ascii="Bookman Old Style" w:eastAsia="Times New Roman" w:hAnsi="Bookman Old Style" w:cs="Helvetica"/>
          <w:b/>
          <w:bCs/>
          <w:color w:val="373737"/>
          <w:sz w:val="28"/>
          <w:szCs w:val="28"/>
        </w:rPr>
        <w:t>   Первая группа</w:t>
      </w:r>
      <w:r w:rsidRPr="00831489">
        <w:rPr>
          <w:rFonts w:ascii="Bookman Old Style" w:eastAsia="Times New Roman" w:hAnsi="Bookman Old Style" w:cs="Helvetica"/>
          <w:color w:val="373737"/>
          <w:sz w:val="28"/>
          <w:szCs w:val="28"/>
        </w:rPr>
        <w:t> - дети, которые реагируют на перемену обстановки настоящим нервным срывом. К этому почти всегда добавляются частые простудные заболевания.</w:t>
      </w:r>
    </w:p>
    <w:p w:rsidR="00831489" w:rsidRPr="00831489" w:rsidRDefault="00831489" w:rsidP="00831489">
      <w:pPr>
        <w:spacing w:after="0" w:line="416" w:lineRule="atLeast"/>
        <w:jc w:val="both"/>
        <w:textAlignment w:val="baseline"/>
        <w:rPr>
          <w:rFonts w:ascii="Bookman Old Style" w:eastAsia="Times New Roman" w:hAnsi="Bookman Old Style" w:cs="Helvetica"/>
          <w:color w:val="373737"/>
          <w:sz w:val="28"/>
          <w:szCs w:val="28"/>
        </w:rPr>
      </w:pPr>
      <w:r w:rsidRPr="00831489">
        <w:rPr>
          <w:rFonts w:ascii="Bookman Old Style" w:eastAsia="Times New Roman" w:hAnsi="Bookman Old Style" w:cs="Helvetica"/>
          <w:b/>
          <w:bCs/>
          <w:color w:val="373737"/>
          <w:sz w:val="28"/>
          <w:szCs w:val="28"/>
        </w:rPr>
        <w:t>   Вторая группа</w:t>
      </w:r>
      <w:r w:rsidRPr="00831489">
        <w:rPr>
          <w:rFonts w:ascii="Bookman Old Style" w:eastAsia="Times New Roman" w:hAnsi="Bookman Old Style" w:cs="Helvetica"/>
          <w:color w:val="373737"/>
          <w:sz w:val="28"/>
          <w:szCs w:val="28"/>
        </w:rPr>
        <w:t> - дети, не проявляющие признаков нервного перенапряжения, "всего лишь" начинающие часто болеть.</w:t>
      </w:r>
    </w:p>
    <w:p w:rsidR="00831489" w:rsidRPr="00831489" w:rsidRDefault="00831489" w:rsidP="00831489">
      <w:pPr>
        <w:spacing w:after="0" w:line="416" w:lineRule="atLeast"/>
        <w:jc w:val="both"/>
        <w:textAlignment w:val="baseline"/>
        <w:rPr>
          <w:rFonts w:ascii="Bookman Old Style" w:eastAsia="Times New Roman" w:hAnsi="Bookman Old Style" w:cs="Helvetica"/>
          <w:color w:val="373737"/>
          <w:sz w:val="28"/>
          <w:szCs w:val="28"/>
        </w:rPr>
      </w:pPr>
      <w:r w:rsidRPr="00831489">
        <w:rPr>
          <w:rFonts w:ascii="Bookman Old Style" w:eastAsia="Times New Roman" w:hAnsi="Bookman Old Style" w:cs="Helvetica"/>
          <w:b/>
          <w:bCs/>
          <w:color w:val="373737"/>
          <w:sz w:val="28"/>
          <w:szCs w:val="28"/>
        </w:rPr>
        <w:t>   Третья группа</w:t>
      </w:r>
      <w:r w:rsidRPr="00831489">
        <w:rPr>
          <w:rFonts w:ascii="Bookman Old Style" w:eastAsia="Times New Roman" w:hAnsi="Bookman Old Style" w:cs="Helvetica"/>
          <w:color w:val="373737"/>
          <w:sz w:val="28"/>
          <w:szCs w:val="28"/>
        </w:rPr>
        <w:t> - это детишки, привыкающие к садику без особых проблем и сложностей.</w:t>
      </w:r>
    </w:p>
    <w:p w:rsidR="00831489" w:rsidRPr="00831489" w:rsidRDefault="00831489" w:rsidP="00831489">
      <w:pPr>
        <w:spacing w:after="240" w:line="416" w:lineRule="atLeast"/>
        <w:jc w:val="both"/>
        <w:textAlignment w:val="baseline"/>
        <w:rPr>
          <w:rFonts w:ascii="Bookman Old Style" w:eastAsia="Times New Roman" w:hAnsi="Bookman Old Style" w:cs="Helvetica"/>
          <w:color w:val="373737"/>
          <w:sz w:val="28"/>
          <w:szCs w:val="28"/>
        </w:rPr>
      </w:pPr>
      <w:r w:rsidRPr="00831489">
        <w:rPr>
          <w:rFonts w:ascii="Bookman Old Style" w:eastAsia="Times New Roman" w:hAnsi="Bookman Old Style" w:cs="Helvetica"/>
          <w:color w:val="373737"/>
          <w:sz w:val="28"/>
          <w:szCs w:val="28"/>
        </w:rPr>
        <w:t xml:space="preserve">   Так вот, каждый второй ребенок относится к первой или ко второй группе. Значит ли это, что только половина детей, которые ходят в садик, имеет шанс "прижиться" там, а все остальные должны сидеть дома до школьного возраста? </w:t>
      </w:r>
      <w:proofErr w:type="gramStart"/>
      <w:r w:rsidRPr="00831489">
        <w:rPr>
          <w:rFonts w:ascii="Bookman Old Style" w:eastAsia="Times New Roman" w:hAnsi="Bookman Old Style" w:cs="Helvetica"/>
          <w:color w:val="373737"/>
          <w:sz w:val="28"/>
          <w:szCs w:val="28"/>
        </w:rPr>
        <w:t>Конечно</w:t>
      </w:r>
      <w:proofErr w:type="gramEnd"/>
      <w:r w:rsidRPr="00831489">
        <w:rPr>
          <w:rFonts w:ascii="Bookman Old Style" w:eastAsia="Times New Roman" w:hAnsi="Bookman Old Style" w:cs="Helvetica"/>
          <w:color w:val="373737"/>
          <w:sz w:val="28"/>
          <w:szCs w:val="28"/>
        </w:rPr>
        <w:t xml:space="preserve"> нет.</w:t>
      </w:r>
    </w:p>
    <w:p w:rsidR="00831489" w:rsidRPr="00831489" w:rsidRDefault="00831489" w:rsidP="00831489">
      <w:pPr>
        <w:spacing w:after="240" w:line="416" w:lineRule="atLeast"/>
        <w:jc w:val="both"/>
        <w:textAlignment w:val="baseline"/>
        <w:rPr>
          <w:rFonts w:ascii="Bookman Old Style" w:eastAsia="Times New Roman" w:hAnsi="Bookman Old Style" w:cs="Helvetica"/>
          <w:color w:val="373737"/>
          <w:sz w:val="28"/>
          <w:szCs w:val="28"/>
        </w:rPr>
      </w:pPr>
      <w:r w:rsidRPr="00831489">
        <w:rPr>
          <w:rFonts w:ascii="Bookman Old Style" w:eastAsia="Times New Roman" w:hAnsi="Bookman Old Style" w:cs="Helvetica"/>
          <w:color w:val="373737"/>
          <w:sz w:val="28"/>
          <w:szCs w:val="28"/>
        </w:rPr>
        <w:t>   В большинстве случаев проблемы адаптации разрешимы, причем на это не требуется слишком много времени. Детский сад - стресс для ребенка, но стресс вполне преодолимый. Только малышу обязательно нужно помочь справиться с этим новым и очень серьезным опытом. Столь большое число детей, испытывающих трудности в адаптации к детскому саду, во многом объясняется их неподготовленностью к новому образу жизни. Нельзя бросать ребенка в незнакомую обстановку, как в воду, в расчете на то, что он немедленно научится "плавать". Стоит заранее уделить время и внимание подготовке к посещению садика, и тогда ваш малыш, скорее всего, окажется в третьей, благополучной группе.</w:t>
      </w:r>
    </w:p>
    <w:p w:rsidR="00831489" w:rsidRPr="00831489" w:rsidRDefault="00831489" w:rsidP="00831489">
      <w:pPr>
        <w:spacing w:after="240" w:line="416" w:lineRule="atLeast"/>
        <w:jc w:val="both"/>
        <w:textAlignment w:val="baseline"/>
        <w:rPr>
          <w:rFonts w:ascii="Bookman Old Style" w:eastAsia="Times New Roman" w:hAnsi="Bookman Old Style" w:cs="Helvetica"/>
          <w:color w:val="373737"/>
          <w:sz w:val="28"/>
          <w:szCs w:val="28"/>
        </w:rPr>
      </w:pPr>
      <w:r w:rsidRPr="00831489">
        <w:rPr>
          <w:rFonts w:ascii="Bookman Old Style" w:eastAsia="Times New Roman" w:hAnsi="Bookman Old Style" w:cs="Helvetica"/>
          <w:color w:val="373737"/>
          <w:sz w:val="28"/>
          <w:szCs w:val="28"/>
        </w:rPr>
        <w:lastRenderedPageBreak/>
        <w:t>   Давайте уточним, что провоцирует стресс у ребенка. В огромной степени - отрыв от матери. Конечно же, малыш ваш неразрывно связан с вами и мама - это главное, что было у него. И вдруг... мама предала его. Взяла и "обменяла" на работу и этим "перекрыла кислород". Его любимая, его неповторимая и самая прекрасная на свете мама нашла себе какую-то работу и бросила его на произвол судьбы среди ужасной новой обстановки и незнакомых ему ранее детей, которым нет дела до него. А если даже есть, так только для того, чтоб лишний раз над ним немного посмеяться, что он все делает совсем не так, как делают другие. И чтобы в этой новой обстановке продержаться, ему необходимо здесь вести себя не так, как дома. Но он не знает этой новой формы поведения и от того страдает, боясь, что что-то сделает не так. А страх поддерживает стресс, и образуется порочный круг, который все-таки в отличие от всех других кругов имеет точное начало - отрыв от матери, разлука с матерью, сомнения в ее альтруистической любви.</w:t>
      </w:r>
    </w:p>
    <w:p w:rsidR="00831489" w:rsidRPr="00831489" w:rsidRDefault="00831489" w:rsidP="00831489">
      <w:pPr>
        <w:spacing w:after="0" w:line="416" w:lineRule="atLeast"/>
        <w:jc w:val="both"/>
        <w:textAlignment w:val="baseline"/>
        <w:rPr>
          <w:rFonts w:ascii="Bookman Old Style" w:eastAsia="Times New Roman" w:hAnsi="Bookman Old Style" w:cs="Helvetica"/>
          <w:color w:val="373737"/>
          <w:sz w:val="28"/>
          <w:szCs w:val="28"/>
        </w:rPr>
      </w:pPr>
      <w:r>
        <w:rPr>
          <w:rFonts w:ascii="Bookman Old Style" w:eastAsia="Times New Roman" w:hAnsi="Bookman Old Style" w:cs="Helvetica"/>
          <w:noProof/>
          <w:color w:val="373737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3672205</wp:posOffset>
            </wp:positionH>
            <wp:positionV relativeFrom="paragraph">
              <wp:posOffset>57150</wp:posOffset>
            </wp:positionV>
            <wp:extent cx="2778125" cy="1930400"/>
            <wp:effectExtent l="95250" t="76200" r="79375" b="5080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1930400"/>
                    </a:xfrm>
                    <a:prstGeom prst="flowChartAlternateProcess">
                      <a:avLst/>
                    </a:prstGeom>
                    <a:noFill/>
                    <a:ln w="7620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1489">
        <w:rPr>
          <w:rFonts w:ascii="Bookman Old Style" w:eastAsia="Times New Roman" w:hAnsi="Bookman Old Style" w:cs="Helvetica"/>
          <w:color w:val="373737"/>
          <w:sz w:val="28"/>
          <w:szCs w:val="28"/>
        </w:rPr>
        <w:t>   Итак, разлука - страх - стресс - срыв адаптации - болезнь...  Но все это обычно свойственно ребенку с </w:t>
      </w:r>
      <w:r w:rsidRPr="00831489">
        <w:rPr>
          <w:rFonts w:ascii="Bookman Old Style" w:eastAsia="Times New Roman" w:hAnsi="Bookman Old Style" w:cs="Helvetica"/>
          <w:b/>
          <w:bCs/>
          <w:color w:val="373737"/>
          <w:sz w:val="28"/>
          <w:szCs w:val="28"/>
        </w:rPr>
        <w:t>тяжелой или неблагоприятной адаптацией</w:t>
      </w:r>
      <w:r w:rsidRPr="00831489">
        <w:rPr>
          <w:rFonts w:ascii="Bookman Old Style" w:eastAsia="Times New Roman" w:hAnsi="Bookman Old Style" w:cs="Helvetica"/>
          <w:color w:val="373737"/>
          <w:sz w:val="28"/>
          <w:szCs w:val="28"/>
        </w:rPr>
        <w:t xml:space="preserve"> к детсаду. При этом типе адаптации процесс, как правило, затягивается на длительное </w:t>
      </w:r>
      <w:proofErr w:type="gramStart"/>
      <w:r w:rsidRPr="00831489">
        <w:rPr>
          <w:rFonts w:ascii="Bookman Old Style" w:eastAsia="Times New Roman" w:hAnsi="Bookman Old Style" w:cs="Helvetica"/>
          <w:color w:val="373737"/>
          <w:sz w:val="28"/>
          <w:szCs w:val="28"/>
        </w:rPr>
        <w:t>время</w:t>
      </w:r>
      <w:proofErr w:type="gramEnd"/>
      <w:r w:rsidRPr="00831489">
        <w:rPr>
          <w:rFonts w:ascii="Bookman Old Style" w:eastAsia="Times New Roman" w:hAnsi="Bookman Old Style" w:cs="Helvetica"/>
          <w:color w:val="373737"/>
          <w:sz w:val="28"/>
          <w:szCs w:val="28"/>
        </w:rPr>
        <w:t xml:space="preserve"> и ваш ребенок приспосабливается к организованному коллективу месяцами, а иногда не может приспособиться совсем. Поэтому детей с тяжелой адаптацией, которую вам прогнозировали у ребенка еще в детской поликлинике, желательно не отдавать в три года в сад, а по возможности, немного позже, по мере совершенствования их адаптационных механизмов.</w:t>
      </w:r>
    </w:p>
    <w:p w:rsidR="00831489" w:rsidRPr="00831489" w:rsidRDefault="00831489" w:rsidP="00831489">
      <w:pPr>
        <w:spacing w:after="240" w:line="416" w:lineRule="atLeast"/>
        <w:jc w:val="both"/>
        <w:textAlignment w:val="baseline"/>
        <w:rPr>
          <w:rFonts w:ascii="Bookman Old Style" w:eastAsia="Times New Roman" w:hAnsi="Bookman Old Style" w:cs="Helvetica"/>
          <w:color w:val="373737"/>
          <w:sz w:val="28"/>
          <w:szCs w:val="28"/>
        </w:rPr>
      </w:pPr>
      <w:r w:rsidRPr="00831489">
        <w:rPr>
          <w:rFonts w:ascii="Bookman Old Style" w:eastAsia="Times New Roman" w:hAnsi="Bookman Old Style" w:cs="Helvetica"/>
          <w:color w:val="373737"/>
          <w:sz w:val="28"/>
          <w:szCs w:val="28"/>
        </w:rPr>
        <w:t xml:space="preserve">   К тому же вспомните еще о кризисе трех лет, который может наслоиться на период адаптации ребенка. Необходимо помнить, что в это время малыш впервые ощущает себя личностью и хочет, чтобы это видели другие. А другие этого не видят или, по крайней мере, не желают видеть, взрослым проще, чтобы было все, как раньше. </w:t>
      </w:r>
      <w:r w:rsidRPr="00831489">
        <w:rPr>
          <w:rFonts w:ascii="Bookman Old Style" w:eastAsia="Times New Roman" w:hAnsi="Bookman Old Style" w:cs="Helvetica"/>
          <w:color w:val="373737"/>
          <w:sz w:val="28"/>
          <w:szCs w:val="28"/>
        </w:rPr>
        <w:lastRenderedPageBreak/>
        <w:t>Поэтому малыш весь на пределе, отстаивая свою личность, и психика его становится ранимее, чем прежде, к воздействию различных обстоятельств окружающей среды.</w:t>
      </w:r>
      <w:r w:rsidRPr="00831489">
        <w:rPr>
          <w:rFonts w:ascii="Bookman Old Style" w:eastAsia="Times New Roman" w:hAnsi="Bookman Old Style" w:cs="Helvetica"/>
          <w:color w:val="373737"/>
          <w:sz w:val="28"/>
          <w:szCs w:val="28"/>
        </w:rPr>
        <w:br/>
      </w:r>
      <w:proofErr w:type="gramStart"/>
      <w:r w:rsidRPr="00831489">
        <w:rPr>
          <w:rFonts w:ascii="Bookman Old Style" w:eastAsia="Times New Roman" w:hAnsi="Bookman Old Style" w:cs="Helvetica"/>
          <w:color w:val="373737"/>
          <w:sz w:val="28"/>
          <w:szCs w:val="28"/>
        </w:rPr>
        <w:t>И вот как раз в то время, когда ребенок, как никогда, нуждается в понимании, а главное – в поддержке, когда необходимо щадить ослабленную нервную систему малыша, как будто бы специально, дополнительно к психической нагрузке кризиса трех лет, родители невольно взваливают на плечи малыша еще один тяжелый груз - груз адаптации к детсаду, не понимая, что все это "надорвет" его.</w:t>
      </w:r>
      <w:proofErr w:type="gramEnd"/>
      <w:r w:rsidRPr="00831489">
        <w:rPr>
          <w:rFonts w:ascii="Bookman Old Style" w:eastAsia="Times New Roman" w:hAnsi="Bookman Old Style" w:cs="Helvetica"/>
          <w:color w:val="373737"/>
          <w:sz w:val="28"/>
          <w:szCs w:val="28"/>
        </w:rPr>
        <w:t xml:space="preserve"> И </w:t>
      </w:r>
      <w:proofErr w:type="gramStart"/>
      <w:r w:rsidRPr="00831489">
        <w:rPr>
          <w:rFonts w:ascii="Bookman Old Style" w:eastAsia="Times New Roman" w:hAnsi="Bookman Old Style" w:cs="Helvetica"/>
          <w:color w:val="373737"/>
          <w:sz w:val="28"/>
          <w:szCs w:val="28"/>
        </w:rPr>
        <w:t>часть детей и в самом деле "надрывается", о</w:t>
      </w:r>
      <w:proofErr w:type="gramEnd"/>
      <w:r w:rsidRPr="00831489">
        <w:rPr>
          <w:rFonts w:ascii="Bookman Old Style" w:eastAsia="Times New Roman" w:hAnsi="Bookman Old Style" w:cs="Helvetica"/>
          <w:color w:val="373737"/>
          <w:sz w:val="28"/>
          <w:szCs w:val="28"/>
        </w:rPr>
        <w:t xml:space="preserve"> чем свидетельствуют видимые изменения в обычном поведении ребенка.</w:t>
      </w:r>
    </w:p>
    <w:p w:rsidR="00831489" w:rsidRPr="00831489" w:rsidRDefault="00831489" w:rsidP="00831489">
      <w:pPr>
        <w:spacing w:after="240" w:line="416" w:lineRule="atLeast"/>
        <w:jc w:val="both"/>
        <w:textAlignment w:val="baseline"/>
        <w:rPr>
          <w:rFonts w:ascii="Bookman Old Style" w:eastAsia="Times New Roman" w:hAnsi="Bookman Old Style" w:cs="Helvetica"/>
          <w:color w:val="373737"/>
          <w:sz w:val="28"/>
          <w:szCs w:val="28"/>
        </w:rPr>
      </w:pPr>
      <w:r w:rsidRPr="00831489">
        <w:rPr>
          <w:rFonts w:ascii="Bookman Old Style" w:eastAsia="Times New Roman" w:hAnsi="Bookman Old Style" w:cs="Helvetica"/>
          <w:color w:val="373737"/>
          <w:sz w:val="28"/>
          <w:szCs w:val="28"/>
        </w:rPr>
        <w:t>   Важно помнить, что возможность неблагоприятной адаптации у малыша обычно резко возрастает, когда в анамнезе (воспоминание о жизни) у вашего ребенка имеется ряд неблагоприятных факторов развития, обычно называемых врачами "факторами риска".</w:t>
      </w:r>
    </w:p>
    <w:p w:rsidR="00831489" w:rsidRPr="00831489" w:rsidRDefault="00831489" w:rsidP="00831489">
      <w:pPr>
        <w:spacing w:after="0" w:line="416" w:lineRule="atLeast"/>
        <w:jc w:val="both"/>
        <w:textAlignment w:val="baseline"/>
        <w:rPr>
          <w:rFonts w:ascii="Bookman Old Style" w:eastAsia="Times New Roman" w:hAnsi="Bookman Old Style" w:cs="Helvetica"/>
          <w:color w:val="373737"/>
          <w:sz w:val="28"/>
          <w:szCs w:val="28"/>
        </w:rPr>
      </w:pPr>
      <w:r>
        <w:rPr>
          <w:rFonts w:ascii="Bookman Old Style" w:eastAsia="Times New Roman" w:hAnsi="Bookman Old Style" w:cs="Helvetica"/>
          <w:noProof/>
          <w:color w:val="373737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92710</wp:posOffset>
            </wp:positionV>
            <wp:extent cx="2292350" cy="1435100"/>
            <wp:effectExtent l="95250" t="76200" r="69850" b="5080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435100"/>
                    </a:xfrm>
                    <a:prstGeom prst="flowChartAlternateProcess">
                      <a:avLst/>
                    </a:prstGeom>
                    <a:noFill/>
                    <a:ln w="76200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1489">
        <w:rPr>
          <w:rFonts w:ascii="Bookman Old Style" w:eastAsia="Times New Roman" w:hAnsi="Bookman Old Style" w:cs="Helvetica"/>
          <w:color w:val="373737"/>
          <w:sz w:val="28"/>
          <w:szCs w:val="28"/>
        </w:rPr>
        <w:t>   Полярным типом для тяжелой адаптации, является </w:t>
      </w:r>
      <w:r w:rsidRPr="00831489">
        <w:rPr>
          <w:rFonts w:ascii="Bookman Old Style" w:eastAsia="Times New Roman" w:hAnsi="Bookman Old Style" w:cs="Helvetica"/>
          <w:b/>
          <w:bCs/>
          <w:color w:val="373737"/>
          <w:sz w:val="28"/>
          <w:szCs w:val="28"/>
        </w:rPr>
        <w:t>тип легкой адаптации </w:t>
      </w:r>
      <w:r w:rsidRPr="00831489">
        <w:rPr>
          <w:rFonts w:ascii="Bookman Old Style" w:eastAsia="Times New Roman" w:hAnsi="Bookman Old Style" w:cs="Helvetica"/>
          <w:color w:val="373737"/>
          <w:sz w:val="28"/>
          <w:szCs w:val="28"/>
        </w:rPr>
        <w:t>ребенка, когда малыш адаптируется к новой обстановке обычно несколько недель, чаще всего - полмесяца. С таким ребенком почти нет хлопот, и изменения, которые происходят в его поведении, обычно кратковременны и незначительны, поэтому ребенок не болеет.</w:t>
      </w:r>
    </w:p>
    <w:p w:rsidR="00831489" w:rsidRPr="00831489" w:rsidRDefault="00831489" w:rsidP="00831489">
      <w:pPr>
        <w:spacing w:after="0" w:line="416" w:lineRule="atLeast"/>
        <w:jc w:val="both"/>
        <w:textAlignment w:val="baseline"/>
        <w:rPr>
          <w:rFonts w:ascii="Bookman Old Style" w:eastAsia="Times New Roman" w:hAnsi="Bookman Old Style" w:cs="Helvetica"/>
          <w:color w:val="373737"/>
          <w:sz w:val="28"/>
          <w:szCs w:val="28"/>
        </w:rPr>
      </w:pPr>
      <w:r w:rsidRPr="00831489">
        <w:rPr>
          <w:rFonts w:ascii="Bookman Old Style" w:eastAsia="Times New Roman" w:hAnsi="Bookman Old Style" w:cs="Helvetica"/>
          <w:color w:val="373737"/>
          <w:sz w:val="28"/>
          <w:szCs w:val="28"/>
        </w:rPr>
        <w:t>    Помимо двух полярных типов адаптации, имеется еще и промежуточный вариант, напоминающий собою перешеек, соединяющий обычно "северный" и "южный" полюс адаптации ребенка. В подобных случаях говорят о</w:t>
      </w:r>
      <w:r>
        <w:rPr>
          <w:rFonts w:ascii="Bookman Old Style" w:eastAsia="Times New Roman" w:hAnsi="Bookman Old Style" w:cs="Helvetica"/>
          <w:color w:val="373737"/>
          <w:sz w:val="28"/>
          <w:szCs w:val="28"/>
        </w:rPr>
        <w:t xml:space="preserve"> </w:t>
      </w:r>
      <w:r w:rsidRPr="00831489">
        <w:rPr>
          <w:rFonts w:ascii="Bookman Old Style" w:eastAsia="Times New Roman" w:hAnsi="Bookman Old Style" w:cs="Helvetica"/>
          <w:b/>
          <w:bCs/>
          <w:color w:val="373737"/>
          <w:sz w:val="28"/>
          <w:szCs w:val="28"/>
        </w:rPr>
        <w:t>средней тяжести</w:t>
      </w:r>
      <w:r w:rsidRPr="00831489">
        <w:rPr>
          <w:rFonts w:ascii="Bookman Old Style" w:eastAsia="Times New Roman" w:hAnsi="Bookman Old Style" w:cs="Helvetica"/>
          <w:color w:val="373737"/>
          <w:sz w:val="28"/>
          <w:szCs w:val="28"/>
        </w:rPr>
        <w:t xml:space="preserve"> течения периода различных адаптационных изменений в детском организме. При этом типе адаптации ребенок в среднем адаптируется к новому организованному коллективу больше месяца и иногда во время адаптации заболевает. Причем, как правило, болезнь протекает без каких-то осложнений, что может служить главным признаком отличия указанного типа адаптации от неблагоприятного варианта. При этом типе адаптации заболеваемость ребенка может снизить врач. Чем раньше он назначит корригирующие мероприятия ребенку, </w:t>
      </w:r>
      <w:r w:rsidRPr="00831489">
        <w:rPr>
          <w:rFonts w:ascii="Bookman Old Style" w:eastAsia="Times New Roman" w:hAnsi="Bookman Old Style" w:cs="Helvetica"/>
          <w:color w:val="373737"/>
          <w:sz w:val="28"/>
          <w:szCs w:val="28"/>
        </w:rPr>
        <w:lastRenderedPageBreak/>
        <w:t xml:space="preserve">тем меньше вероятность, что малыш заболеет, а значит, адаптация его приблизится к </w:t>
      </w:r>
      <w:proofErr w:type="gramStart"/>
      <w:r w:rsidRPr="00831489">
        <w:rPr>
          <w:rFonts w:ascii="Bookman Old Style" w:eastAsia="Times New Roman" w:hAnsi="Bookman Old Style" w:cs="Helvetica"/>
          <w:color w:val="373737"/>
          <w:sz w:val="28"/>
          <w:szCs w:val="28"/>
        </w:rPr>
        <w:t>благоприятной</w:t>
      </w:r>
      <w:proofErr w:type="gramEnd"/>
      <w:r w:rsidRPr="00831489">
        <w:rPr>
          <w:rFonts w:ascii="Bookman Old Style" w:eastAsia="Times New Roman" w:hAnsi="Bookman Old Style" w:cs="Helvetica"/>
          <w:color w:val="373737"/>
          <w:sz w:val="28"/>
          <w:szCs w:val="28"/>
        </w:rPr>
        <w:t>. И это, в свою очередь, поможет адаптироваться ребенку и в дальнейшем, когда он переступит порог школы.</w:t>
      </w:r>
    </w:p>
    <w:p w:rsidR="00831489" w:rsidRPr="00831489" w:rsidRDefault="00831489" w:rsidP="00831489">
      <w:pPr>
        <w:pBdr>
          <w:left w:val="single" w:sz="24" w:space="10" w:color="CFCFCF"/>
        </w:pBdr>
        <w:shd w:val="clear" w:color="auto" w:fill="EFEFEF"/>
        <w:spacing w:after="0" w:line="416" w:lineRule="atLeast"/>
        <w:jc w:val="both"/>
        <w:textAlignment w:val="baseline"/>
        <w:outlineLvl w:val="2"/>
        <w:rPr>
          <w:rFonts w:ascii="Bookman Old Style" w:eastAsia="Times New Roman" w:hAnsi="Bookman Old Style" w:cs="Helvetica"/>
          <w:b/>
          <w:bCs/>
          <w:i/>
          <w:color w:val="0000FF"/>
          <w:sz w:val="28"/>
          <w:szCs w:val="28"/>
        </w:rPr>
      </w:pPr>
      <w:r w:rsidRPr="00831489">
        <w:rPr>
          <w:rFonts w:ascii="Bookman Old Style" w:eastAsia="Times New Roman" w:hAnsi="Bookman Old Style" w:cs="Helvetica"/>
          <w:b/>
          <w:bCs/>
          <w:i/>
          <w:color w:val="0000FF"/>
          <w:sz w:val="28"/>
          <w:szCs w:val="28"/>
        </w:rPr>
        <w:t>Доказано, что при тяжелой адаптации к детсаду ребенок плохо адаптируется и к условиям начальной школы.</w:t>
      </w:r>
    </w:p>
    <w:p w:rsidR="00831489" w:rsidRPr="00831489" w:rsidRDefault="00831489" w:rsidP="00831489">
      <w:pPr>
        <w:spacing w:after="240" w:line="416" w:lineRule="atLeast"/>
        <w:jc w:val="both"/>
        <w:textAlignment w:val="baseline"/>
        <w:rPr>
          <w:rFonts w:ascii="Bookman Old Style" w:eastAsia="Times New Roman" w:hAnsi="Bookman Old Style" w:cs="Helvetica"/>
          <w:color w:val="373737"/>
          <w:sz w:val="28"/>
          <w:szCs w:val="28"/>
        </w:rPr>
      </w:pPr>
      <w:r w:rsidRPr="00831489">
        <w:rPr>
          <w:rFonts w:ascii="Bookman Old Style" w:eastAsia="Times New Roman" w:hAnsi="Bookman Old Style" w:cs="Helvetica"/>
          <w:color w:val="373737"/>
          <w:sz w:val="28"/>
          <w:szCs w:val="28"/>
        </w:rPr>
        <w:t xml:space="preserve">   Итак, теперь вы, видимо, имеете уже хотя бы самое малейшее, но представление о том, что происходит с вашим малышом во время адаптации к детсаду. Теперь вы знаете, что ваш малыш не баловень, и не упрямец, и ничего не хочет сделать вам назло. </w:t>
      </w:r>
      <w:proofErr w:type="gramStart"/>
      <w:r w:rsidRPr="00831489">
        <w:rPr>
          <w:rFonts w:ascii="Bookman Old Style" w:eastAsia="Times New Roman" w:hAnsi="Bookman Old Style" w:cs="Helvetica"/>
          <w:color w:val="373737"/>
          <w:sz w:val="28"/>
          <w:szCs w:val="28"/>
        </w:rPr>
        <w:t>Все то, что видите вы, - это всего-навсего издержки адаптации, ее "цена" и "плата" для ребенка.</w:t>
      </w:r>
      <w:proofErr w:type="gramEnd"/>
      <w:r w:rsidRPr="00831489">
        <w:rPr>
          <w:rFonts w:ascii="Bookman Old Style" w:eastAsia="Times New Roman" w:hAnsi="Bookman Old Style" w:cs="Helvetica"/>
          <w:color w:val="373737"/>
          <w:sz w:val="28"/>
          <w:szCs w:val="28"/>
        </w:rPr>
        <w:t xml:space="preserve"> От вас зависит, чтобы эта "плата" была минимальной.</w:t>
      </w:r>
    </w:p>
    <w:p w:rsidR="002041AF" w:rsidRPr="00831489" w:rsidRDefault="002041AF" w:rsidP="00831489">
      <w:pPr>
        <w:jc w:val="both"/>
        <w:rPr>
          <w:rFonts w:ascii="Bookman Old Style" w:hAnsi="Bookman Old Style"/>
          <w:sz w:val="28"/>
          <w:szCs w:val="28"/>
        </w:rPr>
      </w:pPr>
    </w:p>
    <w:sectPr w:rsidR="002041AF" w:rsidRPr="00831489" w:rsidSect="00831489">
      <w:pgSz w:w="11906" w:h="16838"/>
      <w:pgMar w:top="794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31489"/>
    <w:rsid w:val="002041AF"/>
    <w:rsid w:val="00831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14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314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4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3148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8314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1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31489"/>
    <w:rPr>
      <w:b/>
      <w:bCs/>
    </w:rPr>
  </w:style>
  <w:style w:type="character" w:customStyle="1" w:styleId="apple-converted-space">
    <w:name w:val="apple-converted-space"/>
    <w:basedOn w:val="a0"/>
    <w:rsid w:val="00831489"/>
  </w:style>
  <w:style w:type="paragraph" w:styleId="a6">
    <w:name w:val="Balloon Text"/>
    <w:basedOn w:val="a"/>
    <w:link w:val="a7"/>
    <w:uiPriority w:val="99"/>
    <w:semiHidden/>
    <w:unhideWhenUsed/>
    <w:rsid w:val="0083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6250">
          <w:marLeft w:val="10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14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923</Words>
  <Characters>5264</Characters>
  <Application>Microsoft Office Word</Application>
  <DocSecurity>0</DocSecurity>
  <Lines>43</Lines>
  <Paragraphs>12</Paragraphs>
  <ScaleCrop>false</ScaleCrop>
  <Company/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2013-09-24T02:57:00Z</dcterms:created>
  <dcterms:modified xsi:type="dcterms:W3CDTF">2013-09-24T03:01:00Z</dcterms:modified>
</cp:coreProperties>
</file>