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A" w:rsidRPr="0095726A" w:rsidRDefault="0095726A" w:rsidP="0095726A">
      <w:pPr>
        <w:tabs>
          <w:tab w:val="left" w:pos="0"/>
        </w:tabs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6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5726A" w:rsidRPr="0095726A" w:rsidRDefault="0095726A" w:rsidP="0095726A">
      <w:pPr>
        <w:tabs>
          <w:tab w:val="left" w:pos="0"/>
        </w:tabs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6A">
        <w:rPr>
          <w:rFonts w:ascii="Times New Roman" w:hAnsi="Times New Roman" w:cs="Times New Roman"/>
          <w:b/>
          <w:sz w:val="28"/>
          <w:szCs w:val="28"/>
        </w:rPr>
        <w:t xml:space="preserve"> города Мурманска детский сад компенсирующего вида № 39 </w:t>
      </w:r>
    </w:p>
    <w:p w:rsidR="0095726A" w:rsidRDefault="0095726A" w:rsidP="0095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95726A" w:rsidRDefault="0095726A" w:rsidP="0095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95726A" w:rsidRDefault="0095726A" w:rsidP="0095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95726A" w:rsidRDefault="0095726A" w:rsidP="00957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95726A" w:rsidRPr="003331E6" w:rsidRDefault="0095726A" w:rsidP="00957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52"/>
          <w:szCs w:val="52"/>
        </w:rPr>
      </w:pPr>
      <w:r w:rsidRPr="003331E6">
        <w:rPr>
          <w:rFonts w:ascii="Times New Roman" w:hAnsi="Times New Roman" w:cs="Times New Roman"/>
          <w:b/>
          <w:bCs/>
          <w:i/>
          <w:color w:val="0070C0"/>
          <w:sz w:val="52"/>
          <w:szCs w:val="52"/>
        </w:rPr>
        <w:t xml:space="preserve">Паспорт </w:t>
      </w:r>
      <w:proofErr w:type="gramStart"/>
      <w:r w:rsidRPr="003331E6">
        <w:rPr>
          <w:rFonts w:ascii="Times New Roman" w:hAnsi="Times New Roman" w:cs="Times New Roman"/>
          <w:b/>
          <w:bCs/>
          <w:i/>
          <w:color w:val="0070C0"/>
          <w:sz w:val="52"/>
          <w:szCs w:val="52"/>
        </w:rPr>
        <w:t>логопедического</w:t>
      </w:r>
      <w:proofErr w:type="gramEnd"/>
    </w:p>
    <w:p w:rsidR="00216508" w:rsidRPr="003331E6" w:rsidRDefault="0095726A" w:rsidP="0095726A">
      <w:pPr>
        <w:jc w:val="center"/>
        <w:rPr>
          <w:rFonts w:ascii="Times New Roman" w:hAnsi="Times New Roman" w:cs="Times New Roman"/>
          <w:b/>
          <w:bCs/>
          <w:i/>
          <w:color w:val="0070C0"/>
          <w:sz w:val="52"/>
          <w:szCs w:val="52"/>
        </w:rPr>
      </w:pPr>
      <w:r w:rsidRPr="003331E6">
        <w:rPr>
          <w:rFonts w:ascii="Times New Roman" w:hAnsi="Times New Roman" w:cs="Times New Roman"/>
          <w:b/>
          <w:bCs/>
          <w:i/>
          <w:color w:val="0070C0"/>
          <w:sz w:val="52"/>
          <w:szCs w:val="52"/>
        </w:rPr>
        <w:t>кабинета</w:t>
      </w:r>
    </w:p>
    <w:p w:rsidR="0095726A" w:rsidRDefault="003331E6" w:rsidP="0095726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356870</wp:posOffset>
            </wp:positionV>
            <wp:extent cx="4373880" cy="4210050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26A" w:rsidRDefault="0095726A" w:rsidP="0095726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5726A" w:rsidRDefault="0095726A" w:rsidP="0095726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5726A" w:rsidRDefault="0095726A" w:rsidP="0095726A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5726A" w:rsidRPr="0095726A" w:rsidRDefault="0095726A" w:rsidP="0095726A">
      <w:pPr>
        <w:rPr>
          <w:rFonts w:ascii="Times New Roman" w:hAnsi="Times New Roman" w:cs="Times New Roman"/>
          <w:sz w:val="52"/>
          <w:szCs w:val="52"/>
        </w:rPr>
      </w:pPr>
    </w:p>
    <w:p w:rsidR="0095726A" w:rsidRDefault="0095726A" w:rsidP="0095726A">
      <w:pPr>
        <w:rPr>
          <w:rFonts w:ascii="Times New Roman" w:hAnsi="Times New Roman" w:cs="Times New Roman"/>
          <w:sz w:val="52"/>
          <w:szCs w:val="52"/>
        </w:rPr>
      </w:pPr>
    </w:p>
    <w:p w:rsidR="0095726A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95726A" w:rsidRPr="003331E6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3331E6">
        <w:rPr>
          <w:rFonts w:ascii="Times New Roman" w:hAnsi="Times New Roman" w:cs="Times New Roman"/>
          <w:color w:val="0070C0"/>
          <w:sz w:val="32"/>
          <w:szCs w:val="32"/>
          <w:u w:val="single"/>
        </w:rPr>
        <w:t>Учитель-логопед</w:t>
      </w:r>
      <w:r w:rsidRPr="003331E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95726A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Федорова Анна Николаевна</w:t>
      </w:r>
    </w:p>
    <w:p w:rsidR="0095726A" w:rsidRPr="003331E6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3331E6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Учитель-дефектолог </w:t>
      </w:r>
    </w:p>
    <w:p w:rsidR="0095726A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Яценко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Васильевна</w:t>
      </w:r>
    </w:p>
    <w:p w:rsidR="0095726A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5726A" w:rsidRDefault="0095726A" w:rsidP="0095726A">
      <w:pPr>
        <w:tabs>
          <w:tab w:val="left" w:pos="5760"/>
        </w:tabs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95726A" w:rsidRPr="003331E6" w:rsidRDefault="0095726A" w:rsidP="0095726A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3331E6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lastRenderedPageBreak/>
        <w:t>Документация учителя – логопеда.</w:t>
      </w:r>
    </w:p>
    <w:p w:rsidR="0095726A" w:rsidRPr="0095726A" w:rsidRDefault="0095726A" w:rsidP="0095726A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26A" w:rsidRPr="0095726A" w:rsidRDefault="0095726A" w:rsidP="0095726A">
      <w:pPr>
        <w:rPr>
          <w:rFonts w:ascii="Times New Roman" w:eastAsia="Calibri" w:hAnsi="Times New Roman" w:cs="Times New Roman"/>
          <w:sz w:val="28"/>
          <w:szCs w:val="28"/>
        </w:rPr>
      </w:pPr>
      <w:r w:rsidRPr="0095726A">
        <w:rPr>
          <w:rFonts w:ascii="Times New Roman" w:hAnsi="Times New Roman" w:cs="Times New Roman"/>
          <w:sz w:val="28"/>
          <w:szCs w:val="28"/>
        </w:rPr>
        <w:t xml:space="preserve">1. </w:t>
      </w:r>
      <w:r w:rsidRPr="0095726A">
        <w:rPr>
          <w:rFonts w:ascii="Times New Roman" w:eastAsia="Calibri" w:hAnsi="Times New Roman" w:cs="Times New Roman"/>
          <w:sz w:val="28"/>
          <w:szCs w:val="28"/>
        </w:rPr>
        <w:t>Речевые карты (индивидуально на каждого ребенка).</w:t>
      </w:r>
    </w:p>
    <w:p w:rsidR="0095726A" w:rsidRPr="0095726A" w:rsidRDefault="0095726A" w:rsidP="0095726A">
      <w:pPr>
        <w:rPr>
          <w:rFonts w:ascii="Times New Roman" w:eastAsia="Calibri" w:hAnsi="Times New Roman" w:cs="Times New Roman"/>
          <w:sz w:val="28"/>
          <w:szCs w:val="28"/>
        </w:rPr>
      </w:pPr>
      <w:r w:rsidRPr="0095726A">
        <w:rPr>
          <w:rFonts w:ascii="Times New Roman" w:hAnsi="Times New Roman" w:cs="Times New Roman"/>
          <w:sz w:val="28"/>
          <w:szCs w:val="28"/>
        </w:rPr>
        <w:t>2</w:t>
      </w:r>
      <w:r w:rsidRPr="0095726A">
        <w:rPr>
          <w:rFonts w:ascii="Times New Roman" w:eastAsia="Calibri" w:hAnsi="Times New Roman" w:cs="Times New Roman"/>
          <w:sz w:val="28"/>
          <w:szCs w:val="28"/>
        </w:rPr>
        <w:t>.</w:t>
      </w:r>
      <w:r w:rsidRPr="0095726A">
        <w:rPr>
          <w:rFonts w:ascii="Times New Roman" w:hAnsi="Times New Roman" w:cs="Times New Roman"/>
          <w:sz w:val="28"/>
          <w:szCs w:val="28"/>
        </w:rPr>
        <w:t>Планы индивидуальной работы.</w:t>
      </w:r>
    </w:p>
    <w:p w:rsidR="0095726A" w:rsidRPr="0095726A" w:rsidRDefault="0095726A" w:rsidP="0095726A">
      <w:pPr>
        <w:rPr>
          <w:rFonts w:ascii="Times New Roman" w:eastAsia="Calibri" w:hAnsi="Times New Roman" w:cs="Times New Roman"/>
          <w:sz w:val="28"/>
          <w:szCs w:val="28"/>
        </w:rPr>
      </w:pPr>
      <w:r w:rsidRPr="0095726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5726A">
        <w:rPr>
          <w:rFonts w:ascii="Times New Roman" w:hAnsi="Times New Roman" w:cs="Times New Roman"/>
          <w:sz w:val="28"/>
          <w:szCs w:val="28"/>
        </w:rPr>
        <w:t>Рабочая программа учителя-логопеда.</w:t>
      </w:r>
    </w:p>
    <w:p w:rsidR="0095726A" w:rsidRPr="0095726A" w:rsidRDefault="0095726A" w:rsidP="0095726A">
      <w:pPr>
        <w:rPr>
          <w:rFonts w:ascii="Times New Roman" w:eastAsia="Calibri" w:hAnsi="Times New Roman" w:cs="Times New Roman"/>
          <w:sz w:val="28"/>
          <w:szCs w:val="28"/>
        </w:rPr>
      </w:pPr>
      <w:r w:rsidRPr="0095726A">
        <w:rPr>
          <w:rFonts w:ascii="Times New Roman" w:eastAsia="Calibri" w:hAnsi="Times New Roman" w:cs="Times New Roman"/>
          <w:sz w:val="28"/>
          <w:szCs w:val="28"/>
        </w:rPr>
        <w:t>4.</w:t>
      </w:r>
      <w:r w:rsidRPr="0095726A">
        <w:rPr>
          <w:rFonts w:ascii="Times New Roman" w:hAnsi="Times New Roman" w:cs="Times New Roman"/>
          <w:sz w:val="28"/>
          <w:szCs w:val="28"/>
        </w:rPr>
        <w:t xml:space="preserve"> Папка – Учет индивидуальной коррекционной работы с детьми.</w:t>
      </w:r>
    </w:p>
    <w:p w:rsidR="0095726A" w:rsidRPr="0095726A" w:rsidRDefault="0095726A" w:rsidP="0095726A">
      <w:pPr>
        <w:rPr>
          <w:rFonts w:ascii="Times New Roman" w:hAnsi="Times New Roman" w:cs="Times New Roman"/>
          <w:sz w:val="28"/>
          <w:szCs w:val="28"/>
        </w:rPr>
      </w:pPr>
      <w:r w:rsidRPr="0095726A">
        <w:rPr>
          <w:rFonts w:ascii="Times New Roman" w:hAnsi="Times New Roman" w:cs="Times New Roman"/>
          <w:sz w:val="28"/>
          <w:szCs w:val="28"/>
        </w:rPr>
        <w:t>5</w:t>
      </w:r>
      <w:r w:rsidRPr="0095726A">
        <w:rPr>
          <w:rFonts w:ascii="Times New Roman" w:eastAsia="Calibri" w:hAnsi="Times New Roman" w:cs="Times New Roman"/>
          <w:sz w:val="28"/>
          <w:szCs w:val="28"/>
        </w:rPr>
        <w:t>. Индивидуальные тетради детей (на каждого ребенка).</w:t>
      </w:r>
    </w:p>
    <w:p w:rsidR="0095726A" w:rsidRDefault="0095726A" w:rsidP="0095726A">
      <w:pPr>
        <w:rPr>
          <w:rFonts w:ascii="Times New Roman" w:hAnsi="Times New Roman" w:cs="Times New Roman"/>
          <w:sz w:val="28"/>
          <w:szCs w:val="28"/>
        </w:rPr>
      </w:pPr>
      <w:r w:rsidRPr="0095726A">
        <w:rPr>
          <w:rFonts w:ascii="Times New Roman" w:hAnsi="Times New Roman" w:cs="Times New Roman"/>
          <w:sz w:val="28"/>
          <w:szCs w:val="28"/>
        </w:rPr>
        <w:t>6.  Папк</w:t>
      </w:r>
      <w:proofErr w:type="gramStart"/>
      <w:r w:rsidRPr="009572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726A">
        <w:rPr>
          <w:rFonts w:ascii="Times New Roman" w:hAnsi="Times New Roman" w:cs="Times New Roman"/>
          <w:sz w:val="28"/>
          <w:szCs w:val="28"/>
        </w:rPr>
        <w:t xml:space="preserve"> Углубленная тема методической работы: «Формирование слоговой структуры слова у детей с ОНР».</w:t>
      </w:r>
    </w:p>
    <w:p w:rsidR="0095726A" w:rsidRPr="003331E6" w:rsidRDefault="0095726A" w:rsidP="0095726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331E6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Документация учителя – </w:t>
      </w:r>
      <w:r w:rsidRPr="003331E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дефектолога</w:t>
      </w:r>
      <w:r w:rsidRPr="003331E6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25545C" w:rsidRPr="003331E6" w:rsidRDefault="0025545C" w:rsidP="0095726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25545C" w:rsidRPr="003331E6" w:rsidRDefault="0025545C" w:rsidP="0095726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331E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Должностная инструкция учителя-логопеда.</w:t>
      </w:r>
    </w:p>
    <w:p w:rsidR="0025545C" w:rsidRPr="003331E6" w:rsidRDefault="0025545C" w:rsidP="0095726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331E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Должностная инструкция учителя-дефектолога.</w:t>
      </w:r>
    </w:p>
    <w:p w:rsidR="0025545C" w:rsidRPr="003331E6" w:rsidRDefault="0025545C" w:rsidP="0095726A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331E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Охрана труда</w:t>
      </w: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25545C" w:rsidRDefault="0025545C" w:rsidP="0095726A">
      <w:pPr>
        <w:rPr>
          <w:rFonts w:ascii="Times New Roman" w:hAnsi="Times New Roman" w:cs="Times New Roman"/>
          <w:b/>
          <w:sz w:val="28"/>
          <w:szCs w:val="28"/>
        </w:rPr>
      </w:pPr>
    </w:p>
    <w:p w:rsidR="00C0141C" w:rsidRPr="00C0141C" w:rsidRDefault="00C0141C" w:rsidP="00C01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4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 кабинета</w:t>
      </w:r>
    </w:p>
    <w:p w:rsidR="00C0141C" w:rsidRPr="00C0141C" w:rsidRDefault="00C0141C" w:rsidP="00C0141C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41C" w:rsidRPr="00C0141C" w:rsidRDefault="00C0141C" w:rsidP="00C0141C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141C">
        <w:rPr>
          <w:rFonts w:ascii="Times New Roman" w:eastAsia="Calibri" w:hAnsi="Times New Roman" w:cs="Times New Roman"/>
          <w:b/>
          <w:i/>
          <w:sz w:val="28"/>
          <w:szCs w:val="28"/>
        </w:rPr>
        <w:t>Мебель и предметы интерьера</w:t>
      </w:r>
    </w:p>
    <w:p w:rsidR="00C0141C" w:rsidRPr="00C0141C" w:rsidRDefault="00C0141C" w:rsidP="00C0141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4907"/>
        <w:gridCol w:w="3332"/>
      </w:tblGrid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7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Стол письменный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Стул взрослый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Шкаф для пособий 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Стол детский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Стул детский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Доска магнитная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меловая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ind w:left="612" w:hanging="6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Наборное полотно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Зеркало настенное</w:t>
            </w:r>
            <w:r w:rsidR="00B1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местным освещением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141C" w:rsidRPr="00C0141C" w:rsidTr="00C0141C">
        <w:tc>
          <w:tcPr>
            <w:tcW w:w="1332" w:type="dxa"/>
          </w:tcPr>
          <w:p w:rsidR="00C0141C" w:rsidRDefault="00C0141C" w:rsidP="007C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7" w:type="dxa"/>
          </w:tcPr>
          <w:p w:rsidR="00C0141C" w:rsidRPr="00C0141C" w:rsidRDefault="00C0141C" w:rsidP="007C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Этажерка для дидактического материала</w:t>
            </w:r>
          </w:p>
        </w:tc>
        <w:tc>
          <w:tcPr>
            <w:tcW w:w="3332" w:type="dxa"/>
          </w:tcPr>
          <w:p w:rsidR="00C0141C" w:rsidRPr="00C0141C" w:rsidRDefault="00C0141C" w:rsidP="007C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06B" w:rsidRPr="00C0141C" w:rsidTr="00C0141C">
        <w:tc>
          <w:tcPr>
            <w:tcW w:w="1332" w:type="dxa"/>
          </w:tcPr>
          <w:p w:rsidR="00B1606B" w:rsidRDefault="00B1606B" w:rsidP="007C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7" w:type="dxa"/>
          </w:tcPr>
          <w:p w:rsidR="00B1606B" w:rsidRDefault="00B1606B" w:rsidP="007C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Полотенце, бумажные салфетки</w:t>
            </w:r>
          </w:p>
        </w:tc>
        <w:tc>
          <w:tcPr>
            <w:tcW w:w="3332" w:type="dxa"/>
          </w:tcPr>
          <w:p w:rsidR="00B1606B" w:rsidRDefault="00B1606B" w:rsidP="007C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7657" w:rsidRDefault="00F37657" w:rsidP="00F37657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5A8" w:rsidRDefault="00F37657" w:rsidP="001325A8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оснащен </w:t>
      </w:r>
      <w:r w:rsidR="001325A8">
        <w:rPr>
          <w:rFonts w:ascii="Times New Roman" w:hAnsi="Times New Roman" w:cs="Times New Roman"/>
          <w:sz w:val="28"/>
          <w:szCs w:val="28"/>
        </w:rPr>
        <w:t xml:space="preserve">разнообразным </w:t>
      </w:r>
      <w:r>
        <w:rPr>
          <w:rFonts w:ascii="Times New Roman" w:hAnsi="Times New Roman" w:cs="Times New Roman"/>
          <w:sz w:val="28"/>
          <w:szCs w:val="28"/>
        </w:rPr>
        <w:t>наглядно-иллюстративным материалом, дидактическими пособиями</w:t>
      </w:r>
      <w:r w:rsidR="001325A8">
        <w:rPr>
          <w:rFonts w:ascii="Times New Roman" w:hAnsi="Times New Roman" w:cs="Times New Roman"/>
          <w:sz w:val="28"/>
          <w:szCs w:val="28"/>
        </w:rPr>
        <w:t>:</w:t>
      </w:r>
    </w:p>
    <w:p w:rsidR="001325A8" w:rsidRPr="001325A8" w:rsidRDefault="001325A8" w:rsidP="001325A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1325A8">
        <w:rPr>
          <w:rFonts w:ascii="Times New Roman" w:hAnsi="Times New Roman" w:cs="Times New Roman"/>
          <w:bCs/>
          <w:iCs/>
          <w:sz w:val="28"/>
          <w:szCs w:val="28"/>
        </w:rPr>
        <w:t>иагностический материал (материал для обследования речи и  интеллекта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УМК </w:t>
      </w:r>
      <w:proofErr w:type="spellStart"/>
      <w:r w:rsidR="00DA4F8F">
        <w:rPr>
          <w:rFonts w:ascii="Times New Roman" w:hAnsi="Times New Roman" w:cs="Times New Roman"/>
          <w:sz w:val="28"/>
          <w:szCs w:val="28"/>
        </w:rPr>
        <w:t>С.Д.Забрамной</w:t>
      </w:r>
      <w:proofErr w:type="spellEnd"/>
      <w:r w:rsidR="00DA4F8F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325A8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325A8" w:rsidRPr="001325A8" w:rsidRDefault="001325A8" w:rsidP="001325A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развитию слухового внимания (звучащие игрушки, «шумящие коробочки» и др.</w:t>
      </w:r>
      <w:r w:rsidR="00DA4F8F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DA4F8F" w:rsidRDefault="00DA4F8F" w:rsidP="001325A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мышления, внимания, памяти</w:t>
      </w:r>
    </w:p>
    <w:p w:rsidR="00DA4F8F" w:rsidRDefault="00F37657" w:rsidP="00DA4F8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5A8">
        <w:rPr>
          <w:rFonts w:ascii="Times New Roman" w:hAnsi="Times New Roman" w:cs="Times New Roman"/>
          <w:sz w:val="28"/>
          <w:szCs w:val="28"/>
        </w:rPr>
        <w:t>формировани</w:t>
      </w:r>
      <w:r w:rsidR="00DA4F8F">
        <w:rPr>
          <w:rFonts w:ascii="Times New Roman" w:hAnsi="Times New Roman" w:cs="Times New Roman"/>
          <w:sz w:val="28"/>
          <w:szCs w:val="28"/>
        </w:rPr>
        <w:t>ю математических представлений («</w:t>
      </w:r>
      <w:proofErr w:type="spellStart"/>
      <w:r w:rsidR="00DA4F8F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="00DA4F8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DA4F8F" w:rsidRDefault="00DA4F8F" w:rsidP="00DA4F8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8F">
        <w:rPr>
          <w:rFonts w:ascii="Times New Roman" w:hAnsi="Times New Roman" w:cs="Times New Roman"/>
          <w:sz w:val="28"/>
          <w:szCs w:val="28"/>
        </w:rPr>
        <w:t xml:space="preserve">развитию мелкой моторики (шнуровки, коврики с игольчатой поверхностью, массажные мячики,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4F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афареты для обводки и </w:t>
      </w:r>
      <w:r>
        <w:rPr>
          <w:rFonts w:ascii="Times New Roman" w:hAnsi="Times New Roman" w:cs="Times New Roman"/>
          <w:sz w:val="28"/>
          <w:szCs w:val="28"/>
        </w:rPr>
        <w:lastRenderedPageBreak/>
        <w:t>штриховки; и</w:t>
      </w:r>
      <w:r w:rsidRPr="00DA4F8F">
        <w:rPr>
          <w:rFonts w:ascii="Times New Roman" w:hAnsi="Times New Roman" w:cs="Times New Roman"/>
          <w:sz w:val="28"/>
          <w:szCs w:val="28"/>
        </w:rPr>
        <w:t>гры, упражнения для развития тонких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F8F">
        <w:rPr>
          <w:rFonts w:ascii="Times New Roman" w:hAnsi="Times New Roman" w:cs="Times New Roman"/>
          <w:sz w:val="28"/>
          <w:szCs w:val="28"/>
        </w:rPr>
        <w:t>пальцев рук и кистей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F8F">
        <w:rPr>
          <w:rFonts w:ascii="Times New Roman" w:hAnsi="Times New Roman" w:cs="Times New Roman"/>
          <w:sz w:val="28"/>
          <w:szCs w:val="28"/>
        </w:rPr>
        <w:t>иппликаторы</w:t>
      </w:r>
      <w:proofErr w:type="spellEnd"/>
      <w:r w:rsidRPr="00DA4F8F">
        <w:rPr>
          <w:rFonts w:ascii="Times New Roman" w:hAnsi="Times New Roman" w:cs="Times New Roman"/>
          <w:sz w:val="28"/>
          <w:szCs w:val="28"/>
        </w:rPr>
        <w:t xml:space="preserve"> Кузнецова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4F8F" w:rsidRDefault="00DA4F8F" w:rsidP="00DA4F8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речевого дыхания (дыхательные тренажеры, вертушки, ватные/поролоновые шарики и пр.)</w:t>
      </w:r>
    </w:p>
    <w:p w:rsidR="00F6722D" w:rsidRDefault="00DA4F8F" w:rsidP="00F6722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дифференциация звуков (картотека предметных картинок, альбомы и рабочие тетради по автоматизации и дифференциации звуков</w:t>
      </w:r>
      <w:r w:rsidR="00F6722D">
        <w:rPr>
          <w:rFonts w:ascii="Times New Roman" w:hAnsi="Times New Roman" w:cs="Times New Roman"/>
          <w:sz w:val="28"/>
          <w:szCs w:val="28"/>
        </w:rPr>
        <w:t>)</w:t>
      </w:r>
    </w:p>
    <w:p w:rsidR="00F6722D" w:rsidRPr="00F6722D" w:rsidRDefault="00F6722D" w:rsidP="00F6722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2D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слуха и звукового анализа и синтеза, подготовка к обучению грамоте (</w:t>
      </w:r>
      <w:r w:rsidRPr="00F6722D">
        <w:rPr>
          <w:rFonts w:ascii="TimesNewRomanPSMT" w:hAnsi="TimesNewRomanPSMT" w:cs="TimesNewRomanPSMT"/>
          <w:sz w:val="28"/>
          <w:szCs w:val="28"/>
        </w:rPr>
        <w:t xml:space="preserve">Цветные </w:t>
      </w:r>
      <w:r>
        <w:rPr>
          <w:rFonts w:ascii="TimesNewRomanPSMT" w:hAnsi="TimesNewRomanPSMT" w:cs="TimesNewRomanPSMT"/>
          <w:sz w:val="28"/>
          <w:szCs w:val="28"/>
        </w:rPr>
        <w:t>круги (красные, синие, зелёные), звуковые линейки, д</w:t>
      </w:r>
      <w:r w:rsidRPr="00F6722D">
        <w:rPr>
          <w:rFonts w:ascii="TimesNewRomanPSMT" w:hAnsi="TimesNewRomanPSMT" w:cs="TimesNewRomanPSMT"/>
          <w:sz w:val="28"/>
          <w:szCs w:val="28"/>
        </w:rPr>
        <w:t>емонстрационные таблицы для обучения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6722D">
        <w:rPr>
          <w:rFonts w:ascii="TimesNewRomanPSMT" w:hAnsi="TimesNewRomanPSMT" w:cs="TimesNewRomanPSMT"/>
          <w:sz w:val="28"/>
          <w:szCs w:val="28"/>
        </w:rPr>
        <w:t>грамоте и развития техники чтения у старших дошкольников.</w:t>
      </w:r>
      <w:r w:rsidRPr="00F6722D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F6722D" w:rsidRPr="00F6722D" w:rsidRDefault="00F6722D" w:rsidP="00F6722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2D">
        <w:rPr>
          <w:rFonts w:ascii="Times New Roman" w:hAnsi="Times New Roman" w:cs="Times New Roman"/>
          <w:bCs/>
          <w:iCs/>
          <w:sz w:val="28"/>
          <w:szCs w:val="28"/>
        </w:rPr>
        <w:t>Развитие лексико-грамматического строя и связной речи</w:t>
      </w:r>
      <w:r w:rsidRPr="00F6722D">
        <w:rPr>
          <w:rFonts w:ascii="Times New Roman" w:hAnsi="Times New Roman" w:cs="Times New Roman"/>
          <w:sz w:val="28"/>
          <w:szCs w:val="28"/>
        </w:rPr>
        <w:t xml:space="preserve"> (игры в картинках с предлогами, наборы сюжетных картинок для составления простых предложений, наглядный материал для составления рассказов по картине, по серии картин, схемы для составления описательных рассказов </w:t>
      </w:r>
      <w:proofErr w:type="gramStart"/>
      <w:r w:rsidRPr="00F672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72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722D">
        <w:rPr>
          <w:rFonts w:ascii="Times New Roman" w:hAnsi="Times New Roman" w:cs="Times New Roman"/>
          <w:sz w:val="28"/>
          <w:szCs w:val="28"/>
        </w:rPr>
        <w:t>немотаблицы</w:t>
      </w:r>
      <w:proofErr w:type="spellEnd"/>
      <w:r w:rsidRPr="00F6722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37657" w:rsidRPr="001325A8" w:rsidRDefault="00F37657" w:rsidP="001325A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настольными и дидактическими играми,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лото домино и пр.</w:t>
      </w:r>
    </w:p>
    <w:p w:rsidR="00F37657" w:rsidRDefault="00F37657" w:rsidP="00B1606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37657" w:rsidRDefault="00F37657" w:rsidP="00B1606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1606B" w:rsidRPr="00B1606B" w:rsidRDefault="00B1606B" w:rsidP="00F3765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6B">
        <w:rPr>
          <w:rFonts w:ascii="Times New Roman" w:hAnsi="Times New Roman" w:cs="Times New Roman"/>
          <w:b/>
          <w:bCs/>
          <w:sz w:val="28"/>
          <w:szCs w:val="28"/>
        </w:rPr>
        <w:t>ФУНКЦИИ КАБИНЕТА:</w:t>
      </w:r>
    </w:p>
    <w:p w:rsidR="00B1606B" w:rsidRDefault="00B1606B" w:rsidP="00B1606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06B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и благоприятного психологического климата для обеспечения помощи воспитанникам по исправлению имеющихся нарушений речевого и психического развития;</w:t>
      </w:r>
    </w:p>
    <w:p w:rsidR="00B1606B" w:rsidRDefault="00B1606B" w:rsidP="00B1606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06B">
        <w:rPr>
          <w:rFonts w:ascii="Times New Roman" w:hAnsi="Times New Roman" w:cs="Times New Roman"/>
          <w:sz w:val="28"/>
          <w:szCs w:val="28"/>
        </w:rPr>
        <w:t>Проведение подгрупповых и индивидуальных коррекционных занятий.</w:t>
      </w:r>
    </w:p>
    <w:p w:rsidR="0095726A" w:rsidRDefault="00B1606B" w:rsidP="00B1606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06B"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педагогам, родителям.</w:t>
      </w:r>
    </w:p>
    <w:p w:rsidR="00515569" w:rsidRDefault="00515569" w:rsidP="005155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5155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5155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1995.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Холина Н.П. Раз – ступенька, два – ступенька. Изд-во Всероссийской школы математики и физики «Авангард», 1993.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А.И. Дидактические игры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Просвещение, 1982.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И.А., Пушкарева М.А. Развитие элементарных математических представлений. Конспекты занятия. Для работы с детьми 5-6 лет с ЗПР.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2010.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И.А., Пушкарева М.А. Развитие элементарных математических представлений. Конспекты занятий. Для работы с детьми 6-7 лет с ЗПР.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2009.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И.А., Пушкарева М.А. Ознакомление с окружающим миром. Конспекты занятий. Для работы с детьми 5-6 лет с ЗПР.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2009.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И.А., Пушкарева М.А. Ознакомление с окружающим миром. Конспекты занятий. Для работы с детьми 5-6 лет с ЗПР.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Мозаика-синтез, 2009.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Коррекционно-педагогическая работа в детском саду с ЗПР.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Сфера, В.Секачев, 2007.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С.Г.Шевченко Подготовка к школе детей с задержкой психического развития. – М., «Школьная пресса», 2004.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Коррекционно-развивающее обучение и воспитание – М., «Просвещение», 2011.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ребенка с ограниченными возможностями здоровья в семье. – М., 2007.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умственного развития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«Просвещение», 1995.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диагностики к развитию – М., «Новая школа», 1998.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сюжетно-ролевой игре дошкольников с проблемами в интеллектуальном развитии. – СПб, 1996.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О.П.Гаврилушкина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Н.Д.Соколова Воспитание и обучение умственно отсталых детей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«Просвещение», 1991.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Г.Г. Галкина, Т.И. Дубинина Пальцы помогают говорить – М., Издательство Гном, 2013.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А.А.Гуськов Подвижные игры Подвижные и речевые игры для детей 5-7 лет. Развитие моторики. Коррекция координации движений и речи. – Волгоград, изд-во Учитель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 мышления детей с отклонениями в развитии –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Т.Б.Иванова,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М.А.Кошулько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Диагностика нарушений в развитии детей с ЗПР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Пб, «Детство-пресс», 2011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Т.Н.Грабаренко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Коррекционные, развивающие и адаптирующие игры.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М.И.Чистякова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«Просвещение», 1990.</w:t>
      </w:r>
    </w:p>
    <w:p w:rsidR="00515569" w:rsidRDefault="00515569" w:rsidP="001325A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Н.Е.Арбековой</w:t>
      </w:r>
      <w:proofErr w:type="spellEnd"/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4-5 лет с ОНР. Планирование работы логопеда в средней группе/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2012.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4-5 лет с ОНР. Конспекты фронтальных занятий логопеда/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2012.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Конспекты фронтальных занятий логопеда/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2011.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Конспекты фронтальных занятий логопеда/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2011.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1. Мир растений – М.: Издательство ГНОМ, 2012.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2. Мир животных – М.: Издательство ГНОМ, 2012.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3. Мир человека – М.: Издательство ГНОМ, 2012.</w:t>
      </w:r>
    </w:p>
    <w:p w:rsidR="00515569" w:rsidRDefault="00515569" w:rsidP="001325A8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6-7 лет с ОНР. Картинные планы, репродукции, сюжетные картины к конспектам фронтальных и групповых занятий логопеда/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2011.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09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ОНР.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09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детского сада для детей с ОНР.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к школе группе детского сада для детей с ОНР. Сентябрь-январь. 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к школе группе детского сада для детей с ОНР. Февраль-май. 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средней группе для детей дошкольного возраста с ОНР.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515569" w:rsidRDefault="00515569" w:rsidP="001325A8">
      <w:pPr>
        <w:pStyle w:val="a7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2001.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Корнев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Как научить ребенка говорить, читать и     </w:t>
      </w:r>
      <w:r w:rsidR="001325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думать.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Паритет», 1999.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Э.Г.Эйдемиллер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99D">
        <w:rPr>
          <w:rFonts w:ascii="Times New Roman" w:hAnsi="Times New Roman" w:cs="Times New Roman"/>
          <w:sz w:val="28"/>
          <w:szCs w:val="28"/>
        </w:rPr>
        <w:t xml:space="preserve">Психологическая коррекция детей с синдромом дефицита внимания и </w:t>
      </w:r>
      <w:proofErr w:type="spellStart"/>
      <w:r w:rsidRPr="00E4499D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E44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М., УЦ «Перспектива», 2009.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ребенка с ограниченными возможностями здоровья в семье. – М., Издательство АРКТИ,  2007.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 Парамонова Л.Г. Как подготовить дошкольника к овладению грамотным письмом.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Логинова Е.А. Нарушения письма. Особенности их проявления и коррекции у младших школьников с задержкой психического развития.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515569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Филичева Т.Б., Чиркина Г.В. Устранение общего недоразвития речи у детей дошкольного возраста. – М.: Айрис-пресс, 2004.</w:t>
      </w:r>
    </w:p>
    <w:p w:rsidR="00515569" w:rsidRPr="001325A8" w:rsidRDefault="00515569" w:rsidP="001325A8">
      <w:pPr>
        <w:pStyle w:val="a7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325A8">
        <w:rPr>
          <w:rFonts w:ascii="Times New Roman" w:hAnsi="Times New Roman" w:cs="Times New Roman"/>
          <w:sz w:val="28"/>
          <w:szCs w:val="28"/>
        </w:rPr>
        <w:t xml:space="preserve">. Архипова Е.Ф. Коррекционно-логопедическая работа по преодолению стертой дизартрии у детей/ Е.Ф. Архипова. – М., АСТ: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2008.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 xml:space="preserve"> З.Е.  В помощь логопедам и родителям. Сборник домашних заданий для преодоления недоразвития фонетической стороны речи у старших дошкольников. – СПБ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>ДЕТСТВО – ПРЕСС, 2004.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 xml:space="preserve"> З.Е.  Логопедическая работа по преодолению нарушений слоговой структуры слова у детей. – СПб: ДЕТСТВО – ПРЕСС, 2000.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Волина В.В.  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. – М.: Просвещение, 1994.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Володина В.С. Альбом по развитию речи. – М., ЗАО «РОСМЕН-ПРЕСС», 2007.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Жукова Н.С.   Букварь: Учебное пособие. – М.: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2008.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 xml:space="preserve"> О.И. Пальчиковые игры. – СПб, Издательский Дом «Литера», 2005.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стихах и картинках. Пособие для логопедов, воспитателей и родителей. 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>.: «Издательство ГНОМ и Д», 2004.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Ткаченко Т.А. Логопедические упражнения. 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 xml:space="preserve">., Издательство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2005.</w:t>
      </w:r>
    </w:p>
    <w:p w:rsidR="00515569" w:rsidRPr="001325A8" w:rsidRDefault="00515569" w:rsidP="001325A8">
      <w:pPr>
        <w:numPr>
          <w:ilvl w:val="0"/>
          <w:numId w:val="7"/>
        </w:numPr>
        <w:spacing w:before="100" w:beforeAutospacing="1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Волкова Г.А. Логопедическая ритмика. – М.: ВЛАДОС, 2003.</w:t>
      </w:r>
    </w:p>
    <w:p w:rsidR="00515569" w:rsidRPr="001325A8" w:rsidRDefault="00515569" w:rsidP="001325A8">
      <w:pPr>
        <w:numPr>
          <w:ilvl w:val="0"/>
          <w:numId w:val="7"/>
        </w:numPr>
        <w:spacing w:before="100" w:beforeAutospacing="1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Грибова О.Е. Технология организации логопедического обследования. - М.: Айрис-пресс, 2006.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Закревская О.В. Развивайся, малыш!: система работы по профилактике отставания и коррекции отклонений в развитии детей раннего возраста.  – М.: Издательство ГНОМ и Д, 2010.</w:t>
      </w:r>
    </w:p>
    <w:p w:rsidR="00515569" w:rsidRPr="001325A8" w:rsidRDefault="00515569" w:rsidP="001325A8">
      <w:pPr>
        <w:numPr>
          <w:ilvl w:val="0"/>
          <w:numId w:val="7"/>
        </w:numPr>
        <w:spacing w:before="100" w:beforeAutospacing="1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Карта развития дошкольника с задержкой психического развития. Авт.-сост. С.Ю. Кондратьева, И.Н. Лебедева. – СПБ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>ДЕТСТВО – ПРЕСС, 2004.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Коненкова И.Д. Обследование речи дошкольников с задержкой психического развития. – М.: Издательство ГНОМ и Д, 2012.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 xml:space="preserve"> Н.В. Диагностика языковой способности у детей дошкольного возраста. - М.: Айрис-пресс, 2006.</w:t>
      </w:r>
    </w:p>
    <w:p w:rsidR="00515569" w:rsidRPr="001325A8" w:rsidRDefault="00515569" w:rsidP="001325A8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 xml:space="preserve"> Н.В. Развитие связной речи у детей дошкольного возраста. Формирование навыков пересказа. – СПб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lastRenderedPageBreak/>
        <w:t>Прокошева О.В. Система занятий по подготовке к обучению грамоте в  подготовительной группе  детского сада. – Мурманск,1997.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Парамонова Л.Г. Как подготовить дошкольника к овладению грамотным письмом. Профилактика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>Детство-пресс, 2008.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для работы с детьми 3-4  лет с ЗПР/ авт.-сост. А.Н.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Засыпкина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В.Ф. Овсиенко. – Волгоград: Учитель, 2014.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Соколова Е.В.Психология детей с задержкой психического развития. – М.: ТЦ Сфера, 2009.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8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. Н.Э.  Логопедические домашние задания для детей 5-7 лет с ОНР.  – М.: ООО «Издательство ГНОМ и Д» , 2005.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Ткаченко Т.А. Учим говорить правильно. Система коррекции общего недоразвития речи у детей 6 лет. – М.: ООО «Издательство ГНОМ и Д» , 2005.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Филичева Т.Б., Чиркина Г.В. Устранение общего недоразвития речи у детей дошкольного возраста. - М.: Айрис-пресс, 2006.</w:t>
      </w:r>
    </w:p>
    <w:p w:rsid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 xml:space="preserve">Шевцова Е.Е. Технологии формирования интонационной стороны речи. </w:t>
      </w:r>
      <w:proofErr w:type="gramStart"/>
      <w:r w:rsidRPr="001325A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325A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325A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325A8">
        <w:rPr>
          <w:rFonts w:ascii="Times New Roman" w:hAnsi="Times New Roman" w:cs="Times New Roman"/>
          <w:sz w:val="28"/>
          <w:szCs w:val="28"/>
        </w:rPr>
        <w:t>, 2009.</w:t>
      </w:r>
    </w:p>
    <w:p w:rsidR="00515569" w:rsidRPr="001325A8" w:rsidRDefault="00515569" w:rsidP="001325A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5A8">
        <w:rPr>
          <w:rFonts w:ascii="Times New Roman" w:hAnsi="Times New Roman" w:cs="Times New Roman"/>
          <w:sz w:val="28"/>
          <w:szCs w:val="28"/>
        </w:rPr>
        <w:t>Шемякина О.В. Преодоление задержки речевого развития у детей 2-3 лет. Диагностическая и коррекционно-воспитательная работа логопеда ДОУ. – М.: Издательство ГНОМ и Д , 2014.</w:t>
      </w:r>
    </w:p>
    <w:p w:rsidR="00515569" w:rsidRPr="001325A8" w:rsidRDefault="00515569" w:rsidP="001325A8">
      <w:pPr>
        <w:pStyle w:val="a7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515569" w:rsidRPr="001325A8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1325A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5155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569" w:rsidRDefault="00515569" w:rsidP="005155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5569" w:rsidRPr="00515569" w:rsidRDefault="00515569" w:rsidP="005155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26A" w:rsidRPr="0095726A" w:rsidRDefault="0095726A" w:rsidP="00B701E9">
      <w:pPr>
        <w:tabs>
          <w:tab w:val="left" w:pos="5760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95726A" w:rsidRPr="0095726A" w:rsidSect="0021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59" w:rsidRDefault="00FD5959" w:rsidP="0095726A">
      <w:pPr>
        <w:spacing w:after="0" w:line="240" w:lineRule="auto"/>
      </w:pPr>
      <w:r>
        <w:separator/>
      </w:r>
    </w:p>
  </w:endnote>
  <w:endnote w:type="continuationSeparator" w:id="0">
    <w:p w:rsidR="00FD5959" w:rsidRDefault="00FD5959" w:rsidP="009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59" w:rsidRDefault="00FD5959" w:rsidP="0095726A">
      <w:pPr>
        <w:spacing w:after="0" w:line="240" w:lineRule="auto"/>
      </w:pPr>
      <w:r>
        <w:separator/>
      </w:r>
    </w:p>
  </w:footnote>
  <w:footnote w:type="continuationSeparator" w:id="0">
    <w:p w:rsidR="00FD5959" w:rsidRDefault="00FD5959" w:rsidP="009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35pt;height:11.35pt" o:bullet="t">
        <v:imagedata r:id="rId1" o:title="msoE1F7"/>
      </v:shape>
    </w:pict>
  </w:numPicBullet>
  <w:abstractNum w:abstractNumId="0">
    <w:nsid w:val="04956E87"/>
    <w:multiLevelType w:val="hybridMultilevel"/>
    <w:tmpl w:val="1F8C94AC"/>
    <w:lvl w:ilvl="0" w:tplc="04190007">
      <w:start w:val="1"/>
      <w:numFmt w:val="bullet"/>
      <w:lvlText w:val=""/>
      <w:lvlPicBulletId w:val="0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">
    <w:nsid w:val="452B4E28"/>
    <w:multiLevelType w:val="hybridMultilevel"/>
    <w:tmpl w:val="8D1C02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4B0824"/>
    <w:multiLevelType w:val="hybridMultilevel"/>
    <w:tmpl w:val="3D24E786"/>
    <w:lvl w:ilvl="0" w:tplc="FDE615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00BD6"/>
    <w:multiLevelType w:val="hybridMultilevel"/>
    <w:tmpl w:val="A4A6F12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3E2EF5"/>
    <w:multiLevelType w:val="hybridMultilevel"/>
    <w:tmpl w:val="51F45246"/>
    <w:lvl w:ilvl="0" w:tplc="A17CB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0B0BC">
      <w:numFmt w:val="none"/>
      <w:lvlText w:val=""/>
      <w:lvlJc w:val="left"/>
      <w:pPr>
        <w:tabs>
          <w:tab w:val="num" w:pos="360"/>
        </w:tabs>
      </w:pPr>
    </w:lvl>
    <w:lvl w:ilvl="2" w:tplc="A2985416">
      <w:numFmt w:val="none"/>
      <w:lvlText w:val=""/>
      <w:lvlJc w:val="left"/>
      <w:pPr>
        <w:tabs>
          <w:tab w:val="num" w:pos="360"/>
        </w:tabs>
      </w:pPr>
    </w:lvl>
    <w:lvl w:ilvl="3" w:tplc="5010F326">
      <w:numFmt w:val="none"/>
      <w:lvlText w:val=""/>
      <w:lvlJc w:val="left"/>
      <w:pPr>
        <w:tabs>
          <w:tab w:val="num" w:pos="360"/>
        </w:tabs>
      </w:pPr>
    </w:lvl>
    <w:lvl w:ilvl="4" w:tplc="A4CA6C5C">
      <w:numFmt w:val="none"/>
      <w:lvlText w:val=""/>
      <w:lvlJc w:val="left"/>
      <w:pPr>
        <w:tabs>
          <w:tab w:val="num" w:pos="360"/>
        </w:tabs>
      </w:pPr>
    </w:lvl>
    <w:lvl w:ilvl="5" w:tplc="86BE999A">
      <w:numFmt w:val="none"/>
      <w:lvlText w:val=""/>
      <w:lvlJc w:val="left"/>
      <w:pPr>
        <w:tabs>
          <w:tab w:val="num" w:pos="360"/>
        </w:tabs>
      </w:pPr>
    </w:lvl>
    <w:lvl w:ilvl="6" w:tplc="51B26AEC">
      <w:numFmt w:val="none"/>
      <w:lvlText w:val=""/>
      <w:lvlJc w:val="left"/>
      <w:pPr>
        <w:tabs>
          <w:tab w:val="num" w:pos="360"/>
        </w:tabs>
      </w:pPr>
    </w:lvl>
    <w:lvl w:ilvl="7" w:tplc="5A8C09E4">
      <w:numFmt w:val="none"/>
      <w:lvlText w:val=""/>
      <w:lvlJc w:val="left"/>
      <w:pPr>
        <w:tabs>
          <w:tab w:val="num" w:pos="360"/>
        </w:tabs>
      </w:pPr>
    </w:lvl>
    <w:lvl w:ilvl="8" w:tplc="B7D28F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8C49BB"/>
    <w:multiLevelType w:val="hybridMultilevel"/>
    <w:tmpl w:val="41141FF8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8B360E8"/>
    <w:multiLevelType w:val="hybridMultilevel"/>
    <w:tmpl w:val="E4AAE42E"/>
    <w:lvl w:ilvl="0" w:tplc="59EAD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386E"/>
    <w:multiLevelType w:val="hybridMultilevel"/>
    <w:tmpl w:val="138C39DC"/>
    <w:lvl w:ilvl="0" w:tplc="04190007">
      <w:start w:val="1"/>
      <w:numFmt w:val="bullet"/>
      <w:lvlText w:val=""/>
      <w:lvlPicBulletId w:val="0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75285107"/>
    <w:multiLevelType w:val="hybridMultilevel"/>
    <w:tmpl w:val="D7C8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390"/>
    <w:multiLevelType w:val="hybridMultilevel"/>
    <w:tmpl w:val="740EE16E"/>
    <w:lvl w:ilvl="0" w:tplc="A06AA888">
      <w:start w:val="3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6A"/>
    <w:rsid w:val="000D31A5"/>
    <w:rsid w:val="001325A8"/>
    <w:rsid w:val="00216508"/>
    <w:rsid w:val="0025545C"/>
    <w:rsid w:val="003331E6"/>
    <w:rsid w:val="00515569"/>
    <w:rsid w:val="0095726A"/>
    <w:rsid w:val="00B1606B"/>
    <w:rsid w:val="00B701E9"/>
    <w:rsid w:val="00C0141C"/>
    <w:rsid w:val="00DA4F8F"/>
    <w:rsid w:val="00F37657"/>
    <w:rsid w:val="00F6722D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26A"/>
  </w:style>
  <w:style w:type="paragraph" w:styleId="a5">
    <w:name w:val="footer"/>
    <w:basedOn w:val="a"/>
    <w:link w:val="a6"/>
    <w:uiPriority w:val="99"/>
    <w:semiHidden/>
    <w:unhideWhenUsed/>
    <w:rsid w:val="0095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26A"/>
  </w:style>
  <w:style w:type="paragraph" w:styleId="a7">
    <w:name w:val="List Paragraph"/>
    <w:basedOn w:val="a"/>
    <w:uiPriority w:val="34"/>
    <w:qFormat/>
    <w:rsid w:val="00B160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5</cp:revision>
  <dcterms:created xsi:type="dcterms:W3CDTF">2014-11-11T18:52:00Z</dcterms:created>
  <dcterms:modified xsi:type="dcterms:W3CDTF">2014-11-11T19:47:00Z</dcterms:modified>
</cp:coreProperties>
</file>