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CA" w:rsidRPr="00F669CA" w:rsidRDefault="00F669CA" w:rsidP="00F669CA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 w:rsidRPr="00F669CA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В гостях у трех медведей</w:t>
      </w:r>
      <w:r w:rsidRPr="00F669CA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br/>
        <w:t>Конспект занятия по формированию элементарных математических представлений в младшей группе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Программное содержание</w:t>
      </w:r>
    </w:p>
    <w:p w:rsidR="00F669CA" w:rsidRPr="00F669CA" w:rsidRDefault="00F669CA" w:rsidP="00F669C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Продолжать учить сравнивать два предмета по ширине способами наложения и приложения, определять результаты сравнения словами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шире - уже, широкий – узкий.</w:t>
      </w:r>
    </w:p>
    <w:p w:rsidR="00F669CA" w:rsidRPr="00F669CA" w:rsidRDefault="00F669CA" w:rsidP="00F669C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Продолжать закреплять умение различать контрастные по величине предметы, используя при этом слова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большой, маленький, средний.</w:t>
      </w:r>
    </w:p>
    <w:p w:rsidR="00F669CA" w:rsidRPr="00F669CA" w:rsidRDefault="00F669CA" w:rsidP="00F669C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Закреплять умение различать и называть круг, квадрат, треугольник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Закреплять цвета.</w:t>
      </w:r>
    </w:p>
    <w:p w:rsidR="00F669CA" w:rsidRPr="00F669CA" w:rsidRDefault="00F669CA" w:rsidP="00F669C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связную речь.</w:t>
      </w:r>
    </w:p>
    <w:p w:rsidR="00F669CA" w:rsidRPr="00F669CA" w:rsidRDefault="00F669CA" w:rsidP="00F669C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внимание, мышление, память.</w:t>
      </w:r>
    </w:p>
    <w:p w:rsidR="00F669CA" w:rsidRPr="00F669CA" w:rsidRDefault="00F669CA" w:rsidP="00F669C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доброе отношение к животным, желание помочь лесным обитателям.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Дидактический наглядный материал: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три фигурки медведя разного размера. Круг, три чашки разного размера и цвета, сделанные из бумаги. Две полоски разной ширины (синяя и желтая). </w:t>
      </w:r>
      <w:proofErr w:type="spellStart"/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Фланелеграф</w:t>
      </w:r>
      <w:proofErr w:type="spellEnd"/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Геометрические фигуры: желтый квадрат, синий треугольник, красный круг.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Раздаточный материал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широкая и узкая полоски одинаковой длины разного цвета. Геометрические фигуры по количеству детей.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 непосредственно образовательной деятельности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мы сейчас с вами отправимся в гости, а к кому, вы узнаете, когда отгадаете загадку. Слушайте внимательно.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Возле леса на опушке Трое их живет в избушке. Там три стула и три кружки, Три кровати, три подушки. Угадайте без подсказки, Кто герои этой сказки?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(Три медведя.)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Верно, три медведя.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Жили-были на лесной опушке папа-медведь.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его зовут?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(Михайло Потапович.)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Мама-медведица. Как её зовут?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(Настасья Петровна.)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их сынок. Как его зовут?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(Мишутка.)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Молодцы, верно. Это медвежья семья. Папа-медведь, мама-медведица и сын-медвежонок. Ребята, а кто из них самый большой?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(Папа-медведь, Михайло Потапович.)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Верно! Кто самый маленький?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(Сын-медвежонок, Мишутка.)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Верно, Михайло Потапович самый большой, а Мишутка самый маленький. Решили медведи чаю попить. Да, вот беда, чашки перепутались. И медведи не знают, где, чья чашка. Давайте им поможем!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у Михайло Потаповича какая должна быть чашка?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(Самая большая, большая.)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Верно, Маша, выходи, помоги медведям расставить чашки. Маша, кому ты поставила самую большую чашку? (Михайло Потаповичу.) Какого она цвета?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(Синяя.)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у Настасьи </w:t>
      </w:r>
      <w:proofErr w:type="gramStart"/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Петровны</w:t>
      </w:r>
      <w:proofErr w:type="gramEnd"/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какая чашка? (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Средняя чашка.</w:t>
      </w:r>
      <w:proofErr w:type="gramStart"/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акого она цвета?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(Красная.)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Маша, у кого самая маленькая чашка? (У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Мишутки)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Какого она цвета? (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Желтая.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Молодец, Маша, садись.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Ой, ребята, чашки снова перепутались. Иди, Таня, помоги чашки расставить.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(Воспитатель вызывает 3-4 детей.)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Молодцы, ребята, помогли мишкам найти свои чашки. Пока медведи пьют чай, мы с вами поиграем. Выходите на полянку.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Физкультминутка «Три медведя»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Три медведя шли домой.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шагают друг за другом вперевалочку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Папа был большой, большой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 Поднять руки над головой, потянуть вверх.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Мама с ним, поменьше ростом.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Руки на уровне груди.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сынок – малютка просто.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Присесть.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Очень маленький он был,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Присев, качаться по-медвежьи.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погремушками ходил.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Руки перед грудью, сжаты в кулаки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Дзинь-дзинь</w:t>
      </w:r>
      <w:proofErr w:type="gramEnd"/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дзинь-дзинь.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имитируют игру с погремушками.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погремушками ходил.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(2 раза.)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Молодцы! А теперь возвращаемся к мишкам. Садитесь на свои места. Спина ровная, ножки вместе, ручки на колени, глазки на меня. Ребята, наши мишки чай попили и вышли на улицу поиграть с мячиком на широкой дорожке. Но они не знают где широкая, а где узкая дорожка. Давайте им поможем?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(Да, поможем.)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 каждым из вас на столе лежат две полоски. Слушаем задание. Ребята, сравните две полоски и возьмите в правую руку широкую полоску.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Миша, какую ты держишь полоску широкую или узкую?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(Широкая.)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Какого она цвета?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(Синяя.)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Синяя полоска шире или уже </w:t>
      </w:r>
      <w:proofErr w:type="gramStart"/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жёлтой</w:t>
      </w:r>
      <w:proofErr w:type="gramEnd"/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(Шире.)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Лиза, какого цвета у тебя широкая полоска? (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Синяя)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Жёлтая полоска шире или уже синей?</w:t>
      </w: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(Уже.)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(Индивидуальный опрос детей.)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Воспитатель. </w:t>
      </w: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Молодцы! Все справились с заданием. Медведи поиграли и вернулись в дом. Пора и нам по домам. Выходите на полянку, будем искать свои домики.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Игра «Найди свой домик»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делятся на три команды по геометрическим фигурам (желтый квадрат, синий треугольник, красный круг), которые пришиты на одежде детей. По команде воспитателя «Гуляем» дети расходятся по группе, а по команде «Найди свой домик» - ищут свой домик (большой желтый круг, большой синий треугольник, большой красный круг).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Игра повторяется 2-3 раза.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Итог занятия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Вам понравилось в гостях у трёх медведей?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запомнилось больше всего?</w:t>
      </w:r>
    </w:p>
    <w:p w:rsidR="00F669CA" w:rsidRPr="00F669CA" w:rsidRDefault="00F669CA" w:rsidP="00F669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6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F498B" w:rsidRDefault="003F498B">
      <w:bookmarkStart w:id="0" w:name="_GoBack"/>
      <w:bookmarkEnd w:id="0"/>
    </w:p>
    <w:sectPr w:rsidR="003F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207C"/>
    <w:multiLevelType w:val="multilevel"/>
    <w:tmpl w:val="F636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CA"/>
    <w:rsid w:val="003F498B"/>
    <w:rsid w:val="00F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2014-11-01T12:40:00Z</dcterms:created>
  <dcterms:modified xsi:type="dcterms:W3CDTF">2014-11-01T12:40:00Z</dcterms:modified>
</cp:coreProperties>
</file>