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68" w:rsidRDefault="00602168" w:rsidP="00602168">
      <w:pPr>
        <w:pStyle w:val="2"/>
      </w:pPr>
      <w:r>
        <w:fldChar w:fldCharType="begin"/>
      </w:r>
      <w:r>
        <w:instrText xml:space="preserve"> HYPERLINK "http://nsportal.ru/detskiy-sad/matematika/2014/11/25/konspekt-neposredstvenno-obrazovatelnoy-deyatelnosti-dlya-detey" </w:instrText>
      </w:r>
      <w:r>
        <w:fldChar w:fldCharType="separate"/>
      </w:r>
      <w:r>
        <w:rPr>
          <w:rStyle w:val="a6"/>
        </w:rPr>
        <w:t>Конспект непосредственно образовательной деятельности для детей средней группы на тему: «Прямоугольник»</w:t>
      </w:r>
      <w:r>
        <w:fldChar w:fldCharType="end"/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прямоугольником, сравнивая его, квадратом. Учить различать и называть прямоугольник, выделять особые признаки фигур: наличие или отсутствие углов, подвижность. Совершенствовать умение определять направление от себя, двигаться в заданном направлении. Развивать внимание, наблюдательность. Воспитывать желание принимать активное участие, умение подчиняться правилам игры.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ind w:left="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Часть.</w:t>
      </w:r>
    </w:p>
    <w:p w:rsidR="00602168" w:rsidRPr="00602168" w:rsidRDefault="00602168" w:rsidP="00602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 полом таится,</w:t>
      </w:r>
    </w:p>
    <w:p w:rsidR="00602168" w:rsidRPr="00602168" w:rsidRDefault="00602168" w:rsidP="00602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 боится.</w:t>
      </w:r>
    </w:p>
    <w:p w:rsidR="00602168" w:rsidRPr="00602168" w:rsidRDefault="00602168" w:rsidP="00602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это?» (Мышка).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отгадали загадку. И сегодня к вам в гости пришёл мышонок. Поздоровайтесь с ним. Ребята, мышонок ещё маленький и ничего не знает. Поэтому мышонок решил обратиться к нам за помощью.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Посмотрите, что он принёс?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прямоугольник.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знает, как называется эта фигура?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выслушивает ответы детей и при необходимости подсказывает правильный ответ.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 называется эта фигура?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квадрат.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На доске квадрат и прямоугольник. 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 отличается прямоугольник от квадрата?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ответа детей, воспитатель уточняет, чем отличаются эти фигуры: у квадрата все стороны равны (одинаковые). А у прямоугольника равны верхняя и нижняя стороны, левая и правая (боковые) стороны.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Покажите мышонку квадрат.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Как вы думаете, квадрат может катиться как круг, мячик?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детей.)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с вами это проверим.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пробуют прокатить квадрат.)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ему мешает катиться?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Какие стороны у квадрата?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Надо, чтобы дети не просто отвечали, что у квадрата стороны равные (одинаковые), но и могли по просьбе воспитателя проверить это.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Покажите мышонку прямоугольник. Какую фигуру вы показали?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Потренируйте детей в произношении этого слова.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вы можете рассказать мышонку про прямоугольник?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детей по желанию рассказывают мышонку о том, чем отличается прямоугольник от квадрата и круга.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теперь, ребята, давайте все встанем и </w:t>
      </w:r>
      <w:proofErr w:type="gramStart"/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 мышонку как мы играем</w:t>
      </w:r>
      <w:proofErr w:type="gramEnd"/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Физкультминутка.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мышата мыли лапки - вот так, вот так (потирают ладошки),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Мыли ушки (потирают ушки), мыли брюшки - вот так, вот так (поглаживают животики),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они играли - вот так, вот так </w:t>
      </w:r>
      <w:proofErr w:type="gramStart"/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прыжки),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они устали, сладко-сладко засыпали – вот так, вот так.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 Часть.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мышка принесла нам ещё что-то. А что, вы сейчас попробуйте отгадать.</w:t>
      </w:r>
    </w:p>
    <w:p w:rsidR="00602168" w:rsidRPr="00602168" w:rsidRDefault="00602168" w:rsidP="00602168">
      <w:pPr>
        <w:spacing w:before="100" w:beforeAutospacing="1" w:after="100" w:afterAutospacing="1" w:line="240" w:lineRule="auto"/>
        <w:ind w:left="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Стукнешь о стенку </w:t>
      </w:r>
      <w:proofErr w:type="gramStart"/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отскочу.</w:t>
      </w:r>
    </w:p>
    <w:p w:rsidR="00602168" w:rsidRPr="00602168" w:rsidRDefault="00602168" w:rsidP="00602168">
      <w:pPr>
        <w:spacing w:before="100" w:beforeAutospacing="1" w:after="100" w:afterAutospacing="1" w:line="240" w:lineRule="auto"/>
        <w:ind w:left="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Бросишь на землю </w:t>
      </w:r>
      <w:proofErr w:type="gramStart"/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подскочу.</w:t>
      </w:r>
    </w:p>
    <w:p w:rsidR="00602168" w:rsidRPr="00602168" w:rsidRDefault="00602168" w:rsidP="00602168">
      <w:pPr>
        <w:spacing w:before="100" w:beforeAutospacing="1" w:after="100" w:afterAutospacing="1" w:line="240" w:lineRule="auto"/>
        <w:ind w:left="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 ладони в ладони лечу -</w:t>
      </w:r>
    </w:p>
    <w:p w:rsidR="00602168" w:rsidRDefault="00602168" w:rsidP="00602168">
      <w:pPr>
        <w:spacing w:before="100" w:beforeAutospacing="1" w:after="100" w:afterAutospacing="1" w:line="240" w:lineRule="auto"/>
        <w:ind w:left="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 лежать не хочу. (Мяч).</w:t>
      </w:r>
    </w:p>
    <w:p w:rsidR="00602168" w:rsidRPr="00602168" w:rsidRDefault="00602168" w:rsidP="00602168">
      <w:pPr>
        <w:spacing w:before="100" w:beforeAutospacing="1" w:after="100" w:afterAutospacing="1" w:line="240" w:lineRule="auto"/>
        <w:ind w:left="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давайте «поиграем» с мячом вместе.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мяч (показывает круг).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А это поле (лист картона).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Положите мяч на середину поля.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Где лежит мяч?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Мяч летает по полю. Водите пальчиком мяч по всему «полю» (листу).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Где остановился мяч? (внизу, вверху и т. д.)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игры «с мячом» уточняете местонахождение мяча. Следите за тем, чтобы дети по-разному отвечали и давали полные ответы. Можно дополнительно спросить, у кого в правом верхнем углу мяч, поднимите руки. У кого в левом нижнем углу и т. д.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602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Часть.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поиграем в игру, которая называется «Найди свой домик».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по одной геометрической фигуре разного цвета (красный, желтый, зеленый). На полу в разброс лежат 3 обруча. В первом обруче лежит красная геометрическая фигура, во втором – желтая геометрическая фигура, в третьем – зелёная.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 дети бегают по комнате. По сигналу они должны подбежать к обручу с фигурами того же цвета, что и их фигура. Подходя к детям, воспитатель просит назвать, какие фигуры и какого цвета возле обруча и почему они подбежали к тому или иному обручу.</w:t>
      </w:r>
    </w:p>
    <w:p w:rsidR="00602168" w:rsidRPr="00602168" w:rsidRDefault="00602168" w:rsidP="006021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мышонку очень понравилось у нас в гостях. Он узнал много нового и интересного. Но ему уже пора домой. Давайте скажем мышонку «До свидания».</w:t>
      </w:r>
    </w:p>
    <w:p w:rsidR="0097772B" w:rsidRPr="00602168" w:rsidRDefault="00602168" w:rsidP="0060216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97772B" w:rsidRPr="00602168" w:rsidSect="00602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168"/>
    <w:rsid w:val="003C025E"/>
    <w:rsid w:val="00602168"/>
    <w:rsid w:val="0060437D"/>
    <w:rsid w:val="0069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5E"/>
  </w:style>
  <w:style w:type="paragraph" w:styleId="1">
    <w:name w:val="heading 1"/>
    <w:basedOn w:val="a"/>
    <w:link w:val="10"/>
    <w:uiPriority w:val="9"/>
    <w:qFormat/>
    <w:rsid w:val="00602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168"/>
    <w:rPr>
      <w:b/>
      <w:bCs/>
    </w:rPr>
  </w:style>
  <w:style w:type="character" w:styleId="a5">
    <w:name w:val="Emphasis"/>
    <w:basedOn w:val="a0"/>
    <w:uiPriority w:val="20"/>
    <w:qFormat/>
    <w:rsid w:val="0060216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02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6021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2014-11-25T18:18:00Z</dcterms:created>
  <dcterms:modified xsi:type="dcterms:W3CDTF">2014-11-25T18:26:00Z</dcterms:modified>
</cp:coreProperties>
</file>