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94" w:rsidRPr="00ED6DE4" w:rsidRDefault="008C5216" w:rsidP="008C521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D6DE4">
        <w:rPr>
          <w:rFonts w:ascii="Times New Roman" w:hAnsi="Times New Roman" w:cs="Times New Roman"/>
          <w:color w:val="1F497D" w:themeColor="text2"/>
          <w:sz w:val="24"/>
          <w:szCs w:val="24"/>
        </w:rPr>
        <w:t>НДОУ «Детский сад № 203 ОАО «РЖД</w:t>
      </w:r>
      <w:r w:rsidR="0028398F" w:rsidRPr="00ED6DE4">
        <w:rPr>
          <w:rFonts w:ascii="Times New Roman" w:hAnsi="Times New Roman" w:cs="Times New Roman"/>
          <w:color w:val="1F497D" w:themeColor="text2"/>
          <w:sz w:val="24"/>
          <w:szCs w:val="24"/>
        </w:rPr>
        <w:t>»</w:t>
      </w:r>
    </w:p>
    <w:p w:rsidR="0028398F" w:rsidRDefault="0028398F" w:rsidP="0028398F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C5216" w:rsidRDefault="008C5216" w:rsidP="00ED6DE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8C5216">
        <w:rPr>
          <w:rFonts w:ascii="Times New Roman" w:hAnsi="Times New Roman" w:cs="Times New Roman"/>
          <w:color w:val="1F497D" w:themeColor="text2"/>
          <w:sz w:val="32"/>
          <w:szCs w:val="32"/>
        </w:rPr>
        <w:drawing>
          <wp:inline distT="0" distB="0" distL="0" distR="0">
            <wp:extent cx="2184814" cy="2373331"/>
            <wp:effectExtent l="19050" t="0" r="593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96" cy="23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DE4" w:rsidRPr="00ED6DE4" w:rsidRDefault="00ED6DE4" w:rsidP="00ED6DE4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28398F" w:rsidRDefault="0028398F" w:rsidP="0028398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8398F">
        <w:rPr>
          <w:rFonts w:ascii="Times New Roman" w:hAnsi="Times New Roman" w:cs="Times New Roman"/>
          <w:b/>
          <w:color w:val="FF0000"/>
          <w:sz w:val="44"/>
          <w:szCs w:val="44"/>
        </w:rPr>
        <w:t>Иг</w:t>
      </w:r>
      <w:r w:rsidR="00ED6DE4">
        <w:rPr>
          <w:rFonts w:ascii="Times New Roman" w:hAnsi="Times New Roman" w:cs="Times New Roman"/>
          <w:b/>
          <w:color w:val="FF0000"/>
          <w:sz w:val="44"/>
          <w:szCs w:val="44"/>
        </w:rPr>
        <w:t>ры и игрушки для развития мелкой моторики детей дошкольно</w:t>
      </w:r>
      <w:r w:rsidR="008C5216">
        <w:rPr>
          <w:rFonts w:ascii="Times New Roman" w:hAnsi="Times New Roman" w:cs="Times New Roman"/>
          <w:b/>
          <w:color w:val="FF0000"/>
          <w:sz w:val="44"/>
          <w:szCs w:val="44"/>
        </w:rPr>
        <w:t>го</w:t>
      </w:r>
      <w:r w:rsidRPr="0028398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возраста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1849A4" w:rsidRPr="0028398F" w:rsidRDefault="001849A4" w:rsidP="0028398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8398F" w:rsidRPr="001849A4" w:rsidRDefault="001849A4" w:rsidP="00AA7083">
      <w:pPr>
        <w:pStyle w:val="a3"/>
        <w:suppressAutoHyphens/>
        <w:spacing w:before="280" w:beforeAutospacing="0" w:after="280" w:afterAutospacing="0"/>
        <w:jc w:val="both"/>
        <w:rPr>
          <w:sz w:val="22"/>
        </w:rPr>
      </w:pPr>
      <w:r>
        <w:rPr>
          <w:bCs/>
          <w:i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90805</wp:posOffset>
            </wp:positionV>
            <wp:extent cx="949960" cy="996315"/>
            <wp:effectExtent l="19050" t="0" r="2540" b="0"/>
            <wp:wrapTight wrapText="bothSides">
              <wp:wrapPolygon edited="0">
                <wp:start x="-433" y="0"/>
                <wp:lineTo x="-433" y="21063"/>
                <wp:lineTo x="21658" y="21063"/>
                <wp:lineTo x="21658" y="0"/>
                <wp:lineTo x="-433" y="0"/>
              </wp:wrapPolygon>
            </wp:wrapTight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96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A7083">
        <w:rPr>
          <w:bCs/>
          <w:i/>
        </w:rPr>
        <w:t xml:space="preserve">-  </w:t>
      </w:r>
      <w:r w:rsidR="0028398F" w:rsidRPr="0028398F">
        <w:rPr>
          <w:bCs/>
          <w:i/>
        </w:rPr>
        <w:t>Неваляшки</w:t>
      </w:r>
      <w:r w:rsidR="0028398F" w:rsidRPr="0028398F">
        <w:rPr>
          <w:rFonts w:cs="Helvetica"/>
          <w:bCs/>
          <w:i/>
        </w:rPr>
        <w:t>.</w:t>
      </w:r>
      <w:r w:rsidR="0028398F" w:rsidRPr="0028398F">
        <w:rPr>
          <w:bCs/>
          <w:i/>
        </w:rPr>
        <w:tab/>
      </w:r>
      <w:r w:rsidR="0028398F" w:rsidRPr="0028398F">
        <w:rPr>
          <w:bCs/>
          <w:i/>
        </w:rPr>
        <w:br/>
      </w:r>
      <w:r w:rsidR="0028398F" w:rsidRPr="001849A4">
        <w:rPr>
          <w:bCs/>
          <w:i/>
          <w:sz w:val="22"/>
        </w:rPr>
        <w:t>Цель:</w:t>
      </w:r>
      <w:r w:rsidR="0028398F" w:rsidRPr="001849A4">
        <w:rPr>
          <w:rFonts w:cs="Helvetica"/>
          <w:b/>
          <w:bCs/>
          <w:sz w:val="22"/>
        </w:rPr>
        <w:t xml:space="preserve"> </w:t>
      </w:r>
      <w:r w:rsidR="0028398F" w:rsidRPr="001849A4">
        <w:rPr>
          <w:rFonts w:cs="Helvetica"/>
          <w:sz w:val="22"/>
        </w:rPr>
        <w:t>развити</w:t>
      </w:r>
      <w:r w:rsidR="0028398F" w:rsidRPr="001849A4">
        <w:rPr>
          <w:sz w:val="22"/>
        </w:rPr>
        <w:t>е</w:t>
      </w:r>
      <w:r w:rsidR="0028398F" w:rsidRPr="001849A4">
        <w:rPr>
          <w:rFonts w:cs="Helvetica"/>
          <w:sz w:val="22"/>
        </w:rPr>
        <w:t xml:space="preserve"> зр</w:t>
      </w:r>
      <w:r w:rsidR="0028398F" w:rsidRPr="001849A4">
        <w:rPr>
          <w:sz w:val="22"/>
        </w:rPr>
        <w:t>ительного</w:t>
      </w:r>
      <w:r w:rsidR="0028398F" w:rsidRPr="001849A4">
        <w:rPr>
          <w:rFonts w:cs="Helvetica"/>
          <w:sz w:val="22"/>
        </w:rPr>
        <w:t>, слух</w:t>
      </w:r>
      <w:r w:rsidR="0028398F" w:rsidRPr="001849A4">
        <w:rPr>
          <w:sz w:val="22"/>
        </w:rPr>
        <w:t>ового восприятия, развитие</w:t>
      </w:r>
      <w:r w:rsidR="0028398F" w:rsidRPr="001849A4">
        <w:rPr>
          <w:rFonts w:cs="Helvetica"/>
          <w:sz w:val="22"/>
        </w:rPr>
        <w:t xml:space="preserve"> познавательных способностей.</w:t>
      </w:r>
      <w:r w:rsidR="0028398F" w:rsidRPr="001849A4">
        <w:rPr>
          <w:noProof/>
          <w:sz w:val="22"/>
        </w:rPr>
        <w:t xml:space="preserve"> </w:t>
      </w:r>
    </w:p>
    <w:p w:rsidR="0028398F" w:rsidRPr="0028398F" w:rsidRDefault="00AA7083" w:rsidP="00AA7083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8398F" w:rsidRPr="0028398F">
        <w:rPr>
          <w:rFonts w:ascii="Times New Roman" w:hAnsi="Times New Roman" w:cs="Times New Roman"/>
          <w:i/>
          <w:color w:val="000000" w:themeColor="text1"/>
        </w:rPr>
        <w:t>Кукла.</w:t>
      </w:r>
    </w:p>
    <w:p w:rsidR="0028398F" w:rsidRPr="0028398F" w:rsidRDefault="0028398F" w:rsidP="00AA7083">
      <w:pPr>
        <w:jc w:val="both"/>
        <w:rPr>
          <w:rFonts w:ascii="Times New Roman" w:hAnsi="Times New Roman" w:cs="Times New Roman"/>
          <w:color w:val="000000" w:themeColor="text1"/>
        </w:rPr>
      </w:pPr>
      <w:r w:rsidRPr="0028398F">
        <w:rPr>
          <w:rFonts w:ascii="Times New Roman" w:hAnsi="Times New Roman" w:cs="Times New Roman"/>
          <w:i/>
          <w:color w:val="000000" w:themeColor="text1"/>
        </w:rPr>
        <w:t xml:space="preserve">Цель: </w:t>
      </w:r>
      <w:r w:rsidRPr="0028398F">
        <w:rPr>
          <w:rFonts w:ascii="Times New Roman" w:hAnsi="Times New Roman" w:cs="Times New Roman"/>
          <w:color w:val="000000" w:themeColor="text1"/>
        </w:rPr>
        <w:t>умение показывать части тела, части лица, формирование игровой деятельности.</w:t>
      </w:r>
    </w:p>
    <w:p w:rsidR="0028398F" w:rsidRPr="0028398F" w:rsidRDefault="007651B4" w:rsidP="00AA7083">
      <w:pPr>
        <w:tabs>
          <w:tab w:val="num" w:pos="0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153670</wp:posOffset>
            </wp:positionV>
            <wp:extent cx="864235" cy="1204595"/>
            <wp:effectExtent l="19050" t="0" r="0" b="0"/>
            <wp:wrapTight wrapText="bothSides">
              <wp:wrapPolygon edited="0">
                <wp:start x="-476" y="0"/>
                <wp:lineTo x="-476" y="21179"/>
                <wp:lineTo x="21425" y="21179"/>
                <wp:lineTo x="21425" y="0"/>
                <wp:lineTo x="-476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204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A70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 </w:t>
      </w:r>
      <w:proofErr w:type="spellStart"/>
      <w:r w:rsidR="0028398F" w:rsidRPr="002839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Твизлеры</w:t>
      </w:r>
      <w:proofErr w:type="spellEnd"/>
      <w:r w:rsidR="0028398F" w:rsidRPr="002839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8398F" w:rsidRPr="007651B4" w:rsidRDefault="0028398F" w:rsidP="00AA7083">
      <w:pPr>
        <w:jc w:val="both"/>
        <w:rPr>
          <w:color w:val="000000" w:themeColor="text1"/>
          <w:sz w:val="24"/>
          <w:szCs w:val="28"/>
        </w:rPr>
      </w:pPr>
      <w:r w:rsidRPr="007651B4">
        <w:rPr>
          <w:rFonts w:ascii="Times New Roman" w:hAnsi="Times New Roman" w:cs="Times New Roman"/>
          <w:i/>
          <w:color w:val="000000" w:themeColor="text1"/>
          <w:szCs w:val="24"/>
        </w:rPr>
        <w:t>Цель:</w:t>
      </w:r>
      <w:r w:rsidRPr="007651B4">
        <w:rPr>
          <w:rFonts w:ascii="Times New Roman" w:hAnsi="Times New Roman" w:cs="Times New Roman"/>
          <w:color w:val="000000" w:themeColor="text1"/>
          <w:szCs w:val="24"/>
        </w:rPr>
        <w:t xml:space="preserve"> развитие мелкой моторики, развитие наглядно-образного мышления, формирование игровой деятельности, развитие сенсорного восприятия.</w:t>
      </w:r>
      <w:r w:rsidRPr="007651B4">
        <w:rPr>
          <w:color w:val="000000" w:themeColor="text1"/>
          <w:sz w:val="24"/>
          <w:szCs w:val="28"/>
        </w:rPr>
        <w:t xml:space="preserve"> </w:t>
      </w:r>
    </w:p>
    <w:p w:rsidR="0028398F" w:rsidRPr="0028398F" w:rsidRDefault="007651B4" w:rsidP="00AA7083">
      <w:pPr>
        <w:tabs>
          <w:tab w:val="num" w:pos="0"/>
        </w:tabs>
        <w:suppressAutoHyphens/>
        <w:spacing w:after="0" w:line="240" w:lineRule="auto"/>
        <w:ind w:left="142" w:hanging="142"/>
        <w:rPr>
          <w:rFonts w:ascii="Times New Roman" w:hAnsi="Times New Roman" w:cs="Times New Roman"/>
          <w:i/>
          <w:color w:val="000000" w:themeColor="text1"/>
        </w:rPr>
      </w:pPr>
      <w:r>
        <w:rPr>
          <w:i/>
          <w:noProof/>
          <w:color w:val="333333"/>
          <w:sz w:val="28"/>
          <w:szCs w:val="28"/>
          <w:lang w:eastAsia="ru-RU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181610</wp:posOffset>
            </wp:positionV>
            <wp:extent cx="1006475" cy="946785"/>
            <wp:effectExtent l="19050" t="0" r="3175" b="0"/>
            <wp:wrapTight wrapText="bothSides">
              <wp:wrapPolygon edited="0">
                <wp:start x="-409" y="0"/>
                <wp:lineTo x="-409" y="21296"/>
                <wp:lineTo x="21668" y="21296"/>
                <wp:lineTo x="21668" y="0"/>
                <wp:lineTo x="-409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46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8398F">
        <w:rPr>
          <w:i/>
          <w:color w:val="333333"/>
          <w:sz w:val="28"/>
          <w:szCs w:val="28"/>
        </w:rPr>
        <w:t xml:space="preserve">-  </w:t>
      </w:r>
      <w:r w:rsidR="0028398F" w:rsidRPr="0028398F">
        <w:rPr>
          <w:rFonts w:ascii="Times New Roman" w:hAnsi="Times New Roman" w:cs="Times New Roman"/>
          <w:i/>
          <w:color w:val="000000" w:themeColor="text1"/>
        </w:rPr>
        <w:t>Матрешка (двусоставная).</w:t>
      </w:r>
      <w:r w:rsidRPr="007651B4">
        <w:rPr>
          <w:noProof/>
          <w:lang w:eastAsia="ru-RU"/>
        </w:rPr>
        <w:t xml:space="preserve"> </w:t>
      </w:r>
    </w:p>
    <w:p w:rsidR="0028398F" w:rsidRPr="007651B4" w:rsidRDefault="0028398F" w:rsidP="00AA7083">
      <w:pPr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7651B4">
        <w:rPr>
          <w:rFonts w:ascii="Times New Roman" w:hAnsi="Times New Roman" w:cs="Times New Roman"/>
          <w:i/>
          <w:color w:val="000000" w:themeColor="text1"/>
          <w:sz w:val="20"/>
        </w:rPr>
        <w:t>Цель:</w:t>
      </w:r>
      <w:r w:rsidRPr="007651B4">
        <w:rPr>
          <w:rFonts w:ascii="Times New Roman" w:hAnsi="Times New Roman" w:cs="Times New Roman"/>
          <w:color w:val="000000" w:themeColor="text1"/>
          <w:sz w:val="20"/>
        </w:rPr>
        <w:t xml:space="preserve"> развитие моторики, формирование соотносящих действий, развитие сенсорного восприятия.</w:t>
      </w:r>
    </w:p>
    <w:p w:rsidR="0028398F" w:rsidRPr="00AA7083" w:rsidRDefault="0028398F" w:rsidP="00AA7083">
      <w:pPr>
        <w:tabs>
          <w:tab w:val="num" w:pos="0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i/>
          <w:color w:val="333333"/>
          <w:sz w:val="28"/>
          <w:szCs w:val="28"/>
        </w:rPr>
        <w:t xml:space="preserve">- </w:t>
      </w:r>
      <w:r w:rsidRPr="002839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Мяч</w:t>
      </w:r>
      <w:r w:rsidRPr="0028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7083">
        <w:rPr>
          <w:rFonts w:ascii="Times New Roman" w:hAnsi="Times New Roman" w:cs="Times New Roman"/>
          <w:color w:val="000000" w:themeColor="text1"/>
          <w:sz w:val="18"/>
          <w:szCs w:val="18"/>
        </w:rPr>
        <w:t>(диаметр не менее 20 см).</w:t>
      </w:r>
      <w:r w:rsidR="007651B4" w:rsidRPr="00AA7083">
        <w:rPr>
          <w:noProof/>
          <w:sz w:val="18"/>
          <w:szCs w:val="18"/>
          <w:lang w:eastAsia="ru-RU"/>
        </w:rPr>
        <w:t xml:space="preserve"> </w:t>
      </w:r>
    </w:p>
    <w:p w:rsidR="0028398F" w:rsidRPr="0028398F" w:rsidRDefault="00AA7083" w:rsidP="00AA70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Cs w:val="24"/>
          <w:lang w:eastAsia="ru-RU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82550</wp:posOffset>
            </wp:positionV>
            <wp:extent cx="718820" cy="811530"/>
            <wp:effectExtent l="19050" t="0" r="5080" b="0"/>
            <wp:wrapTight wrapText="bothSides">
              <wp:wrapPolygon edited="0">
                <wp:start x="-572" y="0"/>
                <wp:lineTo x="-572" y="21296"/>
                <wp:lineTo x="21753" y="21296"/>
                <wp:lineTo x="21753" y="0"/>
                <wp:lineTo x="-572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8398F" w:rsidRPr="007651B4">
        <w:rPr>
          <w:rFonts w:ascii="Times New Roman" w:hAnsi="Times New Roman" w:cs="Times New Roman"/>
          <w:i/>
          <w:color w:val="000000" w:themeColor="text1"/>
          <w:szCs w:val="24"/>
        </w:rPr>
        <w:t>Цель:</w:t>
      </w:r>
      <w:r w:rsidR="0028398F" w:rsidRPr="007651B4">
        <w:rPr>
          <w:rFonts w:ascii="Times New Roman" w:hAnsi="Times New Roman" w:cs="Times New Roman"/>
          <w:color w:val="000000" w:themeColor="text1"/>
          <w:szCs w:val="24"/>
        </w:rPr>
        <w:t xml:space="preserve"> развитие моторики, координации движений, ловкости, игровой деятельности.</w:t>
      </w:r>
    </w:p>
    <w:p w:rsidR="0028398F" w:rsidRPr="0028398F" w:rsidRDefault="0028398F" w:rsidP="00AA7083">
      <w:pPr>
        <w:tabs>
          <w:tab w:val="num" w:pos="0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i/>
          <w:color w:val="333333"/>
          <w:sz w:val="28"/>
          <w:szCs w:val="28"/>
        </w:rPr>
        <w:t xml:space="preserve">- </w:t>
      </w:r>
      <w:r w:rsidRPr="002839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Набор для игры с песком.</w:t>
      </w:r>
    </w:p>
    <w:p w:rsidR="00AA7083" w:rsidRDefault="00ED6DE4" w:rsidP="00AA7083">
      <w:pPr>
        <w:jc w:val="both"/>
        <w:rPr>
          <w:rFonts w:ascii="Times New Roman" w:hAnsi="Times New Roman" w:cs="Times New Roman"/>
          <w:i/>
          <w:noProof/>
          <w:color w:val="000000" w:themeColor="text1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Cs w:val="24"/>
          <w:lang w:eastAsia="ru-RU"/>
        </w:rPr>
        <w:drawing>
          <wp:anchor distT="0" distB="0" distL="114935" distR="114935" simplePos="0" relativeHeight="251683840" behindDoc="1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-5274310</wp:posOffset>
            </wp:positionV>
            <wp:extent cx="987425" cy="862330"/>
            <wp:effectExtent l="19050" t="0" r="3175" b="0"/>
            <wp:wrapTight wrapText="bothSides">
              <wp:wrapPolygon edited="0">
                <wp:start x="-417" y="0"/>
                <wp:lineTo x="-417" y="20996"/>
                <wp:lineTo x="21669" y="20996"/>
                <wp:lineTo x="21669" y="0"/>
                <wp:lineTo x="-417" y="0"/>
              </wp:wrapPolygon>
            </wp:wrapTight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8398F" w:rsidRPr="007651B4">
        <w:rPr>
          <w:rFonts w:ascii="Times New Roman" w:hAnsi="Times New Roman" w:cs="Times New Roman"/>
          <w:i/>
          <w:color w:val="000000" w:themeColor="text1"/>
          <w:szCs w:val="24"/>
        </w:rPr>
        <w:t>Цель:</w:t>
      </w:r>
      <w:r w:rsidR="0028398F" w:rsidRPr="007651B4">
        <w:rPr>
          <w:rFonts w:ascii="Times New Roman" w:hAnsi="Times New Roman" w:cs="Times New Roman"/>
          <w:color w:val="000000" w:themeColor="text1"/>
          <w:szCs w:val="24"/>
        </w:rPr>
        <w:t xml:space="preserve"> развитие наглядно-образного мышления, развитие мелкой моторики, представлений об окружающем мире, формирование сенсорных эталонов величины, формы, формирование пространственного ориентирования, сенсомоторной координации, тактильной чувствительности.</w:t>
      </w:r>
      <w:r w:rsidRPr="00ED6DE4">
        <w:rPr>
          <w:rFonts w:ascii="Times New Roman" w:hAnsi="Times New Roman" w:cs="Times New Roman"/>
          <w:i/>
          <w:noProof/>
          <w:color w:val="000000" w:themeColor="text1"/>
          <w:szCs w:val="24"/>
          <w:lang w:eastAsia="ru-RU"/>
        </w:rPr>
        <w:t xml:space="preserve"> </w:t>
      </w:r>
    </w:p>
    <w:p w:rsidR="00AA7083" w:rsidRDefault="00AA7083" w:rsidP="00AA7083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>
        <w:rPr>
          <w:rFonts w:ascii="Times New Roman" w:hAnsi="Times New Roman" w:cs="Times New Roman"/>
          <w:i/>
          <w:noProof/>
          <w:color w:val="000000" w:themeColor="text1"/>
          <w:szCs w:val="24"/>
          <w:lang w:eastAsia="ru-RU"/>
        </w:rPr>
        <w:t xml:space="preserve">- </w:t>
      </w:r>
      <w:r w:rsidR="0028398F" w:rsidRPr="002839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Пирамиды </w:t>
      </w:r>
      <w:r w:rsidR="0028398F" w:rsidRPr="007651B4">
        <w:rPr>
          <w:rFonts w:ascii="Times New Roman" w:hAnsi="Times New Roman" w:cs="Times New Roman"/>
          <w:color w:val="000000" w:themeColor="text1"/>
          <w:szCs w:val="24"/>
        </w:rPr>
        <w:t>(большая (6 разноцветных колец) и маленькая (4 кольца одного цвета).</w:t>
      </w:r>
      <w:proofErr w:type="gramEnd"/>
    </w:p>
    <w:p w:rsidR="0028398F" w:rsidRPr="007651B4" w:rsidRDefault="006F165F" w:rsidP="00AA7083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Cs w:val="24"/>
          <w:lang w:eastAsia="ru-RU"/>
        </w:rPr>
        <w:drawing>
          <wp:anchor distT="0" distB="0" distL="114935" distR="114935" simplePos="0" relativeHeight="25166950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718820</wp:posOffset>
            </wp:positionV>
            <wp:extent cx="2724150" cy="801370"/>
            <wp:effectExtent l="19050" t="0" r="0" b="0"/>
            <wp:wrapTight wrapText="bothSides">
              <wp:wrapPolygon edited="0">
                <wp:start x="-151" y="0"/>
                <wp:lineTo x="-151" y="21052"/>
                <wp:lineTo x="21600" y="21052"/>
                <wp:lineTo x="21600" y="0"/>
                <wp:lineTo x="-151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8398F" w:rsidRPr="007651B4">
        <w:rPr>
          <w:rFonts w:ascii="Times New Roman" w:hAnsi="Times New Roman" w:cs="Times New Roman"/>
          <w:i/>
          <w:color w:val="000000" w:themeColor="text1"/>
          <w:szCs w:val="24"/>
        </w:rPr>
        <w:t>Цель:</w:t>
      </w:r>
      <w:r w:rsidR="0028398F" w:rsidRPr="007651B4">
        <w:rPr>
          <w:rFonts w:ascii="Times New Roman" w:hAnsi="Times New Roman" w:cs="Times New Roman"/>
          <w:color w:val="000000" w:themeColor="text1"/>
          <w:szCs w:val="24"/>
        </w:rPr>
        <w:t xml:space="preserve"> развитие моторики, понимание значений слов «большой», «маленький», формирование соотносящих действий, формирование сенсорных эталонов цвета, величины и формы.</w:t>
      </w:r>
    </w:p>
    <w:p w:rsidR="0028398F" w:rsidRPr="00AA7083" w:rsidRDefault="00AA7083" w:rsidP="00AA708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8398F" w:rsidRPr="0028398F">
        <w:rPr>
          <w:rFonts w:ascii="Times New Roman" w:hAnsi="Times New Roman" w:cs="Times New Roman"/>
          <w:i/>
          <w:sz w:val="24"/>
          <w:szCs w:val="24"/>
        </w:rPr>
        <w:t>Рамки и вкладыши</w:t>
      </w:r>
      <w:r w:rsidR="0028398F" w:rsidRPr="0028398F">
        <w:rPr>
          <w:rFonts w:ascii="Times New Roman" w:hAnsi="Times New Roman" w:cs="Times New Roman"/>
          <w:sz w:val="24"/>
          <w:szCs w:val="24"/>
        </w:rPr>
        <w:t xml:space="preserve"> </w:t>
      </w:r>
      <w:r w:rsidR="007651B4" w:rsidRPr="007651B4">
        <w:rPr>
          <w:rFonts w:ascii="Times New Roman" w:hAnsi="Times New Roman" w:cs="Times New Roman"/>
          <w:sz w:val="24"/>
          <w:szCs w:val="24"/>
        </w:rPr>
        <w:t xml:space="preserve"> </w:t>
      </w:r>
      <w:r w:rsidR="0028398F" w:rsidRPr="007651B4">
        <w:rPr>
          <w:rFonts w:ascii="Times New Roman" w:hAnsi="Times New Roman" w:cs="Times New Roman"/>
          <w:szCs w:val="24"/>
        </w:rPr>
        <w:t>(маленькие деревянные доски содержат по 5 вкладышей, объединенных общей темой: «детеныши», «игрушки», «ферма» или «фрукты»).</w:t>
      </w:r>
      <w:r w:rsidR="0028398F" w:rsidRPr="007651B4">
        <w:rPr>
          <w:rFonts w:ascii="Times New Roman" w:hAnsi="Times New Roman" w:cs="Times New Roman"/>
          <w:szCs w:val="24"/>
        </w:rPr>
        <w:br/>
      </w:r>
      <w:r w:rsidR="0028398F" w:rsidRPr="007651B4">
        <w:rPr>
          <w:rFonts w:ascii="Times New Roman" w:hAnsi="Times New Roman" w:cs="Times New Roman"/>
          <w:i/>
          <w:szCs w:val="24"/>
        </w:rPr>
        <w:t>Цель:</w:t>
      </w:r>
      <w:r w:rsidR="0028398F" w:rsidRPr="007651B4">
        <w:rPr>
          <w:rFonts w:ascii="Times New Roman" w:hAnsi="Times New Roman" w:cs="Times New Roman"/>
          <w:szCs w:val="24"/>
        </w:rPr>
        <w:t xml:space="preserve"> развитие активного словаря, представлений о предметах и явлениях окружающего мира, наглядно-действенного мышления, формирование сенсорных эталонов цвета, величины и формы.</w:t>
      </w:r>
    </w:p>
    <w:p w:rsidR="00AA7083" w:rsidRPr="007651B4" w:rsidRDefault="00AA7083" w:rsidP="00AA708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Cs w:val="24"/>
        </w:rPr>
      </w:pPr>
    </w:p>
    <w:p w:rsidR="006F165F" w:rsidRPr="0028398F" w:rsidRDefault="006F165F" w:rsidP="006F165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935" distR="114935" simplePos="0" relativeHeight="251685888" behindDoc="1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71755</wp:posOffset>
            </wp:positionV>
            <wp:extent cx="726440" cy="893445"/>
            <wp:effectExtent l="19050" t="0" r="0" b="0"/>
            <wp:wrapTight wrapText="bothSides">
              <wp:wrapPolygon edited="0">
                <wp:start x="-566" y="0"/>
                <wp:lineTo x="-566" y="21186"/>
                <wp:lineTo x="21524" y="21186"/>
                <wp:lineTo x="21524" y="0"/>
                <wp:lineTo x="-566" y="0"/>
              </wp:wrapPolygon>
            </wp:wrapTight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519" r="12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839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Юла.</w:t>
      </w:r>
      <w:r w:rsidRPr="007651B4">
        <w:rPr>
          <w:noProof/>
          <w:color w:val="333333"/>
          <w:sz w:val="28"/>
          <w:szCs w:val="28"/>
          <w:lang w:eastAsia="ru-RU"/>
        </w:rPr>
        <w:t xml:space="preserve"> </w:t>
      </w:r>
    </w:p>
    <w:p w:rsidR="006F165F" w:rsidRDefault="006F165F" w:rsidP="006F165F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651B4">
        <w:rPr>
          <w:rFonts w:ascii="Times New Roman" w:hAnsi="Times New Roman" w:cs="Times New Roman"/>
          <w:i/>
          <w:color w:val="000000" w:themeColor="text1"/>
          <w:szCs w:val="24"/>
        </w:rPr>
        <w:t>Цель:</w:t>
      </w:r>
      <w:r w:rsidRPr="007651B4">
        <w:rPr>
          <w:rFonts w:ascii="Times New Roman" w:hAnsi="Times New Roman" w:cs="Times New Roman"/>
          <w:color w:val="000000" w:themeColor="text1"/>
          <w:szCs w:val="24"/>
        </w:rPr>
        <w:t xml:space="preserve"> моторное развитие, развитие исследовательского интереса.</w:t>
      </w:r>
    </w:p>
    <w:p w:rsidR="006F165F" w:rsidRPr="007651B4" w:rsidRDefault="006F165F" w:rsidP="006F165F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</w:p>
    <w:p w:rsidR="007651B4" w:rsidRPr="007651B4" w:rsidRDefault="007651B4" w:rsidP="006F165F">
      <w:pPr>
        <w:suppressAutoHyphens/>
        <w:spacing w:after="0" w:line="240" w:lineRule="auto"/>
        <w:ind w:right="-1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-186690</wp:posOffset>
            </wp:positionV>
            <wp:extent cx="782320" cy="1062990"/>
            <wp:effectExtent l="19050" t="0" r="0" b="0"/>
            <wp:wrapTight wrapText="bothSides">
              <wp:wrapPolygon edited="0">
                <wp:start x="-526" y="0"/>
                <wp:lineTo x="-526" y="21290"/>
                <wp:lineTo x="21565" y="21290"/>
                <wp:lineTo x="21565" y="0"/>
                <wp:lineTo x="-526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62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A70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28398F" w:rsidRPr="002839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«Шесть баночек»</w:t>
      </w:r>
      <w:r w:rsidRPr="007651B4">
        <w:rPr>
          <w:noProof/>
          <w:sz w:val="24"/>
          <w:szCs w:val="24"/>
          <w:lang w:eastAsia="ru-RU"/>
        </w:rPr>
        <w:t xml:space="preserve"> </w:t>
      </w:r>
    </w:p>
    <w:p w:rsidR="00ED6DE4" w:rsidRDefault="0028398F" w:rsidP="006F165F">
      <w:pPr>
        <w:suppressAutoHyphens/>
        <w:spacing w:after="0" w:line="240" w:lineRule="auto"/>
        <w:ind w:right="-11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7651B4">
        <w:rPr>
          <w:rFonts w:ascii="Times New Roman" w:hAnsi="Times New Roman" w:cs="Times New Roman"/>
          <w:color w:val="000000" w:themeColor="text1"/>
          <w:szCs w:val="24"/>
        </w:rPr>
        <w:t xml:space="preserve">(6 баночек разного цвета и величины, </w:t>
      </w:r>
      <w:proofErr w:type="gramEnd"/>
    </w:p>
    <w:p w:rsidR="0028398F" w:rsidRPr="007651B4" w:rsidRDefault="0028398F" w:rsidP="006F165F">
      <w:pPr>
        <w:suppressAutoHyphens/>
        <w:spacing w:after="0" w:line="240" w:lineRule="auto"/>
        <w:ind w:right="-11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proofErr w:type="gramStart"/>
      <w:r w:rsidRPr="007651B4">
        <w:rPr>
          <w:rFonts w:ascii="Times New Roman" w:hAnsi="Times New Roman" w:cs="Times New Roman"/>
          <w:color w:val="000000" w:themeColor="text1"/>
          <w:szCs w:val="24"/>
        </w:rPr>
        <w:t>которые</w:t>
      </w:r>
      <w:proofErr w:type="gramEnd"/>
      <w:r w:rsidRPr="007651B4">
        <w:rPr>
          <w:rFonts w:ascii="Times New Roman" w:hAnsi="Times New Roman" w:cs="Times New Roman"/>
          <w:color w:val="000000" w:themeColor="text1"/>
          <w:szCs w:val="24"/>
        </w:rPr>
        <w:t xml:space="preserve"> вкладываются друг в друга).</w:t>
      </w:r>
    </w:p>
    <w:p w:rsidR="0028398F" w:rsidRPr="007651B4" w:rsidRDefault="006F165F" w:rsidP="006F165F">
      <w:pPr>
        <w:ind w:right="-11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Cs w:val="24"/>
          <w:lang w:eastAsia="ru-RU"/>
        </w:rPr>
        <w:drawing>
          <wp:anchor distT="0" distB="0" distL="114935" distR="114935" simplePos="0" relativeHeight="25168793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728345</wp:posOffset>
            </wp:positionV>
            <wp:extent cx="935990" cy="811530"/>
            <wp:effectExtent l="19050" t="0" r="0" b="0"/>
            <wp:wrapTight wrapText="bothSides">
              <wp:wrapPolygon edited="0">
                <wp:start x="-440" y="0"/>
                <wp:lineTo x="-440" y="21296"/>
                <wp:lineTo x="21541" y="21296"/>
                <wp:lineTo x="21541" y="0"/>
                <wp:lineTo x="-440" y="0"/>
              </wp:wrapPolygon>
            </wp:wrapTight>
            <wp:docPr id="1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8398F" w:rsidRPr="007651B4">
        <w:rPr>
          <w:rFonts w:ascii="Times New Roman" w:hAnsi="Times New Roman" w:cs="Times New Roman"/>
          <w:i/>
          <w:color w:val="000000" w:themeColor="text1"/>
          <w:szCs w:val="24"/>
        </w:rPr>
        <w:t>Цель:</w:t>
      </w:r>
      <w:r w:rsidR="0028398F" w:rsidRPr="007651B4">
        <w:rPr>
          <w:rFonts w:ascii="Times New Roman" w:hAnsi="Times New Roman" w:cs="Times New Roman"/>
          <w:color w:val="000000" w:themeColor="text1"/>
          <w:szCs w:val="24"/>
        </w:rPr>
        <w:t xml:space="preserve"> развитие мелкой моторики, формирование соотносящих действий, формирование сенсорных эталонов величины, формы и цвета.</w:t>
      </w:r>
    </w:p>
    <w:p w:rsidR="001849A4" w:rsidRPr="001849A4" w:rsidRDefault="001849A4" w:rsidP="001849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49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Пластилин, паста для лепки.</w:t>
      </w:r>
      <w:r w:rsidR="006F165F" w:rsidRPr="006F165F">
        <w:rPr>
          <w:rFonts w:cs="Helvetica"/>
          <w:bCs/>
          <w:i/>
          <w:noProof/>
          <w:color w:val="000000" w:themeColor="text1"/>
        </w:rPr>
        <w:t xml:space="preserve"> </w:t>
      </w:r>
    </w:p>
    <w:p w:rsidR="001849A4" w:rsidRPr="007651B4" w:rsidRDefault="001849A4" w:rsidP="006F165F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7651B4">
        <w:rPr>
          <w:rFonts w:ascii="Times New Roman" w:hAnsi="Times New Roman" w:cs="Times New Roman"/>
          <w:i/>
          <w:color w:val="000000" w:themeColor="text1"/>
          <w:szCs w:val="24"/>
        </w:rPr>
        <w:t>Цель:</w:t>
      </w:r>
      <w:r w:rsidRPr="007651B4">
        <w:rPr>
          <w:rFonts w:ascii="Times New Roman" w:hAnsi="Times New Roman" w:cs="Times New Roman"/>
          <w:color w:val="000000" w:themeColor="text1"/>
          <w:szCs w:val="24"/>
        </w:rPr>
        <w:t xml:space="preserve"> развитие наглядно-образного мышления, развитие мелкой моторики, представлений об окружающем мире, развитие изобразительной деятельности, формирование сенсорных эталонов цвета, величины, формы, формирование пространственного ориентирования, сенсомоторной координации, тактильной чувствительности.</w:t>
      </w:r>
      <w:proofErr w:type="gramEnd"/>
    </w:p>
    <w:p w:rsidR="001849A4" w:rsidRPr="001849A4" w:rsidRDefault="001849A4" w:rsidP="006F165F">
      <w:pPr>
        <w:pStyle w:val="a3"/>
        <w:numPr>
          <w:ilvl w:val="0"/>
          <w:numId w:val="1"/>
        </w:numPr>
        <w:tabs>
          <w:tab w:val="clear" w:pos="360"/>
        </w:tabs>
        <w:suppressAutoHyphens/>
        <w:spacing w:before="280" w:beforeAutospacing="0" w:after="280" w:afterAutospacing="0"/>
        <w:ind w:left="0" w:firstLine="0"/>
        <w:jc w:val="both"/>
        <w:rPr>
          <w:b/>
          <w:bCs/>
          <w:i/>
          <w:iCs/>
          <w:color w:val="000000" w:themeColor="text1"/>
        </w:rPr>
      </w:pPr>
      <w:r w:rsidRPr="001849A4">
        <w:rPr>
          <w:rFonts w:cs="Helvetica"/>
          <w:bCs/>
          <w:i/>
          <w:color w:val="000000" w:themeColor="text1"/>
        </w:rPr>
        <w:t>Набор строительных кубиков.</w:t>
      </w:r>
      <w:r w:rsidRPr="001849A4">
        <w:rPr>
          <w:rFonts w:cs="Helvetica"/>
          <w:b/>
          <w:bCs/>
          <w:color w:val="000000" w:themeColor="text1"/>
        </w:rPr>
        <w:t xml:space="preserve"> </w:t>
      </w:r>
      <w:r w:rsidRPr="001849A4">
        <w:rPr>
          <w:b/>
          <w:bCs/>
          <w:color w:val="000000" w:themeColor="text1"/>
        </w:rPr>
        <w:tab/>
      </w:r>
      <w:r w:rsidRPr="001849A4">
        <w:rPr>
          <w:color w:val="000000" w:themeColor="text1"/>
        </w:rPr>
        <w:br/>
      </w:r>
      <w:r w:rsidRPr="007651B4">
        <w:rPr>
          <w:i/>
          <w:color w:val="000000" w:themeColor="text1"/>
          <w:sz w:val="22"/>
        </w:rPr>
        <w:t>Цель:</w:t>
      </w:r>
      <w:r w:rsidRPr="007651B4">
        <w:rPr>
          <w:color w:val="000000" w:themeColor="text1"/>
          <w:sz w:val="22"/>
        </w:rPr>
        <w:t xml:space="preserve"> </w:t>
      </w:r>
      <w:r w:rsidRPr="007651B4">
        <w:rPr>
          <w:rFonts w:cs="Helvetica"/>
          <w:color w:val="000000" w:themeColor="text1"/>
          <w:sz w:val="22"/>
        </w:rPr>
        <w:t>развити</w:t>
      </w:r>
      <w:r w:rsidRPr="007651B4">
        <w:rPr>
          <w:color w:val="000000" w:themeColor="text1"/>
          <w:sz w:val="22"/>
        </w:rPr>
        <w:t>е</w:t>
      </w:r>
      <w:r w:rsidRPr="007651B4">
        <w:rPr>
          <w:rFonts w:cs="Helvetica"/>
          <w:color w:val="000000" w:themeColor="text1"/>
          <w:sz w:val="22"/>
        </w:rPr>
        <w:t xml:space="preserve"> </w:t>
      </w:r>
      <w:r w:rsidRPr="007651B4">
        <w:rPr>
          <w:color w:val="000000" w:themeColor="text1"/>
          <w:sz w:val="22"/>
        </w:rPr>
        <w:t>з</w:t>
      </w:r>
      <w:r w:rsidRPr="007651B4">
        <w:rPr>
          <w:rFonts w:cs="Helvetica"/>
          <w:color w:val="000000" w:themeColor="text1"/>
          <w:sz w:val="22"/>
        </w:rPr>
        <w:t>рительно-моторной координации</w:t>
      </w:r>
      <w:r w:rsidRPr="007651B4">
        <w:rPr>
          <w:color w:val="000000" w:themeColor="text1"/>
          <w:sz w:val="22"/>
        </w:rPr>
        <w:t>, развитие мелкой моторики, развитие свободного творчества и мышления</w:t>
      </w:r>
      <w:r w:rsidRPr="007651B4">
        <w:rPr>
          <w:rFonts w:cs="Helvetica"/>
          <w:color w:val="000000" w:themeColor="text1"/>
          <w:sz w:val="22"/>
        </w:rPr>
        <w:t xml:space="preserve">. </w:t>
      </w:r>
    </w:p>
    <w:p w:rsidR="0028398F" w:rsidRPr="001849A4" w:rsidRDefault="001849A4" w:rsidP="006F165F">
      <w:pPr>
        <w:pStyle w:val="a3"/>
        <w:numPr>
          <w:ilvl w:val="0"/>
          <w:numId w:val="1"/>
        </w:numPr>
        <w:tabs>
          <w:tab w:val="clear" w:pos="360"/>
        </w:tabs>
        <w:suppressAutoHyphens/>
        <w:spacing w:before="280" w:beforeAutospacing="0" w:after="280" w:afterAutospacing="0"/>
        <w:ind w:left="0" w:firstLine="0"/>
        <w:jc w:val="both"/>
        <w:rPr>
          <w:color w:val="000000" w:themeColor="text1"/>
        </w:rPr>
      </w:pPr>
      <w:r w:rsidRPr="001849A4">
        <w:rPr>
          <w:rFonts w:cs="Helvetica"/>
          <w:bCs/>
          <w:i/>
          <w:color w:val="000000" w:themeColor="text1"/>
        </w:rPr>
        <w:t>Музыкальные игрушки</w:t>
      </w:r>
      <w:r w:rsidRPr="001849A4">
        <w:rPr>
          <w:rFonts w:cs="Helvetica"/>
          <w:b/>
          <w:bCs/>
          <w:color w:val="000000" w:themeColor="text1"/>
        </w:rPr>
        <w:t xml:space="preserve"> </w:t>
      </w:r>
      <w:r w:rsidRPr="001849A4">
        <w:rPr>
          <w:rFonts w:cs="Helvetica"/>
          <w:color w:val="000000" w:themeColor="text1"/>
        </w:rPr>
        <w:t>(барабан, металлофон)</w:t>
      </w:r>
      <w:r w:rsidRPr="001849A4">
        <w:rPr>
          <w:color w:val="000000" w:themeColor="text1"/>
        </w:rPr>
        <w:t>.</w:t>
      </w:r>
      <w:r w:rsidRPr="001849A4">
        <w:rPr>
          <w:color w:val="000000" w:themeColor="text1"/>
        </w:rPr>
        <w:tab/>
      </w:r>
      <w:r w:rsidRPr="001849A4">
        <w:rPr>
          <w:color w:val="000000" w:themeColor="text1"/>
        </w:rPr>
        <w:br/>
      </w:r>
      <w:r w:rsidRPr="001849A4">
        <w:rPr>
          <w:i/>
          <w:color w:val="000000" w:themeColor="text1"/>
        </w:rPr>
        <w:t>Цель:</w:t>
      </w:r>
      <w:r w:rsidRPr="001849A4">
        <w:rPr>
          <w:rFonts w:cs="Helvetica"/>
          <w:color w:val="000000" w:themeColor="text1"/>
        </w:rPr>
        <w:t xml:space="preserve"> развити</w:t>
      </w:r>
      <w:r w:rsidRPr="001849A4">
        <w:rPr>
          <w:color w:val="000000" w:themeColor="text1"/>
        </w:rPr>
        <w:t>е</w:t>
      </w:r>
      <w:r w:rsidRPr="001849A4">
        <w:rPr>
          <w:rFonts w:cs="Helvetica"/>
          <w:color w:val="000000" w:themeColor="text1"/>
        </w:rPr>
        <w:t xml:space="preserve"> слухового восприятия</w:t>
      </w:r>
      <w:r w:rsidRPr="001849A4">
        <w:rPr>
          <w:color w:val="000000" w:themeColor="text1"/>
        </w:rPr>
        <w:t>,</w:t>
      </w:r>
      <w:r w:rsidRPr="001849A4">
        <w:rPr>
          <w:rFonts w:cs="Helvetica"/>
          <w:color w:val="000000" w:themeColor="text1"/>
        </w:rPr>
        <w:t xml:space="preserve"> </w:t>
      </w:r>
      <w:r w:rsidRPr="001849A4">
        <w:rPr>
          <w:color w:val="000000" w:themeColor="text1"/>
        </w:rPr>
        <w:t>з</w:t>
      </w:r>
      <w:r w:rsidRPr="001849A4">
        <w:rPr>
          <w:rFonts w:cs="Helvetica"/>
          <w:color w:val="000000" w:themeColor="text1"/>
        </w:rPr>
        <w:t>рительно-моторной координации.</w:t>
      </w:r>
    </w:p>
    <w:p w:rsidR="001849A4" w:rsidRPr="001849A4" w:rsidRDefault="001849A4" w:rsidP="006F165F">
      <w:pPr>
        <w:pStyle w:val="a3"/>
        <w:numPr>
          <w:ilvl w:val="0"/>
          <w:numId w:val="1"/>
        </w:numPr>
        <w:tabs>
          <w:tab w:val="clear" w:pos="360"/>
        </w:tabs>
        <w:suppressAutoHyphens/>
        <w:spacing w:before="280" w:beforeAutospacing="0" w:after="280" w:afterAutospacing="0"/>
        <w:ind w:left="0" w:firstLine="0"/>
        <w:jc w:val="both"/>
        <w:rPr>
          <w:color w:val="000000" w:themeColor="text1"/>
        </w:rPr>
      </w:pPr>
      <w:r w:rsidRPr="001849A4">
        <w:rPr>
          <w:rFonts w:cs="Helvetica"/>
          <w:bCs/>
          <w:i/>
          <w:color w:val="000000" w:themeColor="text1"/>
        </w:rPr>
        <w:lastRenderedPageBreak/>
        <w:t>Игрушки-каталки на колёсиках с длинной ручкой.</w:t>
      </w:r>
      <w:r w:rsidRPr="001849A4">
        <w:rPr>
          <w:rFonts w:cs="Helvetica"/>
          <w:b/>
          <w:bCs/>
          <w:color w:val="000000" w:themeColor="text1"/>
        </w:rPr>
        <w:t xml:space="preserve"> </w:t>
      </w:r>
      <w:r w:rsidRPr="001849A4">
        <w:rPr>
          <w:b/>
          <w:bCs/>
          <w:color w:val="000000" w:themeColor="text1"/>
        </w:rPr>
        <w:tab/>
      </w:r>
      <w:r w:rsidRPr="001849A4">
        <w:rPr>
          <w:color w:val="000000" w:themeColor="text1"/>
        </w:rPr>
        <w:br/>
      </w:r>
      <w:r w:rsidRPr="001849A4">
        <w:rPr>
          <w:i/>
          <w:color w:val="000000" w:themeColor="text1"/>
        </w:rPr>
        <w:t>Цель:</w:t>
      </w:r>
      <w:r w:rsidRPr="001849A4">
        <w:rPr>
          <w:color w:val="000000" w:themeColor="text1"/>
        </w:rPr>
        <w:t xml:space="preserve"> </w:t>
      </w:r>
      <w:r w:rsidRPr="001849A4">
        <w:rPr>
          <w:rFonts w:cs="Helvetica"/>
          <w:color w:val="000000" w:themeColor="text1"/>
        </w:rPr>
        <w:t>развити</w:t>
      </w:r>
      <w:r w:rsidRPr="001849A4">
        <w:rPr>
          <w:color w:val="000000" w:themeColor="text1"/>
        </w:rPr>
        <w:t>е</w:t>
      </w:r>
      <w:r w:rsidRPr="001849A4">
        <w:rPr>
          <w:rFonts w:cs="Helvetica"/>
          <w:color w:val="000000" w:themeColor="text1"/>
        </w:rPr>
        <w:t xml:space="preserve"> координации движений. </w:t>
      </w:r>
    </w:p>
    <w:p w:rsidR="001849A4" w:rsidRPr="001849A4" w:rsidRDefault="007651B4" w:rsidP="006F165F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935" distR="114935" simplePos="0" relativeHeight="251677696" behindDoc="1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208915</wp:posOffset>
            </wp:positionV>
            <wp:extent cx="1215390" cy="1681480"/>
            <wp:effectExtent l="19050" t="0" r="3810" b="0"/>
            <wp:wrapTight wrapText="bothSides">
              <wp:wrapPolygon edited="0">
                <wp:start x="-339" y="0"/>
                <wp:lineTo x="-339" y="21290"/>
                <wp:lineTo x="21668" y="21290"/>
                <wp:lineTo x="21668" y="0"/>
                <wp:lineTo x="-339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681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849A4" w:rsidRPr="001849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Наборы для ролевой игры</w:t>
      </w:r>
      <w:r w:rsidR="001849A4" w:rsidRPr="00184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(«Инструменты», «Доктор», «Кухня», «Парикмахерская» и др.).</w:t>
      </w:r>
      <w:r w:rsidRPr="007651B4">
        <w:rPr>
          <w:noProof/>
          <w:color w:val="333333"/>
          <w:sz w:val="28"/>
          <w:szCs w:val="28"/>
          <w:lang w:eastAsia="ru-RU"/>
        </w:rPr>
        <w:t xml:space="preserve"> </w:t>
      </w:r>
    </w:p>
    <w:p w:rsidR="001849A4" w:rsidRPr="007651B4" w:rsidRDefault="001849A4" w:rsidP="006F165F">
      <w:pPr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7651B4">
        <w:rPr>
          <w:rFonts w:ascii="Times New Roman" w:hAnsi="Times New Roman" w:cs="Times New Roman"/>
          <w:i/>
          <w:color w:val="000000" w:themeColor="text1"/>
          <w:szCs w:val="24"/>
        </w:rPr>
        <w:t>Цель:</w:t>
      </w:r>
      <w:r w:rsidRPr="007651B4">
        <w:rPr>
          <w:rFonts w:ascii="Times New Roman" w:hAnsi="Times New Roman" w:cs="Times New Roman"/>
          <w:color w:val="000000" w:themeColor="text1"/>
          <w:szCs w:val="24"/>
        </w:rPr>
        <w:t xml:space="preserve"> развитие моторики, воображения, формирование представлений об окружающем мире, развитие игровой деятельности.</w:t>
      </w:r>
    </w:p>
    <w:p w:rsidR="001849A4" w:rsidRPr="001849A4" w:rsidRDefault="007651B4" w:rsidP="001849A4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79744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142875</wp:posOffset>
            </wp:positionV>
            <wp:extent cx="1100455" cy="811530"/>
            <wp:effectExtent l="19050" t="0" r="4445" b="0"/>
            <wp:wrapTight wrapText="bothSides">
              <wp:wrapPolygon edited="0">
                <wp:start x="-374" y="0"/>
                <wp:lineTo x="-374" y="21296"/>
                <wp:lineTo x="21687" y="21296"/>
                <wp:lineTo x="21687" y="0"/>
                <wp:lineTo x="-374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849A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1849A4" w:rsidRPr="001849A4">
        <w:rPr>
          <w:rFonts w:ascii="Times New Roman" w:hAnsi="Times New Roman" w:cs="Times New Roman"/>
          <w:i/>
          <w:color w:val="000000"/>
          <w:sz w:val="24"/>
          <w:szCs w:val="24"/>
        </w:rPr>
        <w:t>Шнуровка.</w:t>
      </w:r>
      <w:r w:rsidRPr="007651B4">
        <w:rPr>
          <w:noProof/>
          <w:color w:val="333333"/>
          <w:sz w:val="28"/>
          <w:szCs w:val="28"/>
          <w:lang w:eastAsia="ru-RU"/>
        </w:rPr>
        <w:t xml:space="preserve"> </w:t>
      </w:r>
    </w:p>
    <w:p w:rsidR="001849A4" w:rsidRPr="001849A4" w:rsidRDefault="001849A4" w:rsidP="006F165F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849A4">
        <w:rPr>
          <w:rFonts w:ascii="Times New Roman" w:hAnsi="Times New Roman" w:cs="Times New Roman"/>
          <w:i/>
          <w:color w:val="000000"/>
          <w:sz w:val="24"/>
          <w:szCs w:val="24"/>
        </w:rPr>
        <w:t>Цель:</w:t>
      </w:r>
      <w:r w:rsidRPr="001849A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мелкой моторики, формирование навыка шнуровки.</w:t>
      </w:r>
    </w:p>
    <w:p w:rsidR="001849A4" w:rsidRPr="001849A4" w:rsidRDefault="001849A4" w:rsidP="007651B4">
      <w:pPr>
        <w:pStyle w:val="a3"/>
        <w:suppressAutoHyphens/>
        <w:spacing w:before="280" w:beforeAutospacing="0" w:after="280" w:afterAutospacing="0"/>
        <w:ind w:left="360"/>
        <w:jc w:val="both"/>
        <w:rPr>
          <w:color w:val="000000" w:themeColor="text1"/>
        </w:rPr>
      </w:pPr>
    </w:p>
    <w:p w:rsidR="0028398F" w:rsidRPr="001849A4" w:rsidRDefault="0028398F" w:rsidP="002839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98F" w:rsidRPr="001849A4" w:rsidRDefault="0028398F" w:rsidP="002839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398F" w:rsidRPr="001849A4" w:rsidRDefault="0028398F" w:rsidP="002839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165F" w:rsidRDefault="006F165F" w:rsidP="007651B4">
      <w:pPr>
        <w:pStyle w:val="a4"/>
        <w:spacing w:line="240" w:lineRule="auto"/>
        <w:rPr>
          <w:i/>
          <w:sz w:val="36"/>
          <w:szCs w:val="36"/>
        </w:rPr>
      </w:pPr>
    </w:p>
    <w:p w:rsidR="006842A6" w:rsidRDefault="006842A6" w:rsidP="007651B4">
      <w:pPr>
        <w:pStyle w:val="a4"/>
        <w:spacing w:line="240" w:lineRule="auto"/>
        <w:rPr>
          <w:i/>
          <w:sz w:val="36"/>
          <w:szCs w:val="36"/>
        </w:rPr>
      </w:pPr>
    </w:p>
    <w:p w:rsidR="006842A6" w:rsidRDefault="006842A6" w:rsidP="007651B4">
      <w:pPr>
        <w:pStyle w:val="a4"/>
        <w:spacing w:line="240" w:lineRule="auto"/>
        <w:rPr>
          <w:i/>
          <w:sz w:val="36"/>
          <w:szCs w:val="36"/>
        </w:rPr>
      </w:pPr>
    </w:p>
    <w:p w:rsidR="001849A4" w:rsidRDefault="001849A4" w:rsidP="007651B4">
      <w:pPr>
        <w:pStyle w:val="a4"/>
        <w:spacing w:line="240" w:lineRule="auto"/>
        <w:rPr>
          <w:i/>
          <w:sz w:val="36"/>
          <w:szCs w:val="36"/>
        </w:rPr>
      </w:pPr>
      <w:r w:rsidRPr="008C5216">
        <w:rPr>
          <w:i/>
          <w:sz w:val="36"/>
          <w:szCs w:val="36"/>
        </w:rPr>
        <w:lastRenderedPageBreak/>
        <w:t>Уважаемые родители!</w:t>
      </w:r>
    </w:p>
    <w:p w:rsidR="008C5216" w:rsidRPr="008C5216" w:rsidRDefault="008C5216" w:rsidP="007651B4">
      <w:pPr>
        <w:pStyle w:val="a4"/>
        <w:spacing w:line="240" w:lineRule="auto"/>
        <w:rPr>
          <w:i/>
          <w:sz w:val="36"/>
          <w:szCs w:val="36"/>
        </w:rPr>
      </w:pPr>
    </w:p>
    <w:p w:rsidR="001849A4" w:rsidRPr="008C5216" w:rsidRDefault="001849A4" w:rsidP="001849A4">
      <w:pPr>
        <w:pStyle w:val="a4"/>
        <w:spacing w:line="240" w:lineRule="auto"/>
        <w:jc w:val="both"/>
        <w:rPr>
          <w:sz w:val="24"/>
          <w:szCs w:val="24"/>
        </w:rPr>
      </w:pPr>
      <w:r w:rsidRPr="008C5216">
        <w:rPr>
          <w:sz w:val="24"/>
          <w:szCs w:val="24"/>
        </w:rPr>
        <w:t>Организуя игру ребенка и становясь ее участником, помните следующие правила:</w:t>
      </w:r>
    </w:p>
    <w:p w:rsidR="008C5216" w:rsidRPr="008C5216" w:rsidRDefault="008C5216" w:rsidP="001849A4">
      <w:pPr>
        <w:pStyle w:val="a4"/>
        <w:spacing w:line="240" w:lineRule="auto"/>
        <w:jc w:val="both"/>
        <w:rPr>
          <w:sz w:val="24"/>
          <w:szCs w:val="24"/>
        </w:rPr>
      </w:pPr>
    </w:p>
    <w:p w:rsidR="001849A4" w:rsidRPr="008C5216" w:rsidRDefault="001849A4" w:rsidP="001849A4">
      <w:pPr>
        <w:pStyle w:val="a4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8C5216">
        <w:rPr>
          <w:b w:val="0"/>
          <w:sz w:val="24"/>
          <w:szCs w:val="24"/>
        </w:rPr>
        <w:t>Приучать детей хранить игровые предметы аккуратно в специально отведенном месте.</w:t>
      </w:r>
    </w:p>
    <w:p w:rsidR="001849A4" w:rsidRPr="00103880" w:rsidRDefault="001849A4" w:rsidP="001849A4">
      <w:pPr>
        <w:pStyle w:val="a4"/>
        <w:spacing w:line="240" w:lineRule="auto"/>
        <w:jc w:val="both"/>
        <w:rPr>
          <w:b w:val="0"/>
          <w:sz w:val="24"/>
          <w:szCs w:val="24"/>
        </w:rPr>
      </w:pPr>
    </w:p>
    <w:p w:rsidR="001849A4" w:rsidRPr="00103880" w:rsidRDefault="001849A4" w:rsidP="001849A4">
      <w:pPr>
        <w:pStyle w:val="a4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103880">
        <w:rPr>
          <w:b w:val="0"/>
          <w:sz w:val="24"/>
          <w:szCs w:val="24"/>
        </w:rPr>
        <w:t>Поощрять детей за успехи в игре – словом, похвалой, оценкой, баллами, призами и т.д.</w:t>
      </w:r>
    </w:p>
    <w:p w:rsidR="001849A4" w:rsidRPr="00103880" w:rsidRDefault="001849A4" w:rsidP="001849A4">
      <w:pPr>
        <w:pStyle w:val="a4"/>
        <w:spacing w:line="240" w:lineRule="auto"/>
        <w:jc w:val="both"/>
        <w:rPr>
          <w:b w:val="0"/>
          <w:sz w:val="24"/>
          <w:szCs w:val="24"/>
        </w:rPr>
      </w:pPr>
    </w:p>
    <w:p w:rsidR="001849A4" w:rsidRPr="00103880" w:rsidRDefault="001849A4" w:rsidP="001849A4">
      <w:pPr>
        <w:pStyle w:val="a4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103880">
        <w:rPr>
          <w:b w:val="0"/>
          <w:sz w:val="24"/>
          <w:szCs w:val="24"/>
        </w:rPr>
        <w:t>Вводить в игру предметы – заместители (нитки, катушки, спичечные коробки и др.).</w:t>
      </w:r>
    </w:p>
    <w:p w:rsidR="001849A4" w:rsidRPr="00103880" w:rsidRDefault="001849A4" w:rsidP="001849A4">
      <w:pPr>
        <w:pStyle w:val="a4"/>
        <w:spacing w:line="240" w:lineRule="auto"/>
        <w:jc w:val="both"/>
        <w:rPr>
          <w:b w:val="0"/>
          <w:sz w:val="24"/>
          <w:szCs w:val="24"/>
        </w:rPr>
      </w:pPr>
    </w:p>
    <w:p w:rsidR="001849A4" w:rsidRPr="00103880" w:rsidRDefault="001849A4" w:rsidP="001849A4">
      <w:pPr>
        <w:pStyle w:val="a4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103880">
        <w:rPr>
          <w:b w:val="0"/>
          <w:sz w:val="24"/>
          <w:szCs w:val="24"/>
        </w:rPr>
        <w:t>Учить детей играть с новыми игрушками, самим включаться в игру.</w:t>
      </w:r>
    </w:p>
    <w:p w:rsidR="001849A4" w:rsidRPr="00103880" w:rsidRDefault="001849A4" w:rsidP="001849A4">
      <w:pPr>
        <w:pStyle w:val="a4"/>
        <w:spacing w:line="240" w:lineRule="auto"/>
        <w:jc w:val="both"/>
        <w:rPr>
          <w:b w:val="0"/>
          <w:sz w:val="24"/>
          <w:szCs w:val="24"/>
        </w:rPr>
      </w:pPr>
    </w:p>
    <w:p w:rsidR="001849A4" w:rsidRPr="00103880" w:rsidRDefault="001849A4" w:rsidP="001849A4">
      <w:pPr>
        <w:pStyle w:val="a4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103880">
        <w:rPr>
          <w:b w:val="0"/>
          <w:sz w:val="24"/>
          <w:szCs w:val="24"/>
        </w:rPr>
        <w:t>Не создавать обилие игрушек в игровом уголке, лучше иметь разнообразные по виду игрушки (лото, шашки, мозаики и др.).</w:t>
      </w:r>
    </w:p>
    <w:p w:rsidR="001849A4" w:rsidRPr="00103880" w:rsidRDefault="001849A4" w:rsidP="001849A4">
      <w:pPr>
        <w:pStyle w:val="a4"/>
        <w:spacing w:line="240" w:lineRule="auto"/>
        <w:jc w:val="both"/>
        <w:rPr>
          <w:b w:val="0"/>
          <w:sz w:val="24"/>
          <w:szCs w:val="24"/>
        </w:rPr>
      </w:pPr>
    </w:p>
    <w:p w:rsidR="001849A4" w:rsidRPr="00103880" w:rsidRDefault="001849A4" w:rsidP="001849A4">
      <w:pPr>
        <w:pStyle w:val="a4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103880">
        <w:rPr>
          <w:b w:val="0"/>
          <w:sz w:val="24"/>
          <w:szCs w:val="24"/>
        </w:rPr>
        <w:t>Убирать периодически игрушки и выставлять их.</w:t>
      </w:r>
    </w:p>
    <w:p w:rsidR="001849A4" w:rsidRPr="00103880" w:rsidRDefault="001849A4" w:rsidP="001849A4">
      <w:pPr>
        <w:pStyle w:val="a4"/>
        <w:spacing w:line="240" w:lineRule="auto"/>
        <w:jc w:val="both"/>
        <w:rPr>
          <w:b w:val="0"/>
          <w:sz w:val="24"/>
          <w:szCs w:val="24"/>
        </w:rPr>
      </w:pPr>
    </w:p>
    <w:p w:rsidR="001849A4" w:rsidRDefault="001849A4" w:rsidP="001849A4">
      <w:pPr>
        <w:pStyle w:val="a4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103880">
        <w:rPr>
          <w:b w:val="0"/>
          <w:sz w:val="24"/>
          <w:szCs w:val="24"/>
        </w:rPr>
        <w:t>Использовать бытовые ситуации, как сюжет для игры (стирка, уборка и др.)</w:t>
      </w:r>
    </w:p>
    <w:p w:rsidR="00BA4C38" w:rsidRDefault="00BA4C38" w:rsidP="000715E5">
      <w:pPr>
        <w:pStyle w:val="a4"/>
        <w:spacing w:line="240" w:lineRule="auto"/>
        <w:ind w:firstLine="0"/>
        <w:jc w:val="both"/>
        <w:rPr>
          <w:b w:val="0"/>
          <w:sz w:val="24"/>
          <w:szCs w:val="24"/>
        </w:rPr>
      </w:pPr>
    </w:p>
    <w:sectPr w:rsidR="00BA4C38" w:rsidSect="0028398F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333333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i/>
        <w:iCs/>
        <w:color w:val="333333"/>
        <w:sz w:val="20"/>
        <w:szCs w:val="28"/>
        <w:lang w:val="en-US"/>
      </w:rPr>
    </w:lvl>
  </w:abstractNum>
  <w:abstractNum w:abstractNumId="4">
    <w:nsid w:val="5CB42149"/>
    <w:multiLevelType w:val="hybridMultilevel"/>
    <w:tmpl w:val="3EF23C88"/>
    <w:lvl w:ilvl="0" w:tplc="9A74FB62">
      <w:start w:val="1"/>
      <w:numFmt w:val="bullet"/>
      <w:lvlText w:val="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98F"/>
    <w:rsid w:val="0000487F"/>
    <w:rsid w:val="000715E5"/>
    <w:rsid w:val="001849A4"/>
    <w:rsid w:val="00254279"/>
    <w:rsid w:val="0028398F"/>
    <w:rsid w:val="006842A6"/>
    <w:rsid w:val="006F165F"/>
    <w:rsid w:val="00740694"/>
    <w:rsid w:val="007651B4"/>
    <w:rsid w:val="008C5216"/>
    <w:rsid w:val="008D181C"/>
    <w:rsid w:val="00AA7083"/>
    <w:rsid w:val="00BA4C38"/>
    <w:rsid w:val="00DE493A"/>
    <w:rsid w:val="00ED6DE4"/>
    <w:rsid w:val="00F3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metextactivemenu1left1">
    <w:name w:val="sometext_active_menu1_left1"/>
    <w:basedOn w:val="a0"/>
    <w:rsid w:val="002839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CC3300"/>
      <w:sz w:val="24"/>
      <w:szCs w:val="24"/>
      <w:u w:val="none"/>
      <w:effect w:val="none"/>
    </w:rPr>
  </w:style>
  <w:style w:type="paragraph" w:styleId="a3">
    <w:name w:val="Normal (Web)"/>
    <w:basedOn w:val="a"/>
    <w:rsid w:val="0028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849A4"/>
    <w:pPr>
      <w:spacing w:after="0" w:line="360" w:lineRule="auto"/>
      <w:ind w:firstLine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84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A4C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</cp:revision>
  <cp:lastPrinted>2002-01-01T02:57:00Z</cp:lastPrinted>
  <dcterms:created xsi:type="dcterms:W3CDTF">2015-02-03T17:14:00Z</dcterms:created>
  <dcterms:modified xsi:type="dcterms:W3CDTF">2015-02-03T17:14:00Z</dcterms:modified>
</cp:coreProperties>
</file>