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08" w:rsidRDefault="00A00708" w:rsidP="00A00708">
      <w:pPr>
        <w:jc w:val="center"/>
        <w:rPr>
          <w:rFonts w:ascii="Arial" w:hAnsi="Arial" w:cs="Arial"/>
          <w:sz w:val="32"/>
          <w:szCs w:val="32"/>
          <w:lang w:val="tt-RU"/>
        </w:rPr>
      </w:pPr>
      <w:r w:rsidRPr="005D3CE3">
        <w:rPr>
          <w:rFonts w:ascii="Arial" w:hAnsi="Arial" w:cs="Arial"/>
          <w:sz w:val="32"/>
          <w:szCs w:val="32"/>
          <w:lang w:val="tt-RU"/>
        </w:rPr>
        <w:t>Балтач муниципаль районы Норма урта мәктәбе</w:t>
      </w: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Default="00A00708" w:rsidP="00A00708">
      <w:pPr>
        <w:rPr>
          <w:rFonts w:ascii="Arial" w:hAnsi="Arial" w:cs="Arial"/>
          <w:sz w:val="32"/>
          <w:szCs w:val="32"/>
          <w:lang w:val="tt-RU"/>
        </w:rPr>
      </w:pPr>
    </w:p>
    <w:p w:rsidR="00A00708" w:rsidRPr="00212546" w:rsidRDefault="00A00708" w:rsidP="00A00708">
      <w:pPr>
        <w:tabs>
          <w:tab w:val="left" w:pos="3870"/>
        </w:tabs>
        <w:jc w:val="center"/>
        <w:rPr>
          <w:rFonts w:ascii="Arial" w:hAnsi="Arial" w:cs="Arial"/>
          <w:b/>
          <w:i/>
          <w:sz w:val="52"/>
          <w:szCs w:val="52"/>
          <w:u w:val="double"/>
          <w:lang w:val="tt-RU"/>
        </w:rPr>
      </w:pPr>
      <w:r w:rsidRPr="00212546">
        <w:rPr>
          <w:rFonts w:ascii="Arial" w:hAnsi="Arial" w:cs="Arial"/>
          <w:b/>
          <w:i/>
          <w:sz w:val="52"/>
          <w:szCs w:val="52"/>
          <w:u w:val="double"/>
          <w:lang w:val="tt-RU"/>
        </w:rPr>
        <w:t>“Икътисад белгечләре турниры”</w:t>
      </w:r>
    </w:p>
    <w:p w:rsidR="00A00708" w:rsidRDefault="00A00708" w:rsidP="00A00708">
      <w:pPr>
        <w:tabs>
          <w:tab w:val="left" w:pos="3870"/>
        </w:tabs>
        <w:jc w:val="center"/>
        <w:rPr>
          <w:rFonts w:ascii="Arial" w:hAnsi="Arial" w:cs="Arial"/>
          <w:sz w:val="32"/>
          <w:szCs w:val="32"/>
          <w:lang w:val="tt-RU"/>
        </w:rPr>
      </w:pPr>
      <w:r>
        <w:rPr>
          <w:rFonts w:ascii="Arial" w:hAnsi="Arial" w:cs="Arial"/>
          <w:sz w:val="32"/>
          <w:szCs w:val="32"/>
          <w:lang w:val="tt-RU"/>
        </w:rPr>
        <w:t>10 класста уен формасында кабатлау-гомумиләштерү дәресе</w:t>
      </w: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Pr="00B2442E" w:rsidRDefault="00A00708" w:rsidP="00A00708">
      <w:pPr>
        <w:tabs>
          <w:tab w:val="left" w:pos="5220"/>
        </w:tabs>
        <w:ind w:left="4248"/>
        <w:rPr>
          <w:rFonts w:ascii="Arial" w:hAnsi="Arial" w:cs="Arial"/>
          <w:sz w:val="31"/>
          <w:szCs w:val="31"/>
          <w:lang w:val="tt-RU"/>
        </w:rPr>
      </w:pPr>
      <w:r w:rsidRPr="00B2442E">
        <w:rPr>
          <w:rFonts w:ascii="Arial" w:hAnsi="Arial" w:cs="Arial"/>
          <w:sz w:val="31"/>
          <w:szCs w:val="31"/>
          <w:lang w:val="tt-RU"/>
        </w:rPr>
        <w:t>Габд</w:t>
      </w:r>
      <w:r>
        <w:rPr>
          <w:rFonts w:ascii="Arial" w:hAnsi="Arial" w:cs="Arial"/>
          <w:sz w:val="31"/>
          <w:szCs w:val="31"/>
          <w:lang w:val="tt-RU"/>
        </w:rPr>
        <w:t>е</w:t>
      </w:r>
      <w:r w:rsidRPr="00B2442E">
        <w:rPr>
          <w:rFonts w:ascii="Arial" w:hAnsi="Arial" w:cs="Arial"/>
          <w:sz w:val="31"/>
          <w:szCs w:val="31"/>
          <w:lang w:val="tt-RU"/>
        </w:rPr>
        <w:t>лб</w:t>
      </w:r>
      <w:r>
        <w:rPr>
          <w:rFonts w:ascii="Arial" w:hAnsi="Arial" w:cs="Arial"/>
          <w:sz w:val="31"/>
          <w:szCs w:val="31"/>
          <w:lang w:val="tt-RU"/>
        </w:rPr>
        <w:t>ә</w:t>
      </w:r>
      <w:r w:rsidRPr="00B2442E">
        <w:rPr>
          <w:rFonts w:ascii="Arial" w:hAnsi="Arial" w:cs="Arial"/>
          <w:sz w:val="31"/>
          <w:szCs w:val="31"/>
          <w:lang w:val="tt-RU"/>
        </w:rPr>
        <w:t>рова Алсу Ильзинатовна, I кв.категорияле тарих һәм җәмгыять белеме  укытучысы</w:t>
      </w: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Pr="00212546" w:rsidRDefault="00A00708" w:rsidP="00A00708">
      <w:pPr>
        <w:rPr>
          <w:rFonts w:ascii="Arial" w:hAnsi="Arial" w:cs="Arial"/>
          <w:sz w:val="32"/>
          <w:szCs w:val="32"/>
          <w:lang w:val="tt-RU"/>
        </w:rPr>
      </w:pPr>
    </w:p>
    <w:p w:rsidR="00A00708" w:rsidRDefault="00A00708" w:rsidP="00A00708">
      <w:pPr>
        <w:rPr>
          <w:rFonts w:ascii="Arial" w:hAnsi="Arial" w:cs="Arial"/>
          <w:sz w:val="32"/>
          <w:szCs w:val="32"/>
          <w:lang w:val="tt-RU"/>
        </w:rPr>
      </w:pPr>
    </w:p>
    <w:p w:rsidR="00A00708" w:rsidRDefault="00A00708" w:rsidP="00A00708">
      <w:pPr>
        <w:jc w:val="center"/>
      </w:pPr>
      <w:r>
        <w:rPr>
          <w:rFonts w:ascii="Arial" w:hAnsi="Arial" w:cs="Arial"/>
          <w:sz w:val="32"/>
          <w:szCs w:val="32"/>
          <w:lang w:val="tt-RU"/>
        </w:rPr>
        <w:t>2008</w:t>
      </w:r>
    </w:p>
    <w:p w:rsidR="00A00708" w:rsidRDefault="00A00708" w:rsidP="00A00708">
      <w:pPr>
        <w:jc w:val="center"/>
        <w:rPr>
          <w:rFonts w:ascii="Arial" w:hAnsi="Arial" w:cs="Arial"/>
          <w:b/>
          <w:sz w:val="24"/>
          <w:szCs w:val="24"/>
          <w:lang w:val="tt-RU"/>
        </w:rPr>
      </w:pPr>
      <w:r w:rsidRPr="00002B45">
        <w:rPr>
          <w:rFonts w:ascii="Arial" w:hAnsi="Arial" w:cs="Arial"/>
          <w:b/>
          <w:sz w:val="24"/>
          <w:szCs w:val="24"/>
        </w:rPr>
        <w:t xml:space="preserve"> </w:t>
      </w:r>
    </w:p>
    <w:p w:rsidR="00A00708" w:rsidRDefault="00A00708" w:rsidP="00A00708">
      <w:pPr>
        <w:jc w:val="center"/>
        <w:rPr>
          <w:rFonts w:ascii="Arial" w:hAnsi="Arial" w:cs="Arial"/>
          <w:b/>
          <w:sz w:val="24"/>
          <w:szCs w:val="24"/>
          <w:lang w:val="tt-RU"/>
        </w:rPr>
      </w:pPr>
    </w:p>
    <w:p w:rsidR="00A00708" w:rsidRPr="00002B45" w:rsidRDefault="00A00708" w:rsidP="00A00708">
      <w:pPr>
        <w:jc w:val="center"/>
        <w:rPr>
          <w:rFonts w:ascii="Arial" w:hAnsi="Arial" w:cs="Arial"/>
          <w:b/>
          <w:sz w:val="24"/>
          <w:szCs w:val="24"/>
        </w:rPr>
      </w:pPr>
      <w:r w:rsidRPr="00002B45">
        <w:rPr>
          <w:rFonts w:ascii="Arial" w:hAnsi="Arial" w:cs="Arial"/>
          <w:b/>
          <w:sz w:val="24"/>
          <w:szCs w:val="24"/>
        </w:rPr>
        <w:lastRenderedPageBreak/>
        <w:t>«</w:t>
      </w:r>
      <w:proofErr w:type="spellStart"/>
      <w:r w:rsidRPr="00002B45">
        <w:rPr>
          <w:rFonts w:ascii="Arial" w:hAnsi="Arial" w:cs="Arial"/>
          <w:b/>
          <w:sz w:val="24"/>
          <w:szCs w:val="24"/>
        </w:rPr>
        <w:t>Икътисад</w:t>
      </w:r>
      <w:proofErr w:type="spellEnd"/>
      <w:r w:rsidRPr="00002B45">
        <w:rPr>
          <w:rFonts w:ascii="Arial" w:hAnsi="Arial" w:cs="Arial"/>
          <w:b/>
          <w:sz w:val="24"/>
          <w:szCs w:val="24"/>
        </w:rPr>
        <w:t xml:space="preserve"> </w:t>
      </w:r>
      <w:proofErr w:type="spellStart"/>
      <w:r w:rsidRPr="00002B45">
        <w:rPr>
          <w:rFonts w:ascii="Arial" w:hAnsi="Arial" w:cs="Arial"/>
          <w:b/>
          <w:sz w:val="24"/>
          <w:szCs w:val="24"/>
        </w:rPr>
        <w:t>белгечл</w:t>
      </w:r>
      <w:proofErr w:type="spellEnd"/>
      <w:r w:rsidRPr="00002B45">
        <w:rPr>
          <w:rFonts w:ascii="Arial" w:hAnsi="Arial" w:cs="Arial"/>
          <w:b/>
          <w:sz w:val="24"/>
          <w:szCs w:val="24"/>
          <w:lang w:val="tt-RU"/>
        </w:rPr>
        <w:t>ә</w:t>
      </w:r>
      <w:r w:rsidRPr="00002B45">
        <w:rPr>
          <w:rFonts w:ascii="Arial" w:hAnsi="Arial" w:cs="Arial"/>
          <w:b/>
          <w:sz w:val="24"/>
          <w:szCs w:val="24"/>
        </w:rPr>
        <w:t xml:space="preserve">ре турниры» </w:t>
      </w:r>
    </w:p>
    <w:p w:rsidR="00A00708" w:rsidRPr="00776775" w:rsidRDefault="00A00708" w:rsidP="00A00708">
      <w:pPr>
        <w:jc w:val="center"/>
        <w:rPr>
          <w:rFonts w:ascii="Arial" w:hAnsi="Arial" w:cs="Arial"/>
          <w:sz w:val="24"/>
          <w:szCs w:val="24"/>
        </w:rPr>
      </w:pPr>
      <w:r w:rsidRPr="00002B45">
        <w:rPr>
          <w:rFonts w:ascii="Arial" w:hAnsi="Arial" w:cs="Arial"/>
          <w:b/>
          <w:sz w:val="24"/>
          <w:szCs w:val="24"/>
        </w:rPr>
        <w:t xml:space="preserve">10 </w:t>
      </w:r>
      <w:proofErr w:type="spellStart"/>
      <w:r w:rsidRPr="00002B45">
        <w:rPr>
          <w:rFonts w:ascii="Arial" w:hAnsi="Arial" w:cs="Arial"/>
          <w:b/>
          <w:sz w:val="24"/>
          <w:szCs w:val="24"/>
        </w:rPr>
        <w:t>класста</w:t>
      </w:r>
      <w:proofErr w:type="spellEnd"/>
      <w:r w:rsidRPr="00002B45">
        <w:rPr>
          <w:rFonts w:ascii="Arial" w:hAnsi="Arial" w:cs="Arial"/>
          <w:b/>
          <w:sz w:val="24"/>
          <w:szCs w:val="24"/>
        </w:rPr>
        <w:t xml:space="preserve"> </w:t>
      </w:r>
      <w:proofErr w:type="spellStart"/>
      <w:r w:rsidRPr="00002B45">
        <w:rPr>
          <w:rFonts w:ascii="Arial" w:hAnsi="Arial" w:cs="Arial"/>
          <w:b/>
          <w:sz w:val="24"/>
          <w:szCs w:val="24"/>
        </w:rPr>
        <w:t>уен</w:t>
      </w:r>
      <w:proofErr w:type="spellEnd"/>
      <w:r w:rsidRPr="00002B45">
        <w:rPr>
          <w:rFonts w:ascii="Arial" w:hAnsi="Arial" w:cs="Arial"/>
          <w:b/>
          <w:sz w:val="24"/>
          <w:szCs w:val="24"/>
        </w:rPr>
        <w:t xml:space="preserve"> </w:t>
      </w:r>
      <w:proofErr w:type="spellStart"/>
      <w:r w:rsidRPr="00002B45">
        <w:rPr>
          <w:rFonts w:ascii="Arial" w:hAnsi="Arial" w:cs="Arial"/>
          <w:b/>
          <w:sz w:val="24"/>
          <w:szCs w:val="24"/>
        </w:rPr>
        <w:t>формасында</w:t>
      </w:r>
      <w:proofErr w:type="spellEnd"/>
      <w:r w:rsidRPr="00002B45">
        <w:rPr>
          <w:rFonts w:ascii="Arial" w:hAnsi="Arial" w:cs="Arial"/>
          <w:b/>
          <w:sz w:val="24"/>
          <w:szCs w:val="24"/>
        </w:rPr>
        <w:t xml:space="preserve"> </w:t>
      </w:r>
      <w:proofErr w:type="spellStart"/>
      <w:r w:rsidRPr="00002B45">
        <w:rPr>
          <w:rFonts w:ascii="Arial" w:hAnsi="Arial" w:cs="Arial"/>
          <w:b/>
          <w:sz w:val="24"/>
          <w:szCs w:val="24"/>
        </w:rPr>
        <w:t>йомгаклау-кабатлау</w:t>
      </w:r>
      <w:proofErr w:type="spellEnd"/>
      <w:r w:rsidRPr="00002B45">
        <w:rPr>
          <w:rFonts w:ascii="Arial" w:hAnsi="Arial" w:cs="Arial"/>
          <w:b/>
          <w:sz w:val="24"/>
          <w:szCs w:val="24"/>
        </w:rPr>
        <w:t xml:space="preserve"> </w:t>
      </w:r>
      <w:proofErr w:type="spellStart"/>
      <w:r w:rsidRPr="00002B45">
        <w:rPr>
          <w:rFonts w:ascii="Arial" w:hAnsi="Arial" w:cs="Arial"/>
          <w:b/>
          <w:sz w:val="24"/>
          <w:szCs w:val="24"/>
        </w:rPr>
        <w:t>д</w:t>
      </w:r>
      <w:proofErr w:type="spellEnd"/>
      <w:r w:rsidRPr="00002B45">
        <w:rPr>
          <w:rFonts w:ascii="Arial" w:hAnsi="Arial" w:cs="Arial"/>
          <w:b/>
          <w:sz w:val="24"/>
          <w:szCs w:val="24"/>
          <w:lang w:val="tt-RU"/>
        </w:rPr>
        <w:t>ә</w:t>
      </w:r>
      <w:proofErr w:type="spellStart"/>
      <w:r w:rsidRPr="00002B45">
        <w:rPr>
          <w:rFonts w:ascii="Arial" w:hAnsi="Arial" w:cs="Arial"/>
          <w:b/>
          <w:sz w:val="24"/>
          <w:szCs w:val="24"/>
        </w:rPr>
        <w:t>ресе</w:t>
      </w:r>
      <w:proofErr w:type="spellEnd"/>
      <w:r w:rsidRPr="00776775">
        <w:rPr>
          <w:rFonts w:ascii="Arial" w:hAnsi="Arial" w:cs="Arial"/>
          <w:sz w:val="24"/>
          <w:szCs w:val="24"/>
        </w:rPr>
        <w:t>.</w:t>
      </w:r>
    </w:p>
    <w:p w:rsidR="00A00708" w:rsidRDefault="00A00708" w:rsidP="00A00708">
      <w:pPr>
        <w:rPr>
          <w:rFonts w:ascii="Arial" w:hAnsi="Arial" w:cs="Arial"/>
          <w:sz w:val="24"/>
          <w:szCs w:val="24"/>
          <w:lang w:val="tt-RU"/>
        </w:rPr>
      </w:pPr>
      <w:r w:rsidRPr="00776775">
        <w:rPr>
          <w:rFonts w:ascii="Arial" w:hAnsi="Arial" w:cs="Arial"/>
          <w:sz w:val="24"/>
          <w:szCs w:val="24"/>
        </w:rPr>
        <w:tab/>
        <w:t>Д</w:t>
      </w:r>
      <w:r>
        <w:rPr>
          <w:rFonts w:ascii="Arial" w:hAnsi="Arial" w:cs="Arial"/>
          <w:sz w:val="24"/>
          <w:szCs w:val="24"/>
          <w:lang w:val="tt-RU"/>
        </w:rPr>
        <w:t>ә</w:t>
      </w:r>
      <w:proofErr w:type="spellStart"/>
      <w:r w:rsidRPr="00776775">
        <w:rPr>
          <w:rFonts w:ascii="Arial" w:hAnsi="Arial" w:cs="Arial"/>
          <w:sz w:val="24"/>
          <w:szCs w:val="24"/>
        </w:rPr>
        <w:t>ресне</w:t>
      </w:r>
      <w:proofErr w:type="spellEnd"/>
      <w:r w:rsidRPr="00776775">
        <w:rPr>
          <w:rFonts w:ascii="Arial" w:hAnsi="Arial" w:cs="Arial"/>
          <w:sz w:val="24"/>
          <w:szCs w:val="24"/>
          <w:lang w:val="tt-RU"/>
        </w:rPr>
        <w:t>ң</w:t>
      </w:r>
      <w:r>
        <w:rPr>
          <w:rFonts w:ascii="Arial" w:hAnsi="Arial" w:cs="Arial"/>
          <w:sz w:val="24"/>
          <w:szCs w:val="24"/>
          <w:lang w:val="tt-RU"/>
        </w:rPr>
        <w:t xml:space="preserve">  максаты: блокның аеруча әһәмияткә ия булган сорауларын уен формасында кабатлау; активлыкларын һәм иҗади фикерләүләрен үстерү; хезмә</w:t>
      </w:r>
      <w:proofErr w:type="gramStart"/>
      <w:r>
        <w:rPr>
          <w:rFonts w:ascii="Arial" w:hAnsi="Arial" w:cs="Arial"/>
          <w:sz w:val="24"/>
          <w:szCs w:val="24"/>
          <w:lang w:val="tt-RU"/>
        </w:rPr>
        <w:t>тт</w:t>
      </w:r>
      <w:proofErr w:type="gramEnd"/>
      <w:r>
        <w:rPr>
          <w:rFonts w:ascii="Arial" w:hAnsi="Arial" w:cs="Arial"/>
          <w:sz w:val="24"/>
          <w:szCs w:val="24"/>
          <w:lang w:val="tt-RU"/>
        </w:rPr>
        <w:t>әшлек итү күнекмәләре формалаштыру.</w:t>
      </w:r>
    </w:p>
    <w:p w:rsidR="00A00708" w:rsidRDefault="00A00708" w:rsidP="00A00708">
      <w:pPr>
        <w:rPr>
          <w:rFonts w:ascii="Arial" w:hAnsi="Arial" w:cs="Arial"/>
          <w:sz w:val="24"/>
          <w:szCs w:val="24"/>
          <w:lang w:val="tt-RU"/>
        </w:rPr>
      </w:pPr>
      <w:r>
        <w:rPr>
          <w:rFonts w:ascii="Arial" w:hAnsi="Arial" w:cs="Arial"/>
          <w:sz w:val="24"/>
          <w:szCs w:val="24"/>
          <w:lang w:val="tt-RU"/>
        </w:rPr>
        <w:tab/>
        <w:t>Җиһазлау: сораулар белән табло (сораулар аерым карточкаларга языла һәм тактага беркетелә); командаларның очкосын исәпләү табли</w:t>
      </w:r>
      <w:r w:rsidRPr="00002B45">
        <w:rPr>
          <w:rFonts w:ascii="Arial" w:hAnsi="Arial" w:cs="Arial"/>
          <w:sz w:val="24"/>
          <w:szCs w:val="24"/>
          <w:lang w:val="tt-RU"/>
        </w:rPr>
        <w:t>ц</w:t>
      </w:r>
      <w:r>
        <w:rPr>
          <w:rFonts w:ascii="Arial" w:hAnsi="Arial" w:cs="Arial"/>
          <w:sz w:val="24"/>
          <w:szCs w:val="24"/>
          <w:lang w:val="tt-RU"/>
        </w:rPr>
        <w:t>асы; предметлар белән “кара такта”; жетоннар.</w:t>
      </w:r>
    </w:p>
    <w:p w:rsidR="00A00708" w:rsidRDefault="00A00708" w:rsidP="00A00708">
      <w:pPr>
        <w:rPr>
          <w:rFonts w:ascii="Arial" w:hAnsi="Arial" w:cs="Arial"/>
          <w:sz w:val="24"/>
          <w:szCs w:val="24"/>
          <w:lang w:val="tt-RU"/>
        </w:rPr>
      </w:pPr>
      <w:r>
        <w:rPr>
          <w:rFonts w:ascii="Arial" w:hAnsi="Arial" w:cs="Arial"/>
          <w:sz w:val="24"/>
          <w:szCs w:val="24"/>
          <w:lang w:val="tt-RU"/>
        </w:rPr>
        <w:tab/>
        <w:t>Уенның катнашучылары: 10 б классыннан 2 команда.</w:t>
      </w:r>
    </w:p>
    <w:p w:rsidR="00A00708" w:rsidRDefault="00A00708" w:rsidP="00A00708">
      <w:pPr>
        <w:jc w:val="center"/>
        <w:rPr>
          <w:rFonts w:ascii="Arial" w:hAnsi="Arial" w:cs="Arial"/>
          <w:b/>
          <w:sz w:val="24"/>
          <w:szCs w:val="24"/>
          <w:lang w:val="tt-RU"/>
        </w:rPr>
      </w:pPr>
      <w:r w:rsidRPr="00002B45">
        <w:rPr>
          <w:rFonts w:ascii="Arial" w:hAnsi="Arial" w:cs="Arial"/>
          <w:b/>
          <w:sz w:val="24"/>
          <w:szCs w:val="24"/>
          <w:lang w:val="tt-RU"/>
        </w:rPr>
        <w:t>Уенның кагыйдәсе</w:t>
      </w:r>
    </w:p>
    <w:p w:rsidR="00A00708" w:rsidRDefault="00A00708" w:rsidP="00A00708">
      <w:pPr>
        <w:pStyle w:val="a3"/>
        <w:numPr>
          <w:ilvl w:val="0"/>
          <w:numId w:val="1"/>
        </w:numPr>
        <w:rPr>
          <w:rFonts w:ascii="Arial" w:hAnsi="Arial" w:cs="Arial"/>
          <w:sz w:val="24"/>
          <w:szCs w:val="24"/>
          <w:lang w:val="tt-RU"/>
        </w:rPr>
      </w:pPr>
      <w:r w:rsidRPr="000E29CF">
        <w:rPr>
          <w:rFonts w:ascii="Arial" w:hAnsi="Arial" w:cs="Arial"/>
          <w:sz w:val="24"/>
          <w:szCs w:val="24"/>
          <w:lang w:val="tt-RU"/>
        </w:rPr>
        <w:t>“</w:t>
      </w:r>
      <w:r>
        <w:rPr>
          <w:rFonts w:ascii="Arial" w:hAnsi="Arial" w:cs="Arial"/>
          <w:sz w:val="24"/>
          <w:szCs w:val="24"/>
          <w:lang w:val="tt-RU"/>
        </w:rPr>
        <w:t>Табыш</w:t>
      </w:r>
      <w:r w:rsidRPr="000E29CF">
        <w:rPr>
          <w:rFonts w:ascii="Arial" w:hAnsi="Arial" w:cs="Arial"/>
          <w:sz w:val="24"/>
          <w:szCs w:val="24"/>
          <w:lang w:val="tt-RU"/>
        </w:rPr>
        <w:t>”</w:t>
      </w:r>
      <w:r>
        <w:rPr>
          <w:rFonts w:ascii="Arial" w:hAnsi="Arial" w:cs="Arial"/>
          <w:sz w:val="24"/>
          <w:szCs w:val="24"/>
          <w:lang w:val="tt-RU"/>
        </w:rPr>
        <w:t xml:space="preserve"> һәм “Капитал” командалары бер-бер артлы сорау алалар һәм сорауларга җавап бирәләр.</w:t>
      </w:r>
    </w:p>
    <w:p w:rsidR="00A00708" w:rsidRDefault="00A00708" w:rsidP="00A00708">
      <w:pPr>
        <w:pStyle w:val="a3"/>
        <w:numPr>
          <w:ilvl w:val="0"/>
          <w:numId w:val="1"/>
        </w:numPr>
        <w:rPr>
          <w:rFonts w:ascii="Arial" w:hAnsi="Arial" w:cs="Arial"/>
          <w:sz w:val="24"/>
          <w:szCs w:val="24"/>
          <w:lang w:val="tt-RU"/>
        </w:rPr>
      </w:pPr>
      <w:r>
        <w:rPr>
          <w:rFonts w:ascii="Arial" w:hAnsi="Arial" w:cs="Arial"/>
          <w:sz w:val="24"/>
          <w:szCs w:val="24"/>
          <w:lang w:val="tt-RU"/>
        </w:rPr>
        <w:t>Укучы дөрес җавап бирмәсә, җавап бирү хокукы көндәш командага күчә.</w:t>
      </w:r>
    </w:p>
    <w:p w:rsidR="00A00708" w:rsidRDefault="00A00708" w:rsidP="00A00708">
      <w:pPr>
        <w:pStyle w:val="a3"/>
        <w:numPr>
          <w:ilvl w:val="0"/>
          <w:numId w:val="1"/>
        </w:numPr>
        <w:rPr>
          <w:rFonts w:ascii="Arial" w:hAnsi="Arial" w:cs="Arial"/>
          <w:sz w:val="24"/>
          <w:szCs w:val="24"/>
          <w:lang w:val="tt-RU"/>
        </w:rPr>
      </w:pPr>
      <w:r>
        <w:rPr>
          <w:rFonts w:ascii="Arial" w:hAnsi="Arial" w:cs="Arial"/>
          <w:sz w:val="24"/>
          <w:szCs w:val="24"/>
          <w:lang w:val="tt-RU"/>
        </w:rPr>
        <w:t>Әгәр укучы җавап бирергә авырсынса, командадагы башка укучыга җавап бирү хокукын тапшыра ала.</w:t>
      </w:r>
    </w:p>
    <w:p w:rsidR="00A00708" w:rsidRDefault="00A00708" w:rsidP="00A00708">
      <w:pPr>
        <w:pStyle w:val="a3"/>
        <w:numPr>
          <w:ilvl w:val="0"/>
          <w:numId w:val="1"/>
        </w:numPr>
        <w:rPr>
          <w:rFonts w:ascii="Arial" w:hAnsi="Arial" w:cs="Arial"/>
          <w:sz w:val="24"/>
          <w:szCs w:val="24"/>
          <w:lang w:val="tt-RU"/>
        </w:rPr>
      </w:pPr>
      <w:r>
        <w:rPr>
          <w:rFonts w:ascii="Arial" w:hAnsi="Arial" w:cs="Arial"/>
          <w:sz w:val="24"/>
          <w:szCs w:val="24"/>
          <w:lang w:val="tt-RU"/>
        </w:rPr>
        <w:t>Һәр сорауның үз бәясе бар, ул карточкада язылган.</w:t>
      </w:r>
    </w:p>
    <w:p w:rsidR="00A00708" w:rsidRDefault="00A00708" w:rsidP="00A00708">
      <w:pPr>
        <w:pStyle w:val="a3"/>
        <w:numPr>
          <w:ilvl w:val="0"/>
          <w:numId w:val="1"/>
        </w:numPr>
        <w:rPr>
          <w:rFonts w:ascii="Arial" w:hAnsi="Arial" w:cs="Arial"/>
          <w:sz w:val="24"/>
          <w:szCs w:val="24"/>
          <w:lang w:val="tt-RU"/>
        </w:rPr>
      </w:pPr>
      <w:r>
        <w:rPr>
          <w:rFonts w:ascii="Arial" w:hAnsi="Arial" w:cs="Arial"/>
          <w:sz w:val="24"/>
          <w:szCs w:val="24"/>
          <w:lang w:val="tt-RU"/>
        </w:rPr>
        <w:t xml:space="preserve">Дөрес җавап өчен укучыга </w:t>
      </w:r>
      <w:r w:rsidRPr="000E29CF">
        <w:rPr>
          <w:rFonts w:ascii="Arial" w:hAnsi="Arial" w:cs="Arial"/>
          <w:sz w:val="24"/>
          <w:szCs w:val="24"/>
          <w:lang w:val="tt-RU"/>
        </w:rPr>
        <w:t>ж</w:t>
      </w:r>
      <w:r>
        <w:rPr>
          <w:rFonts w:ascii="Arial" w:hAnsi="Arial" w:cs="Arial"/>
          <w:sz w:val="24"/>
          <w:szCs w:val="24"/>
          <w:lang w:val="tt-RU"/>
        </w:rPr>
        <w:t>етон бирелә.Сезнең бурыч― мөмкин кадәр күбрәк очко җыю.</w:t>
      </w:r>
    </w:p>
    <w:p w:rsidR="00A00708" w:rsidRDefault="00A00708" w:rsidP="00A00708">
      <w:pPr>
        <w:pStyle w:val="a3"/>
        <w:numPr>
          <w:ilvl w:val="0"/>
          <w:numId w:val="1"/>
        </w:numPr>
        <w:rPr>
          <w:rFonts w:ascii="Arial" w:hAnsi="Arial" w:cs="Arial"/>
          <w:sz w:val="24"/>
          <w:szCs w:val="24"/>
          <w:lang w:val="tt-RU"/>
        </w:rPr>
      </w:pPr>
      <w:r>
        <w:rPr>
          <w:rFonts w:ascii="Arial" w:hAnsi="Arial" w:cs="Arial"/>
          <w:sz w:val="24"/>
          <w:szCs w:val="24"/>
          <w:lang w:val="tt-RU"/>
        </w:rPr>
        <w:t>Җавап дөрес булганда балл күрсәтелгән карточка исәп таблицасына урнаштырыла.Ахырдан саналып , җиңүче билгеләнә.</w:t>
      </w:r>
    </w:p>
    <w:p w:rsidR="00A00708" w:rsidRDefault="00A00708" w:rsidP="00A00708">
      <w:pPr>
        <w:pStyle w:val="a3"/>
        <w:numPr>
          <w:ilvl w:val="0"/>
          <w:numId w:val="1"/>
        </w:numPr>
        <w:rPr>
          <w:rFonts w:ascii="Arial" w:hAnsi="Arial" w:cs="Arial"/>
          <w:sz w:val="24"/>
          <w:szCs w:val="24"/>
          <w:lang w:val="tt-RU"/>
        </w:rPr>
      </w:pPr>
      <w:r>
        <w:rPr>
          <w:rFonts w:ascii="Arial" w:hAnsi="Arial" w:cs="Arial"/>
          <w:sz w:val="24"/>
          <w:szCs w:val="24"/>
          <w:lang w:val="tt-RU"/>
        </w:rPr>
        <w:t xml:space="preserve">Дөрес җаваплары өчен күп </w:t>
      </w:r>
      <w:r w:rsidRPr="00D41A2D">
        <w:rPr>
          <w:rFonts w:ascii="Arial" w:hAnsi="Arial" w:cs="Arial"/>
          <w:sz w:val="24"/>
          <w:szCs w:val="24"/>
          <w:lang w:val="tt-RU"/>
        </w:rPr>
        <w:t>ж</w:t>
      </w:r>
      <w:r>
        <w:rPr>
          <w:rFonts w:ascii="Arial" w:hAnsi="Arial" w:cs="Arial"/>
          <w:sz w:val="24"/>
          <w:szCs w:val="24"/>
          <w:lang w:val="tt-RU"/>
        </w:rPr>
        <w:t>етон алучылар аерым бәяләнә.</w:t>
      </w:r>
    </w:p>
    <w:p w:rsidR="00A00708" w:rsidRDefault="00A00708" w:rsidP="00A00708">
      <w:pPr>
        <w:pStyle w:val="a3"/>
        <w:numPr>
          <w:ilvl w:val="0"/>
          <w:numId w:val="1"/>
        </w:numPr>
        <w:rPr>
          <w:rFonts w:ascii="Arial" w:hAnsi="Arial" w:cs="Arial"/>
          <w:sz w:val="24"/>
          <w:szCs w:val="24"/>
          <w:lang w:val="tt-RU"/>
        </w:rPr>
      </w:pPr>
      <w:r>
        <w:rPr>
          <w:rFonts w:ascii="Arial" w:hAnsi="Arial" w:cs="Arial"/>
          <w:sz w:val="24"/>
          <w:szCs w:val="24"/>
          <w:lang w:val="tt-RU"/>
        </w:rPr>
        <w:t>Турнирның номина</w:t>
      </w:r>
      <w:proofErr w:type="spellStart"/>
      <w:r>
        <w:rPr>
          <w:rFonts w:ascii="Arial" w:hAnsi="Arial" w:cs="Arial"/>
          <w:sz w:val="24"/>
          <w:szCs w:val="24"/>
        </w:rPr>
        <w:t>ц</w:t>
      </w:r>
      <w:proofErr w:type="spellEnd"/>
      <w:r>
        <w:rPr>
          <w:rFonts w:ascii="Arial" w:hAnsi="Arial" w:cs="Arial"/>
          <w:sz w:val="24"/>
          <w:szCs w:val="24"/>
          <w:lang w:val="tt-RU"/>
        </w:rPr>
        <w:t>ияләре таблода күрсәтелә.</w:t>
      </w:r>
    </w:p>
    <w:p w:rsidR="00A00708" w:rsidRPr="00FB284D" w:rsidRDefault="00A00708" w:rsidP="00A00708">
      <w:pPr>
        <w:ind w:left="705"/>
        <w:jc w:val="center"/>
        <w:rPr>
          <w:rFonts w:ascii="Arial" w:hAnsi="Arial" w:cs="Arial"/>
          <w:b/>
          <w:sz w:val="24"/>
          <w:szCs w:val="24"/>
          <w:lang w:val="tt-RU"/>
        </w:rPr>
      </w:pPr>
      <w:r w:rsidRPr="00FB284D">
        <w:rPr>
          <w:rFonts w:ascii="Arial" w:hAnsi="Arial" w:cs="Arial"/>
          <w:b/>
          <w:sz w:val="24"/>
          <w:szCs w:val="24"/>
          <w:lang w:val="tt-RU"/>
        </w:rPr>
        <w:t>Табло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3"/>
        <w:gridCol w:w="1368"/>
        <w:gridCol w:w="1218"/>
        <w:gridCol w:w="1203"/>
        <w:gridCol w:w="1278"/>
        <w:gridCol w:w="1338"/>
        <w:gridCol w:w="1263"/>
      </w:tblGrid>
      <w:tr w:rsidR="00A00708" w:rsidRPr="003A37AD" w:rsidTr="00E9248F">
        <w:tc>
          <w:tcPr>
            <w:tcW w:w="1903" w:type="dxa"/>
            <w:tcBorders>
              <w:right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p>
          <w:p w:rsidR="00A00708" w:rsidRPr="003A37AD" w:rsidRDefault="00A00708" w:rsidP="00E9248F">
            <w:pPr>
              <w:spacing w:after="0" w:line="240" w:lineRule="auto"/>
              <w:jc w:val="center"/>
              <w:rPr>
                <w:rFonts w:ascii="Arial" w:eastAsiaTheme="minorHAnsi" w:hAnsi="Arial" w:cs="Arial"/>
                <w:sz w:val="24"/>
                <w:szCs w:val="24"/>
                <w:lang w:val="tt-RU"/>
              </w:rPr>
            </w:pPr>
            <w:r w:rsidRPr="003A37AD">
              <w:rPr>
                <w:rFonts w:ascii="Arial" w:eastAsiaTheme="minorHAnsi" w:hAnsi="Arial" w:cs="Arial"/>
                <w:sz w:val="24"/>
                <w:szCs w:val="24"/>
                <w:lang w:val="tt-RU"/>
              </w:rPr>
              <w:t>Номинацияләр</w:t>
            </w:r>
          </w:p>
        </w:tc>
        <w:tc>
          <w:tcPr>
            <w:tcW w:w="7668" w:type="dxa"/>
            <w:gridSpan w:val="6"/>
            <w:tcBorders>
              <w:left w:val="single" w:sz="4" w:space="0" w:color="auto"/>
              <w:bottom w:val="single" w:sz="4" w:space="0" w:color="auto"/>
              <w:tr2bl w:val="single" w:sz="4" w:space="0" w:color="auto"/>
            </w:tcBorders>
          </w:tcPr>
          <w:p w:rsidR="00A00708" w:rsidRPr="003A37AD" w:rsidRDefault="00A00708" w:rsidP="00E9248F">
            <w:pPr>
              <w:tabs>
                <w:tab w:val="right" w:pos="7452"/>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Сорауның №</w:t>
            </w:r>
            <w:r w:rsidRPr="003A37AD">
              <w:rPr>
                <w:rFonts w:ascii="Arial" w:eastAsiaTheme="minorHAnsi" w:hAnsi="Arial" w:cs="Arial"/>
                <w:sz w:val="24"/>
                <w:szCs w:val="24"/>
                <w:lang w:val="tt-RU"/>
              </w:rPr>
              <w:tab/>
              <w:t>баллар</w:t>
            </w:r>
          </w:p>
        </w:tc>
      </w:tr>
      <w:tr w:rsidR="00A00708" w:rsidRPr="003A37AD" w:rsidTr="00E9248F">
        <w:tc>
          <w:tcPr>
            <w:tcW w:w="1903" w:type="dxa"/>
            <w:tcBorders>
              <w:right w:val="single" w:sz="4" w:space="0" w:color="auto"/>
            </w:tcBorders>
          </w:tcPr>
          <w:p w:rsidR="00A00708" w:rsidRPr="003A37AD" w:rsidRDefault="00A00708" w:rsidP="00E9248F">
            <w:pPr>
              <w:spacing w:after="0" w:line="240" w:lineRule="auto"/>
              <w:jc w:val="center"/>
              <w:rPr>
                <w:rFonts w:ascii="Arial" w:eastAsiaTheme="minorHAnsi" w:hAnsi="Arial" w:cs="Arial"/>
                <w:sz w:val="24"/>
                <w:szCs w:val="24"/>
                <w:lang w:val="tt-RU"/>
              </w:rPr>
            </w:pPr>
            <w:r w:rsidRPr="003A37AD">
              <w:rPr>
                <w:rFonts w:ascii="Arial" w:eastAsiaTheme="minorHAnsi" w:hAnsi="Arial" w:cs="Arial"/>
                <w:sz w:val="24"/>
                <w:szCs w:val="24"/>
                <w:lang w:val="tt-RU"/>
              </w:rPr>
              <w:t>Сүзлек</w:t>
            </w:r>
          </w:p>
          <w:p w:rsidR="00A00708" w:rsidRPr="003A37AD" w:rsidRDefault="00A00708" w:rsidP="00E9248F">
            <w:pPr>
              <w:spacing w:after="0" w:line="240" w:lineRule="auto"/>
              <w:jc w:val="center"/>
              <w:rPr>
                <w:rFonts w:ascii="Arial" w:eastAsiaTheme="minorHAnsi" w:hAnsi="Arial" w:cs="Arial"/>
                <w:sz w:val="24"/>
                <w:szCs w:val="24"/>
                <w:lang w:val="tt-RU"/>
              </w:rPr>
            </w:pPr>
          </w:p>
          <w:p w:rsidR="00A00708" w:rsidRPr="003A37AD" w:rsidRDefault="00A00708" w:rsidP="00E9248F">
            <w:pPr>
              <w:spacing w:after="0" w:line="240" w:lineRule="auto"/>
              <w:jc w:val="center"/>
              <w:rPr>
                <w:rFonts w:ascii="Arial" w:eastAsiaTheme="minorHAnsi" w:hAnsi="Arial" w:cs="Arial"/>
                <w:sz w:val="24"/>
                <w:szCs w:val="24"/>
                <w:lang w:val="tt-RU"/>
              </w:rPr>
            </w:pPr>
          </w:p>
        </w:tc>
        <w:tc>
          <w:tcPr>
            <w:tcW w:w="1368" w:type="dxa"/>
            <w:tcBorders>
              <w:top w:val="single" w:sz="4" w:space="0" w:color="auto"/>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1</w:t>
            </w:r>
          </w:p>
          <w:p w:rsidR="00A00708" w:rsidRPr="003A37AD" w:rsidRDefault="00A00708" w:rsidP="00E9248F">
            <w:pPr>
              <w:tabs>
                <w:tab w:val="left" w:pos="90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5</w:t>
            </w:r>
          </w:p>
        </w:tc>
        <w:tc>
          <w:tcPr>
            <w:tcW w:w="1218" w:type="dxa"/>
            <w:tcBorders>
              <w:top w:val="single" w:sz="4" w:space="0" w:color="auto"/>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2</w:t>
            </w:r>
          </w:p>
          <w:p w:rsidR="00A00708" w:rsidRPr="003A37AD" w:rsidRDefault="00A00708" w:rsidP="00E9248F">
            <w:pPr>
              <w:tabs>
                <w:tab w:val="left" w:pos="70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5</w:t>
            </w:r>
          </w:p>
        </w:tc>
        <w:tc>
          <w:tcPr>
            <w:tcW w:w="1203" w:type="dxa"/>
            <w:tcBorders>
              <w:top w:val="single" w:sz="4" w:space="0" w:color="auto"/>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3</w:t>
            </w:r>
          </w:p>
          <w:p w:rsidR="00A00708" w:rsidRPr="003A37AD" w:rsidRDefault="00A00708" w:rsidP="00E9248F">
            <w:pPr>
              <w:tabs>
                <w:tab w:val="left" w:pos="70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5</w:t>
            </w:r>
          </w:p>
        </w:tc>
        <w:tc>
          <w:tcPr>
            <w:tcW w:w="1278" w:type="dxa"/>
            <w:tcBorders>
              <w:top w:val="single" w:sz="4" w:space="0" w:color="auto"/>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4</w:t>
            </w:r>
          </w:p>
          <w:p w:rsidR="00A00708" w:rsidRPr="003A37AD" w:rsidRDefault="00A00708" w:rsidP="00E9248F">
            <w:pPr>
              <w:tabs>
                <w:tab w:val="left" w:pos="78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5</w:t>
            </w:r>
          </w:p>
        </w:tc>
        <w:tc>
          <w:tcPr>
            <w:tcW w:w="1338" w:type="dxa"/>
            <w:tcBorders>
              <w:top w:val="single" w:sz="4" w:space="0" w:color="auto"/>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5</w:t>
            </w:r>
          </w:p>
          <w:p w:rsidR="00A00708" w:rsidRPr="003A37AD" w:rsidRDefault="00A00708" w:rsidP="00E9248F">
            <w:pPr>
              <w:tabs>
                <w:tab w:val="left" w:pos="85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5</w:t>
            </w:r>
          </w:p>
        </w:tc>
        <w:tc>
          <w:tcPr>
            <w:tcW w:w="1263" w:type="dxa"/>
            <w:tcBorders>
              <w:top w:val="single" w:sz="4" w:space="0" w:color="auto"/>
              <w:lef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6</w:t>
            </w:r>
          </w:p>
          <w:p w:rsidR="00A00708" w:rsidRPr="003A37AD" w:rsidRDefault="00A00708" w:rsidP="00E9248F">
            <w:pPr>
              <w:tabs>
                <w:tab w:val="left" w:pos="73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5</w:t>
            </w:r>
          </w:p>
        </w:tc>
      </w:tr>
      <w:tr w:rsidR="00A00708" w:rsidRPr="003A37AD" w:rsidTr="00E9248F">
        <w:tc>
          <w:tcPr>
            <w:tcW w:w="1903" w:type="dxa"/>
          </w:tcPr>
          <w:p w:rsidR="00A00708" w:rsidRPr="003A37AD" w:rsidRDefault="00A00708" w:rsidP="00E9248F">
            <w:pPr>
              <w:spacing w:after="0" w:line="240" w:lineRule="auto"/>
              <w:jc w:val="center"/>
              <w:rPr>
                <w:rFonts w:ascii="Arial" w:eastAsiaTheme="minorHAnsi" w:hAnsi="Arial" w:cs="Arial"/>
                <w:sz w:val="24"/>
                <w:szCs w:val="24"/>
                <w:lang w:val="tt-RU"/>
              </w:rPr>
            </w:pPr>
            <w:r w:rsidRPr="003A37AD">
              <w:rPr>
                <w:rFonts w:ascii="Arial" w:eastAsiaTheme="minorHAnsi" w:hAnsi="Arial" w:cs="Arial"/>
                <w:sz w:val="24"/>
                <w:szCs w:val="24"/>
                <w:lang w:val="tt-RU"/>
              </w:rPr>
              <w:t>Законнар</w:t>
            </w:r>
          </w:p>
          <w:p w:rsidR="00A00708" w:rsidRPr="003A37AD" w:rsidRDefault="00A00708" w:rsidP="00E9248F">
            <w:pPr>
              <w:spacing w:after="0" w:line="240" w:lineRule="auto"/>
              <w:jc w:val="center"/>
              <w:rPr>
                <w:rFonts w:ascii="Arial" w:eastAsiaTheme="minorHAnsi" w:hAnsi="Arial" w:cs="Arial"/>
                <w:sz w:val="24"/>
                <w:szCs w:val="24"/>
                <w:lang w:val="tt-RU"/>
              </w:rPr>
            </w:pPr>
          </w:p>
          <w:p w:rsidR="00A00708" w:rsidRPr="003A37AD" w:rsidRDefault="00A00708" w:rsidP="00E9248F">
            <w:pPr>
              <w:spacing w:after="0" w:line="240" w:lineRule="auto"/>
              <w:jc w:val="center"/>
              <w:rPr>
                <w:rFonts w:ascii="Arial" w:eastAsiaTheme="minorHAnsi" w:hAnsi="Arial" w:cs="Arial"/>
                <w:sz w:val="24"/>
                <w:szCs w:val="24"/>
                <w:lang w:val="tt-RU"/>
              </w:rPr>
            </w:pPr>
          </w:p>
        </w:tc>
        <w:tc>
          <w:tcPr>
            <w:tcW w:w="1368"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1</w:t>
            </w:r>
          </w:p>
          <w:p w:rsidR="00A00708" w:rsidRPr="003A37AD" w:rsidRDefault="00A00708" w:rsidP="00E9248F">
            <w:pPr>
              <w:tabs>
                <w:tab w:val="left" w:pos="85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218"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2</w:t>
            </w:r>
          </w:p>
          <w:p w:rsidR="00A00708" w:rsidRPr="003A37AD" w:rsidRDefault="00A00708" w:rsidP="00E9248F">
            <w:pPr>
              <w:tabs>
                <w:tab w:val="left" w:pos="73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203"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3</w:t>
            </w:r>
          </w:p>
          <w:p w:rsidR="00A00708" w:rsidRPr="003A37AD" w:rsidRDefault="00A00708" w:rsidP="00E9248F">
            <w:pPr>
              <w:tabs>
                <w:tab w:val="left" w:pos="72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278" w:type="dxa"/>
            <w:tcBorders>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4</w:t>
            </w:r>
          </w:p>
          <w:p w:rsidR="00A00708" w:rsidRPr="003A37AD" w:rsidRDefault="00A00708" w:rsidP="00E9248F">
            <w:pPr>
              <w:tabs>
                <w:tab w:val="left" w:pos="79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20</w:t>
            </w:r>
          </w:p>
        </w:tc>
        <w:tc>
          <w:tcPr>
            <w:tcW w:w="1338" w:type="dxa"/>
            <w:tcBorders>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5</w:t>
            </w:r>
          </w:p>
          <w:p w:rsidR="00A00708" w:rsidRPr="003A37AD" w:rsidRDefault="00A00708" w:rsidP="00E9248F">
            <w:pPr>
              <w:tabs>
                <w:tab w:val="left" w:pos="85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20</w:t>
            </w:r>
          </w:p>
        </w:tc>
        <w:tc>
          <w:tcPr>
            <w:tcW w:w="1263" w:type="dxa"/>
            <w:tcBorders>
              <w:lef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6</w:t>
            </w:r>
          </w:p>
          <w:p w:rsidR="00A00708" w:rsidRPr="003A37AD" w:rsidRDefault="00A00708" w:rsidP="00E9248F">
            <w:pPr>
              <w:tabs>
                <w:tab w:val="left" w:pos="78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30</w:t>
            </w:r>
          </w:p>
        </w:tc>
      </w:tr>
      <w:tr w:rsidR="00A00708" w:rsidRPr="003A37AD" w:rsidTr="00E9248F">
        <w:tc>
          <w:tcPr>
            <w:tcW w:w="1903" w:type="dxa"/>
          </w:tcPr>
          <w:p w:rsidR="00A00708" w:rsidRPr="003A37AD" w:rsidRDefault="00A00708" w:rsidP="00E9248F">
            <w:pPr>
              <w:spacing w:after="0" w:line="240" w:lineRule="auto"/>
              <w:jc w:val="center"/>
              <w:rPr>
                <w:rFonts w:ascii="Arial" w:eastAsiaTheme="minorHAnsi" w:hAnsi="Arial" w:cs="Arial"/>
                <w:sz w:val="24"/>
                <w:szCs w:val="24"/>
                <w:lang w:val="tt-RU"/>
              </w:rPr>
            </w:pPr>
            <w:r w:rsidRPr="003A37AD">
              <w:rPr>
                <w:rFonts w:ascii="Arial" w:eastAsiaTheme="minorHAnsi" w:hAnsi="Arial" w:cs="Arial"/>
                <w:sz w:val="24"/>
                <w:szCs w:val="24"/>
                <w:lang w:val="tt-RU"/>
              </w:rPr>
              <w:t>Шәхесләрдә икътисад</w:t>
            </w:r>
          </w:p>
          <w:p w:rsidR="00A00708" w:rsidRPr="003A37AD" w:rsidRDefault="00A00708" w:rsidP="00E9248F">
            <w:pPr>
              <w:spacing w:after="0" w:line="240" w:lineRule="auto"/>
              <w:jc w:val="center"/>
              <w:rPr>
                <w:rFonts w:ascii="Arial" w:eastAsiaTheme="minorHAnsi" w:hAnsi="Arial" w:cs="Arial"/>
                <w:sz w:val="24"/>
                <w:szCs w:val="24"/>
                <w:lang w:val="tt-RU"/>
              </w:rPr>
            </w:pPr>
          </w:p>
        </w:tc>
        <w:tc>
          <w:tcPr>
            <w:tcW w:w="1368"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1</w:t>
            </w:r>
          </w:p>
          <w:p w:rsidR="00A00708" w:rsidRPr="003A37AD" w:rsidRDefault="00A00708" w:rsidP="00E9248F">
            <w:pPr>
              <w:tabs>
                <w:tab w:val="left" w:pos="88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218"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2</w:t>
            </w:r>
          </w:p>
          <w:p w:rsidR="00A00708" w:rsidRPr="003A37AD" w:rsidRDefault="00A00708" w:rsidP="00E9248F">
            <w:pPr>
              <w:tabs>
                <w:tab w:val="left" w:pos="720"/>
                <w:tab w:val="left" w:pos="855"/>
                <w:tab w:val="left" w:pos="88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20</w:t>
            </w:r>
            <w:r w:rsidRPr="003A37AD">
              <w:rPr>
                <w:rFonts w:ascii="Arial" w:eastAsiaTheme="minorHAnsi" w:hAnsi="Arial" w:cs="Arial"/>
                <w:sz w:val="24"/>
                <w:szCs w:val="24"/>
                <w:lang w:val="tt-RU"/>
              </w:rPr>
              <w:tab/>
            </w:r>
            <w:r w:rsidRPr="003A37AD">
              <w:rPr>
                <w:rFonts w:ascii="Arial" w:eastAsiaTheme="minorHAnsi" w:hAnsi="Arial" w:cs="Arial"/>
                <w:sz w:val="24"/>
                <w:szCs w:val="24"/>
                <w:lang w:val="tt-RU"/>
              </w:rPr>
              <w:tab/>
            </w:r>
          </w:p>
        </w:tc>
        <w:tc>
          <w:tcPr>
            <w:tcW w:w="1203"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3</w:t>
            </w:r>
          </w:p>
          <w:p w:rsidR="00A00708" w:rsidRPr="003A37AD" w:rsidRDefault="00A00708" w:rsidP="00E9248F">
            <w:pPr>
              <w:tabs>
                <w:tab w:val="left" w:pos="705"/>
                <w:tab w:val="left" w:pos="78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r w:rsidRPr="003A37AD">
              <w:rPr>
                <w:rFonts w:ascii="Arial" w:eastAsiaTheme="minorHAnsi" w:hAnsi="Arial" w:cs="Arial"/>
                <w:sz w:val="24"/>
                <w:szCs w:val="24"/>
                <w:lang w:val="tt-RU"/>
              </w:rPr>
              <w:tab/>
            </w:r>
          </w:p>
        </w:tc>
        <w:tc>
          <w:tcPr>
            <w:tcW w:w="1278" w:type="dxa"/>
            <w:tcBorders>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4</w:t>
            </w:r>
          </w:p>
          <w:p w:rsidR="00A00708" w:rsidRPr="003A37AD" w:rsidRDefault="00A00708" w:rsidP="00E9248F">
            <w:pPr>
              <w:tabs>
                <w:tab w:val="left" w:pos="750"/>
                <w:tab w:val="left" w:pos="82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20</w:t>
            </w:r>
            <w:r w:rsidRPr="003A37AD">
              <w:rPr>
                <w:rFonts w:ascii="Arial" w:eastAsiaTheme="minorHAnsi" w:hAnsi="Arial" w:cs="Arial"/>
                <w:sz w:val="24"/>
                <w:szCs w:val="24"/>
                <w:lang w:val="tt-RU"/>
              </w:rPr>
              <w:tab/>
            </w:r>
          </w:p>
        </w:tc>
        <w:tc>
          <w:tcPr>
            <w:tcW w:w="1338" w:type="dxa"/>
            <w:tcBorders>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5</w:t>
            </w:r>
          </w:p>
          <w:p w:rsidR="00A00708" w:rsidRPr="003A37AD" w:rsidRDefault="00A00708" w:rsidP="00E9248F">
            <w:pPr>
              <w:tabs>
                <w:tab w:val="left" w:pos="75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20</w:t>
            </w:r>
          </w:p>
        </w:tc>
        <w:tc>
          <w:tcPr>
            <w:tcW w:w="1263" w:type="dxa"/>
            <w:tcBorders>
              <w:lef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6</w:t>
            </w:r>
          </w:p>
          <w:p w:rsidR="00A00708" w:rsidRPr="003A37AD" w:rsidRDefault="00A00708" w:rsidP="00E9248F">
            <w:pPr>
              <w:tabs>
                <w:tab w:val="left" w:pos="70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r>
      <w:tr w:rsidR="00A00708" w:rsidRPr="003A37AD" w:rsidTr="00E9248F">
        <w:tc>
          <w:tcPr>
            <w:tcW w:w="1903" w:type="dxa"/>
          </w:tcPr>
          <w:p w:rsidR="00A00708" w:rsidRPr="003A37AD" w:rsidRDefault="00A00708" w:rsidP="00E9248F">
            <w:pPr>
              <w:spacing w:after="0" w:line="240" w:lineRule="auto"/>
              <w:jc w:val="center"/>
              <w:rPr>
                <w:rFonts w:ascii="Arial" w:eastAsiaTheme="minorHAnsi" w:hAnsi="Arial" w:cs="Arial"/>
                <w:sz w:val="24"/>
                <w:szCs w:val="24"/>
                <w:lang w:val="tt-RU"/>
              </w:rPr>
            </w:pPr>
            <w:r w:rsidRPr="003A37AD">
              <w:rPr>
                <w:rFonts w:ascii="Arial" w:eastAsiaTheme="minorHAnsi" w:hAnsi="Arial" w:cs="Arial"/>
                <w:sz w:val="24"/>
                <w:szCs w:val="24"/>
                <w:lang w:val="tt-RU"/>
              </w:rPr>
              <w:t>Тәрҗемәче</w:t>
            </w:r>
          </w:p>
          <w:p w:rsidR="00A00708" w:rsidRPr="003A37AD" w:rsidRDefault="00A00708" w:rsidP="00E9248F">
            <w:pPr>
              <w:spacing w:after="0" w:line="240" w:lineRule="auto"/>
              <w:jc w:val="center"/>
              <w:rPr>
                <w:rFonts w:ascii="Arial" w:eastAsiaTheme="minorHAnsi" w:hAnsi="Arial" w:cs="Arial"/>
                <w:sz w:val="24"/>
                <w:szCs w:val="24"/>
                <w:lang w:val="tt-RU"/>
              </w:rPr>
            </w:pPr>
          </w:p>
          <w:p w:rsidR="00A00708" w:rsidRPr="003A37AD" w:rsidRDefault="00A00708" w:rsidP="00E9248F">
            <w:pPr>
              <w:spacing w:after="0" w:line="240" w:lineRule="auto"/>
              <w:jc w:val="center"/>
              <w:rPr>
                <w:rFonts w:ascii="Arial" w:eastAsiaTheme="minorHAnsi" w:hAnsi="Arial" w:cs="Arial"/>
                <w:sz w:val="24"/>
                <w:szCs w:val="24"/>
                <w:lang w:val="tt-RU"/>
              </w:rPr>
            </w:pPr>
          </w:p>
        </w:tc>
        <w:tc>
          <w:tcPr>
            <w:tcW w:w="1368"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1</w:t>
            </w:r>
          </w:p>
          <w:p w:rsidR="00A00708" w:rsidRPr="003A37AD" w:rsidRDefault="00A00708" w:rsidP="00E9248F">
            <w:pPr>
              <w:tabs>
                <w:tab w:val="left" w:pos="870"/>
                <w:tab w:val="left" w:pos="97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r w:rsidRPr="003A37AD">
              <w:rPr>
                <w:rFonts w:ascii="Arial" w:eastAsiaTheme="minorHAnsi" w:hAnsi="Arial" w:cs="Arial"/>
                <w:sz w:val="24"/>
                <w:szCs w:val="24"/>
                <w:lang w:val="tt-RU"/>
              </w:rPr>
              <w:tab/>
            </w:r>
          </w:p>
        </w:tc>
        <w:tc>
          <w:tcPr>
            <w:tcW w:w="1218"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2</w:t>
            </w:r>
          </w:p>
          <w:p w:rsidR="00A00708" w:rsidRPr="003A37AD" w:rsidRDefault="00A00708" w:rsidP="00E9248F">
            <w:pPr>
              <w:tabs>
                <w:tab w:val="left" w:pos="70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203"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3</w:t>
            </w:r>
          </w:p>
          <w:p w:rsidR="00A00708" w:rsidRPr="003A37AD" w:rsidRDefault="00A00708" w:rsidP="00E9248F">
            <w:pPr>
              <w:tabs>
                <w:tab w:val="left" w:pos="645"/>
                <w:tab w:val="left" w:pos="73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r w:rsidRPr="003A37AD">
              <w:rPr>
                <w:rFonts w:ascii="Arial" w:eastAsiaTheme="minorHAnsi" w:hAnsi="Arial" w:cs="Arial"/>
                <w:sz w:val="24"/>
                <w:szCs w:val="24"/>
                <w:lang w:val="tt-RU"/>
              </w:rPr>
              <w:tab/>
            </w:r>
          </w:p>
        </w:tc>
        <w:tc>
          <w:tcPr>
            <w:tcW w:w="1278" w:type="dxa"/>
            <w:tcBorders>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4</w:t>
            </w:r>
          </w:p>
          <w:p w:rsidR="00A00708" w:rsidRPr="003A37AD" w:rsidRDefault="00A00708" w:rsidP="00E9248F">
            <w:pPr>
              <w:tabs>
                <w:tab w:val="left" w:pos="72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338" w:type="dxa"/>
            <w:tcBorders>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5</w:t>
            </w:r>
          </w:p>
          <w:p w:rsidR="00A00708" w:rsidRPr="003A37AD" w:rsidRDefault="00A00708" w:rsidP="00E9248F">
            <w:pPr>
              <w:tabs>
                <w:tab w:val="left" w:pos="76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263" w:type="dxa"/>
            <w:tcBorders>
              <w:lef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6</w:t>
            </w:r>
          </w:p>
          <w:p w:rsidR="00A00708" w:rsidRPr="003A37AD" w:rsidRDefault="00A00708" w:rsidP="00E9248F">
            <w:pPr>
              <w:tabs>
                <w:tab w:val="left" w:pos="70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r>
      <w:tr w:rsidR="00A00708" w:rsidRPr="003A37AD" w:rsidTr="00E9248F">
        <w:tc>
          <w:tcPr>
            <w:tcW w:w="1903" w:type="dxa"/>
          </w:tcPr>
          <w:p w:rsidR="00A00708" w:rsidRPr="003A37AD" w:rsidRDefault="00A00708" w:rsidP="00E9248F">
            <w:pPr>
              <w:spacing w:after="0" w:line="240" w:lineRule="auto"/>
              <w:jc w:val="center"/>
              <w:rPr>
                <w:rFonts w:ascii="Arial" w:eastAsiaTheme="minorHAnsi" w:hAnsi="Arial" w:cs="Arial"/>
                <w:sz w:val="24"/>
                <w:szCs w:val="24"/>
                <w:lang w:val="tt-RU"/>
              </w:rPr>
            </w:pPr>
            <w:r w:rsidRPr="003A37AD">
              <w:rPr>
                <w:rFonts w:ascii="Arial" w:eastAsiaTheme="minorHAnsi" w:hAnsi="Arial" w:cs="Arial"/>
                <w:sz w:val="24"/>
                <w:szCs w:val="24"/>
                <w:lang w:val="tt-RU"/>
              </w:rPr>
              <w:t>Икътисад тарихы битләреннән</w:t>
            </w:r>
          </w:p>
        </w:tc>
        <w:tc>
          <w:tcPr>
            <w:tcW w:w="1368"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1</w:t>
            </w:r>
          </w:p>
          <w:p w:rsidR="00A00708" w:rsidRPr="003A37AD" w:rsidRDefault="00A00708" w:rsidP="00E9248F">
            <w:pPr>
              <w:tabs>
                <w:tab w:val="left" w:pos="78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218"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2</w:t>
            </w:r>
          </w:p>
          <w:p w:rsidR="00A00708" w:rsidRPr="003A37AD" w:rsidRDefault="00A00708" w:rsidP="00E9248F">
            <w:pPr>
              <w:tabs>
                <w:tab w:val="left" w:pos="73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203" w:type="dxa"/>
            <w:tcBorders>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3</w:t>
            </w:r>
          </w:p>
          <w:p w:rsidR="00A00708" w:rsidRPr="003A37AD" w:rsidRDefault="00A00708" w:rsidP="00E9248F">
            <w:pPr>
              <w:tabs>
                <w:tab w:val="left" w:pos="72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20</w:t>
            </w:r>
          </w:p>
        </w:tc>
        <w:tc>
          <w:tcPr>
            <w:tcW w:w="1278" w:type="dxa"/>
            <w:tcBorders>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4</w:t>
            </w:r>
          </w:p>
          <w:p w:rsidR="00A00708" w:rsidRPr="003A37AD" w:rsidRDefault="00A00708" w:rsidP="00E9248F">
            <w:pPr>
              <w:tabs>
                <w:tab w:val="left" w:pos="76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20</w:t>
            </w:r>
          </w:p>
        </w:tc>
        <w:tc>
          <w:tcPr>
            <w:tcW w:w="1338" w:type="dxa"/>
            <w:tcBorders>
              <w:left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5</w:t>
            </w:r>
          </w:p>
          <w:p w:rsidR="00A00708" w:rsidRPr="003A37AD" w:rsidRDefault="00A00708" w:rsidP="00E9248F">
            <w:pPr>
              <w:tabs>
                <w:tab w:val="left" w:pos="76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10</w:t>
            </w:r>
          </w:p>
        </w:tc>
        <w:tc>
          <w:tcPr>
            <w:tcW w:w="1263" w:type="dxa"/>
            <w:tcBorders>
              <w:lef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6</w:t>
            </w:r>
          </w:p>
          <w:p w:rsidR="00A00708" w:rsidRPr="003A37AD" w:rsidRDefault="00A00708" w:rsidP="00E9248F">
            <w:pPr>
              <w:tabs>
                <w:tab w:val="left" w:pos="75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20</w:t>
            </w:r>
          </w:p>
        </w:tc>
      </w:tr>
      <w:tr w:rsidR="00A00708" w:rsidRPr="003A37AD" w:rsidTr="00E9248F">
        <w:tc>
          <w:tcPr>
            <w:tcW w:w="1903" w:type="dxa"/>
            <w:tcBorders>
              <w:right w:val="single" w:sz="4" w:space="0" w:color="auto"/>
            </w:tcBorders>
          </w:tcPr>
          <w:p w:rsidR="00A00708" w:rsidRPr="003A37AD" w:rsidRDefault="00A00708" w:rsidP="00E9248F">
            <w:pPr>
              <w:spacing w:after="0" w:line="240" w:lineRule="auto"/>
              <w:jc w:val="center"/>
              <w:rPr>
                <w:rFonts w:ascii="Arial" w:eastAsiaTheme="minorHAnsi" w:hAnsi="Arial" w:cs="Arial"/>
                <w:sz w:val="24"/>
                <w:szCs w:val="24"/>
                <w:lang w:val="tt-RU"/>
              </w:rPr>
            </w:pPr>
            <w:r w:rsidRPr="003A37AD">
              <w:rPr>
                <w:rFonts w:ascii="Arial" w:eastAsiaTheme="minorHAnsi" w:hAnsi="Arial" w:cs="Arial"/>
                <w:sz w:val="24"/>
                <w:szCs w:val="24"/>
                <w:lang w:val="tt-RU"/>
              </w:rPr>
              <w:t>“Кара тартма”</w:t>
            </w:r>
          </w:p>
          <w:p w:rsidR="00A00708" w:rsidRPr="003A37AD" w:rsidRDefault="00A00708" w:rsidP="00E9248F">
            <w:pPr>
              <w:spacing w:after="0" w:line="240" w:lineRule="auto"/>
              <w:jc w:val="center"/>
              <w:rPr>
                <w:rFonts w:ascii="Arial" w:eastAsiaTheme="minorHAnsi" w:hAnsi="Arial" w:cs="Arial"/>
                <w:sz w:val="24"/>
                <w:szCs w:val="24"/>
                <w:lang w:val="tt-RU"/>
              </w:rPr>
            </w:pPr>
          </w:p>
          <w:p w:rsidR="00A00708" w:rsidRPr="003A37AD" w:rsidRDefault="00A00708" w:rsidP="00E9248F">
            <w:pPr>
              <w:spacing w:after="0" w:line="240" w:lineRule="auto"/>
              <w:jc w:val="center"/>
              <w:rPr>
                <w:rFonts w:ascii="Arial" w:eastAsiaTheme="minorHAnsi" w:hAnsi="Arial" w:cs="Arial"/>
                <w:sz w:val="24"/>
                <w:szCs w:val="24"/>
                <w:lang w:val="tt-RU"/>
              </w:rPr>
            </w:pPr>
          </w:p>
        </w:tc>
        <w:tc>
          <w:tcPr>
            <w:tcW w:w="1368" w:type="dxa"/>
            <w:tcBorders>
              <w:left w:val="single" w:sz="4" w:space="0" w:color="auto"/>
              <w:bottom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1</w:t>
            </w:r>
          </w:p>
          <w:p w:rsidR="00A00708" w:rsidRPr="003A37AD" w:rsidRDefault="00A00708" w:rsidP="00E9248F">
            <w:pPr>
              <w:tabs>
                <w:tab w:val="left" w:pos="735"/>
                <w:tab w:val="left" w:pos="93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30</w:t>
            </w:r>
            <w:r w:rsidRPr="003A37AD">
              <w:rPr>
                <w:rFonts w:ascii="Arial" w:eastAsiaTheme="minorHAnsi" w:hAnsi="Arial" w:cs="Arial"/>
                <w:sz w:val="24"/>
                <w:szCs w:val="24"/>
                <w:lang w:val="tt-RU"/>
              </w:rPr>
              <w:tab/>
            </w:r>
          </w:p>
        </w:tc>
        <w:tc>
          <w:tcPr>
            <w:tcW w:w="1218" w:type="dxa"/>
            <w:tcBorders>
              <w:left w:val="single" w:sz="4" w:space="0" w:color="auto"/>
              <w:bottom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2</w:t>
            </w:r>
          </w:p>
          <w:p w:rsidR="00A00708" w:rsidRPr="003A37AD" w:rsidRDefault="00A00708" w:rsidP="00E9248F">
            <w:pPr>
              <w:tabs>
                <w:tab w:val="left" w:pos="690"/>
                <w:tab w:val="left" w:pos="75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30</w:t>
            </w:r>
            <w:r w:rsidRPr="003A37AD">
              <w:rPr>
                <w:rFonts w:ascii="Arial" w:eastAsiaTheme="minorHAnsi" w:hAnsi="Arial" w:cs="Arial"/>
                <w:sz w:val="24"/>
                <w:szCs w:val="24"/>
                <w:lang w:val="tt-RU"/>
              </w:rPr>
              <w:tab/>
            </w:r>
          </w:p>
        </w:tc>
        <w:tc>
          <w:tcPr>
            <w:tcW w:w="1203" w:type="dxa"/>
            <w:tcBorders>
              <w:left w:val="single" w:sz="4" w:space="0" w:color="auto"/>
              <w:bottom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3</w:t>
            </w:r>
          </w:p>
          <w:p w:rsidR="00A00708" w:rsidRPr="003A37AD" w:rsidRDefault="00A00708" w:rsidP="00E9248F">
            <w:pPr>
              <w:tabs>
                <w:tab w:val="left" w:pos="72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30</w:t>
            </w:r>
          </w:p>
        </w:tc>
        <w:tc>
          <w:tcPr>
            <w:tcW w:w="1278" w:type="dxa"/>
            <w:tcBorders>
              <w:left w:val="single" w:sz="4" w:space="0" w:color="auto"/>
              <w:bottom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4</w:t>
            </w:r>
          </w:p>
          <w:p w:rsidR="00A00708" w:rsidRPr="003A37AD" w:rsidRDefault="00A00708" w:rsidP="00E9248F">
            <w:pPr>
              <w:tabs>
                <w:tab w:val="left" w:pos="78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30</w:t>
            </w:r>
          </w:p>
        </w:tc>
        <w:tc>
          <w:tcPr>
            <w:tcW w:w="1338" w:type="dxa"/>
            <w:tcBorders>
              <w:left w:val="single" w:sz="4" w:space="0" w:color="auto"/>
              <w:bottom w:val="single" w:sz="4" w:space="0" w:color="auto"/>
              <w:right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5</w:t>
            </w:r>
          </w:p>
          <w:p w:rsidR="00A00708" w:rsidRPr="003A37AD" w:rsidRDefault="00A00708" w:rsidP="00E9248F">
            <w:pPr>
              <w:tabs>
                <w:tab w:val="left" w:pos="780"/>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30</w:t>
            </w:r>
          </w:p>
        </w:tc>
        <w:tc>
          <w:tcPr>
            <w:tcW w:w="1263" w:type="dxa"/>
            <w:tcBorders>
              <w:left w:val="single" w:sz="4" w:space="0" w:color="auto"/>
              <w:bottom w:val="single" w:sz="4" w:space="0" w:color="auto"/>
              <w:tr2bl w:val="single" w:sz="4" w:space="0" w:color="auto"/>
            </w:tcBorders>
          </w:tcPr>
          <w:p w:rsidR="00A00708" w:rsidRPr="003A37AD" w:rsidRDefault="00A00708" w:rsidP="00E9248F">
            <w:pPr>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6</w:t>
            </w:r>
          </w:p>
          <w:p w:rsidR="00A00708" w:rsidRPr="003A37AD" w:rsidRDefault="00A00708" w:rsidP="00E9248F">
            <w:pPr>
              <w:tabs>
                <w:tab w:val="left" w:pos="705"/>
              </w:tabs>
              <w:spacing w:after="0" w:line="240" w:lineRule="auto"/>
              <w:rPr>
                <w:rFonts w:ascii="Arial" w:eastAsiaTheme="minorHAnsi" w:hAnsi="Arial" w:cs="Arial"/>
                <w:sz w:val="24"/>
                <w:szCs w:val="24"/>
                <w:lang w:val="tt-RU"/>
              </w:rPr>
            </w:pPr>
            <w:r w:rsidRPr="003A37AD">
              <w:rPr>
                <w:rFonts w:ascii="Arial" w:eastAsiaTheme="minorHAnsi" w:hAnsi="Arial" w:cs="Arial"/>
                <w:sz w:val="24"/>
                <w:szCs w:val="24"/>
                <w:lang w:val="tt-RU"/>
              </w:rPr>
              <w:tab/>
              <w:t>30</w:t>
            </w:r>
          </w:p>
        </w:tc>
      </w:tr>
    </w:tbl>
    <w:p w:rsidR="00A00708" w:rsidRDefault="00A00708" w:rsidP="00A00708">
      <w:pPr>
        <w:jc w:val="center"/>
        <w:rPr>
          <w:rFonts w:ascii="Arial" w:hAnsi="Arial" w:cs="Arial"/>
          <w:b/>
          <w:sz w:val="24"/>
          <w:szCs w:val="24"/>
          <w:lang w:val="tt-RU"/>
        </w:rPr>
      </w:pPr>
      <w:r w:rsidRPr="00FB284D">
        <w:rPr>
          <w:rFonts w:ascii="Arial" w:hAnsi="Arial" w:cs="Arial"/>
          <w:b/>
          <w:sz w:val="24"/>
          <w:szCs w:val="24"/>
          <w:lang w:val="tt-RU"/>
        </w:rPr>
        <w:lastRenderedPageBreak/>
        <w:t>Исәп табли</w:t>
      </w:r>
      <w:proofErr w:type="spellStart"/>
      <w:r w:rsidRPr="00FB284D">
        <w:rPr>
          <w:rFonts w:ascii="Arial" w:hAnsi="Arial" w:cs="Arial"/>
          <w:b/>
          <w:sz w:val="24"/>
          <w:szCs w:val="24"/>
        </w:rPr>
        <w:t>ца</w:t>
      </w:r>
      <w:proofErr w:type="spellEnd"/>
      <w:r w:rsidRPr="00FB284D">
        <w:rPr>
          <w:rFonts w:ascii="Arial" w:hAnsi="Arial" w:cs="Arial"/>
          <w:b/>
          <w:sz w:val="24"/>
          <w:szCs w:val="24"/>
          <w:lang w:val="tt-RU"/>
        </w:rPr>
        <w:t>сы</w:t>
      </w:r>
    </w:p>
    <w:p w:rsidR="00A00708" w:rsidRDefault="00A00708" w:rsidP="00A00708">
      <w:pPr>
        <w:pStyle w:val="a3"/>
        <w:ind w:left="1065"/>
        <w:jc w:val="center"/>
        <w:rPr>
          <w:rFonts w:ascii="Arial" w:hAnsi="Arial" w:cs="Arial"/>
          <w:b/>
          <w:sz w:val="24"/>
          <w:szCs w:val="24"/>
          <w:lang w:val="tt-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6061"/>
      </w:tblGrid>
      <w:tr w:rsidR="00A00708" w:rsidRPr="003A37AD" w:rsidTr="00E9248F">
        <w:tc>
          <w:tcPr>
            <w:tcW w:w="3544" w:type="dxa"/>
          </w:tcPr>
          <w:p w:rsidR="00A00708" w:rsidRPr="003A37AD" w:rsidRDefault="00A00708" w:rsidP="00E9248F">
            <w:pPr>
              <w:pStyle w:val="a3"/>
              <w:spacing w:after="0" w:line="240" w:lineRule="auto"/>
              <w:ind w:left="0"/>
              <w:jc w:val="center"/>
              <w:rPr>
                <w:rFonts w:ascii="Arial" w:eastAsiaTheme="minorHAnsi" w:hAnsi="Arial" w:cs="Arial"/>
                <w:b/>
                <w:sz w:val="24"/>
                <w:szCs w:val="24"/>
                <w:lang w:val="tt-RU"/>
              </w:rPr>
            </w:pPr>
            <w:r w:rsidRPr="003A37AD">
              <w:rPr>
                <w:rFonts w:ascii="Arial" w:eastAsiaTheme="minorHAnsi" w:hAnsi="Arial" w:cs="Arial"/>
                <w:b/>
                <w:sz w:val="24"/>
                <w:szCs w:val="24"/>
                <w:lang w:val="tt-RU"/>
              </w:rPr>
              <w:t>Командалар</w:t>
            </w:r>
          </w:p>
          <w:p w:rsidR="00A00708" w:rsidRPr="003A37AD" w:rsidRDefault="00A00708" w:rsidP="00E9248F">
            <w:pPr>
              <w:pStyle w:val="a3"/>
              <w:spacing w:after="0" w:line="240" w:lineRule="auto"/>
              <w:ind w:left="0"/>
              <w:jc w:val="center"/>
              <w:rPr>
                <w:rFonts w:ascii="Arial" w:eastAsiaTheme="minorHAnsi" w:hAnsi="Arial" w:cs="Arial"/>
                <w:b/>
                <w:sz w:val="24"/>
                <w:szCs w:val="24"/>
                <w:lang w:val="tt-RU"/>
              </w:rPr>
            </w:pPr>
          </w:p>
        </w:tc>
        <w:tc>
          <w:tcPr>
            <w:tcW w:w="6061" w:type="dxa"/>
          </w:tcPr>
          <w:p w:rsidR="00A00708" w:rsidRPr="003A37AD" w:rsidRDefault="00A00708" w:rsidP="00E9248F">
            <w:pPr>
              <w:pStyle w:val="a3"/>
              <w:spacing w:after="0" w:line="240" w:lineRule="auto"/>
              <w:ind w:left="0"/>
              <w:jc w:val="center"/>
              <w:rPr>
                <w:rFonts w:ascii="Arial" w:eastAsiaTheme="minorHAnsi" w:hAnsi="Arial" w:cs="Arial"/>
                <w:sz w:val="24"/>
                <w:szCs w:val="24"/>
                <w:lang w:val="tt-RU"/>
              </w:rPr>
            </w:pPr>
            <w:r w:rsidRPr="003A37AD">
              <w:rPr>
                <w:rFonts w:ascii="Arial" w:eastAsiaTheme="minorHAnsi" w:hAnsi="Arial" w:cs="Arial"/>
                <w:b/>
                <w:sz w:val="24"/>
                <w:szCs w:val="24"/>
                <w:lang w:val="tt-RU"/>
              </w:rPr>
              <w:t>Баллар</w:t>
            </w:r>
          </w:p>
          <w:p w:rsidR="00A00708" w:rsidRPr="003A37AD" w:rsidRDefault="00A00708" w:rsidP="00E9248F">
            <w:pPr>
              <w:pStyle w:val="a3"/>
              <w:spacing w:after="0" w:line="240" w:lineRule="auto"/>
              <w:ind w:left="0"/>
              <w:jc w:val="center"/>
              <w:rPr>
                <w:rFonts w:ascii="Arial" w:eastAsiaTheme="minorHAnsi" w:hAnsi="Arial" w:cs="Arial"/>
                <w:b/>
                <w:sz w:val="24"/>
                <w:szCs w:val="24"/>
                <w:lang w:val="tt-RU"/>
              </w:rPr>
            </w:pPr>
          </w:p>
        </w:tc>
      </w:tr>
      <w:tr w:rsidR="00A00708" w:rsidRPr="003A37AD" w:rsidTr="00E9248F">
        <w:tc>
          <w:tcPr>
            <w:tcW w:w="3544" w:type="dxa"/>
          </w:tcPr>
          <w:p w:rsidR="00A00708" w:rsidRPr="003A37AD" w:rsidRDefault="00A00708" w:rsidP="00E9248F">
            <w:pPr>
              <w:pStyle w:val="a3"/>
              <w:spacing w:after="0" w:line="240" w:lineRule="auto"/>
              <w:ind w:left="0"/>
              <w:jc w:val="center"/>
              <w:rPr>
                <w:rFonts w:ascii="Arial" w:eastAsiaTheme="minorHAnsi" w:hAnsi="Arial" w:cs="Arial"/>
                <w:b/>
                <w:sz w:val="24"/>
                <w:szCs w:val="24"/>
                <w:lang w:val="tt-RU"/>
              </w:rPr>
            </w:pPr>
          </w:p>
          <w:p w:rsidR="00A00708" w:rsidRPr="003A37AD" w:rsidRDefault="00A00708" w:rsidP="00E9248F">
            <w:pPr>
              <w:pStyle w:val="a3"/>
              <w:spacing w:after="0" w:line="240" w:lineRule="auto"/>
              <w:ind w:left="0"/>
              <w:jc w:val="center"/>
              <w:rPr>
                <w:rFonts w:ascii="Arial" w:eastAsiaTheme="minorHAnsi" w:hAnsi="Arial" w:cs="Arial"/>
                <w:b/>
                <w:sz w:val="24"/>
                <w:szCs w:val="24"/>
                <w:lang w:val="tt-RU"/>
              </w:rPr>
            </w:pPr>
            <w:r w:rsidRPr="003A37AD">
              <w:rPr>
                <w:rFonts w:ascii="Arial" w:eastAsiaTheme="minorHAnsi" w:hAnsi="Arial" w:cs="Arial"/>
                <w:b/>
                <w:sz w:val="24"/>
                <w:szCs w:val="24"/>
                <w:lang w:val="tt-RU"/>
              </w:rPr>
              <w:t>“Табыш”</w:t>
            </w:r>
          </w:p>
        </w:tc>
        <w:tc>
          <w:tcPr>
            <w:tcW w:w="6061" w:type="dxa"/>
          </w:tcPr>
          <w:p w:rsidR="00A00708" w:rsidRPr="003A37AD" w:rsidRDefault="00A00708" w:rsidP="00E9248F">
            <w:pPr>
              <w:pStyle w:val="a3"/>
              <w:spacing w:after="0" w:line="240" w:lineRule="auto"/>
              <w:ind w:left="0"/>
              <w:jc w:val="center"/>
              <w:rPr>
                <w:rFonts w:ascii="Arial" w:eastAsiaTheme="minorHAnsi" w:hAnsi="Arial" w:cs="Arial"/>
                <w:b/>
                <w:sz w:val="24"/>
                <w:szCs w:val="24"/>
                <w:lang w:val="tt-RU"/>
              </w:rPr>
            </w:pPr>
          </w:p>
        </w:tc>
      </w:tr>
      <w:tr w:rsidR="00A00708" w:rsidRPr="003A37AD" w:rsidTr="00E9248F">
        <w:tc>
          <w:tcPr>
            <w:tcW w:w="3544" w:type="dxa"/>
          </w:tcPr>
          <w:p w:rsidR="00A00708" w:rsidRPr="003A37AD" w:rsidRDefault="00A00708" w:rsidP="00E9248F">
            <w:pPr>
              <w:pStyle w:val="a3"/>
              <w:spacing w:after="0" w:line="240" w:lineRule="auto"/>
              <w:ind w:left="0"/>
              <w:jc w:val="center"/>
              <w:rPr>
                <w:rFonts w:ascii="Arial" w:eastAsiaTheme="minorHAnsi" w:hAnsi="Arial" w:cs="Arial"/>
                <w:b/>
                <w:sz w:val="24"/>
                <w:szCs w:val="24"/>
                <w:lang w:val="tt-RU"/>
              </w:rPr>
            </w:pPr>
          </w:p>
          <w:p w:rsidR="00A00708" w:rsidRPr="003A37AD" w:rsidRDefault="00A00708" w:rsidP="00E9248F">
            <w:pPr>
              <w:pStyle w:val="a3"/>
              <w:spacing w:after="0" w:line="240" w:lineRule="auto"/>
              <w:ind w:left="0"/>
              <w:jc w:val="center"/>
              <w:rPr>
                <w:rFonts w:ascii="Arial" w:eastAsiaTheme="minorHAnsi" w:hAnsi="Arial" w:cs="Arial"/>
                <w:b/>
                <w:sz w:val="24"/>
                <w:szCs w:val="24"/>
                <w:lang w:val="tt-RU"/>
              </w:rPr>
            </w:pPr>
            <w:r w:rsidRPr="003A37AD">
              <w:rPr>
                <w:rFonts w:ascii="Arial" w:eastAsiaTheme="minorHAnsi" w:hAnsi="Arial" w:cs="Arial"/>
                <w:b/>
                <w:sz w:val="24"/>
                <w:szCs w:val="24"/>
                <w:lang w:val="tt-RU"/>
              </w:rPr>
              <w:t>“Капитал”</w:t>
            </w:r>
          </w:p>
        </w:tc>
        <w:tc>
          <w:tcPr>
            <w:tcW w:w="6061" w:type="dxa"/>
          </w:tcPr>
          <w:p w:rsidR="00A00708" w:rsidRPr="003A37AD" w:rsidRDefault="00A00708" w:rsidP="00E9248F">
            <w:pPr>
              <w:pStyle w:val="a3"/>
              <w:spacing w:after="0" w:line="240" w:lineRule="auto"/>
              <w:ind w:left="0"/>
              <w:jc w:val="center"/>
              <w:rPr>
                <w:rFonts w:ascii="Arial" w:eastAsiaTheme="minorHAnsi" w:hAnsi="Arial" w:cs="Arial"/>
                <w:b/>
                <w:sz w:val="24"/>
                <w:szCs w:val="24"/>
                <w:lang w:val="tt-RU"/>
              </w:rPr>
            </w:pPr>
          </w:p>
        </w:tc>
      </w:tr>
    </w:tbl>
    <w:p w:rsidR="00A00708" w:rsidRDefault="00A00708" w:rsidP="00A00708">
      <w:pPr>
        <w:pStyle w:val="a3"/>
        <w:ind w:left="1065"/>
        <w:jc w:val="center"/>
        <w:rPr>
          <w:rFonts w:ascii="Arial" w:hAnsi="Arial" w:cs="Arial"/>
          <w:b/>
          <w:sz w:val="24"/>
          <w:szCs w:val="24"/>
          <w:lang w:val="tt-RU"/>
        </w:rPr>
      </w:pPr>
    </w:p>
    <w:p w:rsidR="00A00708" w:rsidRDefault="00A00708" w:rsidP="00A00708">
      <w:pPr>
        <w:pStyle w:val="a3"/>
        <w:ind w:left="-142"/>
        <w:jc w:val="center"/>
        <w:rPr>
          <w:rFonts w:ascii="Arial" w:hAnsi="Arial" w:cs="Arial"/>
          <w:b/>
          <w:sz w:val="24"/>
          <w:szCs w:val="24"/>
          <w:lang w:val="tt-RU"/>
        </w:rPr>
      </w:pPr>
      <w:r>
        <w:rPr>
          <w:rFonts w:ascii="Arial" w:hAnsi="Arial" w:cs="Arial"/>
          <w:b/>
          <w:sz w:val="24"/>
          <w:szCs w:val="24"/>
          <w:lang w:val="tt-RU"/>
        </w:rPr>
        <w:t>Уен барышы</w:t>
      </w:r>
    </w:p>
    <w:p w:rsidR="00A00708" w:rsidRDefault="00A00708" w:rsidP="00A00708">
      <w:pPr>
        <w:pStyle w:val="a3"/>
        <w:ind w:left="-142"/>
        <w:rPr>
          <w:rFonts w:ascii="Arial" w:hAnsi="Arial" w:cs="Arial"/>
          <w:sz w:val="24"/>
          <w:szCs w:val="24"/>
          <w:lang w:val="tt-RU"/>
        </w:rPr>
      </w:pPr>
      <w:r>
        <w:rPr>
          <w:rFonts w:ascii="Arial" w:hAnsi="Arial" w:cs="Arial"/>
          <w:sz w:val="24"/>
          <w:szCs w:val="24"/>
          <w:lang w:val="tt-RU"/>
        </w:rPr>
        <w:tab/>
      </w:r>
      <w:r>
        <w:rPr>
          <w:rFonts w:ascii="Arial" w:hAnsi="Arial" w:cs="Arial"/>
          <w:sz w:val="24"/>
          <w:szCs w:val="24"/>
          <w:lang w:val="tt-RU"/>
        </w:rPr>
        <w:tab/>
        <w:t>Чират тәртибен ачыклау өчен укытучы бер сорау бирә: төп җитештерү факторларын атарга. (Җир,хезмәт, капитал һәм эшлеклелек) Беренче җавап биргән команда уенны башлый.</w:t>
      </w:r>
    </w:p>
    <w:p w:rsidR="00A00708" w:rsidRDefault="00A00708" w:rsidP="00A00708">
      <w:pPr>
        <w:pStyle w:val="a3"/>
        <w:ind w:left="-142"/>
        <w:rPr>
          <w:rFonts w:ascii="Arial" w:hAnsi="Arial" w:cs="Arial"/>
          <w:sz w:val="24"/>
          <w:szCs w:val="24"/>
          <w:lang w:val="tt-RU"/>
        </w:rPr>
      </w:pPr>
    </w:p>
    <w:p w:rsidR="00A00708" w:rsidRPr="0039280A" w:rsidRDefault="00A00708" w:rsidP="00A00708">
      <w:pPr>
        <w:pStyle w:val="a3"/>
        <w:ind w:left="-142"/>
        <w:rPr>
          <w:rFonts w:ascii="Arial" w:hAnsi="Arial" w:cs="Arial"/>
          <w:sz w:val="24"/>
          <w:szCs w:val="24"/>
          <w:lang w:val="tt-RU"/>
        </w:rPr>
      </w:pPr>
      <w:r>
        <w:rPr>
          <w:rFonts w:ascii="Arial" w:hAnsi="Arial" w:cs="Arial"/>
          <w:sz w:val="24"/>
          <w:szCs w:val="24"/>
          <w:lang w:val="tt-RU"/>
        </w:rPr>
        <w:tab/>
      </w:r>
      <w:r>
        <w:rPr>
          <w:rFonts w:ascii="Arial" w:hAnsi="Arial" w:cs="Arial"/>
          <w:sz w:val="24"/>
          <w:szCs w:val="24"/>
          <w:lang w:val="tt-RU"/>
        </w:rPr>
        <w:tab/>
      </w:r>
      <w:r w:rsidRPr="001A1B62">
        <w:rPr>
          <w:rFonts w:ascii="Arial" w:hAnsi="Arial" w:cs="Arial"/>
          <w:b/>
          <w:sz w:val="24"/>
          <w:szCs w:val="24"/>
          <w:lang w:val="tt-RU"/>
        </w:rPr>
        <w:t>I. Сүзлек</w:t>
      </w:r>
      <w:r>
        <w:rPr>
          <w:rFonts w:ascii="Arial" w:hAnsi="Arial" w:cs="Arial"/>
          <w:sz w:val="24"/>
          <w:szCs w:val="24"/>
          <w:lang w:val="tt-RU"/>
        </w:rPr>
        <w:t xml:space="preserve"> (бөтен җаваплар да 5 балл белән бәяләнә)</w:t>
      </w:r>
    </w:p>
    <w:p w:rsidR="00A00708" w:rsidRDefault="00A00708" w:rsidP="00A00708">
      <w:pPr>
        <w:rPr>
          <w:rFonts w:ascii="Arial" w:hAnsi="Arial" w:cs="Arial"/>
          <w:sz w:val="24"/>
          <w:szCs w:val="24"/>
          <w:lang w:val="tt-RU"/>
        </w:rPr>
      </w:pPr>
      <w:r>
        <w:rPr>
          <w:rFonts w:ascii="Arial" w:hAnsi="Arial" w:cs="Arial"/>
          <w:sz w:val="24"/>
          <w:szCs w:val="24"/>
          <w:lang w:val="tt-RU"/>
        </w:rPr>
        <w:tab/>
        <w:t>1. Товарлар һәм хезмәт күрсәтүләрнең җитештерүчеләр белән кулланучылар арасында хәрәкәт итү про</w:t>
      </w:r>
      <w:r w:rsidRPr="00A552EF">
        <w:rPr>
          <w:rFonts w:ascii="Arial" w:hAnsi="Arial" w:cs="Arial"/>
          <w:sz w:val="24"/>
          <w:szCs w:val="24"/>
          <w:lang w:val="tt-RU"/>
        </w:rPr>
        <w:t>ц</w:t>
      </w:r>
      <w:r>
        <w:rPr>
          <w:rFonts w:ascii="Arial" w:hAnsi="Arial" w:cs="Arial"/>
          <w:sz w:val="24"/>
          <w:szCs w:val="24"/>
          <w:lang w:val="tt-RU"/>
        </w:rPr>
        <w:t>ессы. (Алмашу- обмен)</w:t>
      </w:r>
    </w:p>
    <w:p w:rsidR="00A00708" w:rsidRDefault="00A00708" w:rsidP="00A00708">
      <w:pPr>
        <w:rPr>
          <w:rFonts w:ascii="Arial" w:hAnsi="Arial" w:cs="Arial"/>
          <w:sz w:val="24"/>
          <w:szCs w:val="24"/>
          <w:lang w:val="tt-RU"/>
        </w:rPr>
      </w:pPr>
      <w:r>
        <w:rPr>
          <w:rFonts w:ascii="Arial" w:hAnsi="Arial" w:cs="Arial"/>
          <w:sz w:val="24"/>
          <w:szCs w:val="24"/>
          <w:lang w:val="tt-RU"/>
        </w:rPr>
        <w:tab/>
        <w:t>2. Кулланучының игътибарын нинди дә булса фирмага яисә аның товарларына җәлеп итү өчен мөрәҗәгат</w:t>
      </w:r>
      <w:r w:rsidRPr="00A552EF">
        <w:rPr>
          <w:rFonts w:ascii="Arial" w:hAnsi="Arial" w:cs="Arial"/>
          <w:sz w:val="24"/>
          <w:szCs w:val="24"/>
          <w:lang w:val="tt-RU"/>
        </w:rPr>
        <w:t>ь</w:t>
      </w:r>
      <w:r>
        <w:rPr>
          <w:rFonts w:ascii="Arial" w:hAnsi="Arial" w:cs="Arial"/>
          <w:sz w:val="24"/>
          <w:szCs w:val="24"/>
          <w:lang w:val="tt-RU"/>
        </w:rPr>
        <w:t xml:space="preserve"> итү формасы. (Реклама)</w:t>
      </w:r>
    </w:p>
    <w:p w:rsidR="00A00708" w:rsidRDefault="00A00708" w:rsidP="00A00708">
      <w:pPr>
        <w:rPr>
          <w:rFonts w:ascii="Arial" w:hAnsi="Arial" w:cs="Arial"/>
          <w:sz w:val="24"/>
          <w:szCs w:val="24"/>
          <w:lang w:val="tt-RU"/>
        </w:rPr>
      </w:pPr>
      <w:r>
        <w:rPr>
          <w:rFonts w:ascii="Arial" w:hAnsi="Arial" w:cs="Arial"/>
          <w:sz w:val="24"/>
          <w:szCs w:val="24"/>
          <w:lang w:val="tt-RU"/>
        </w:rPr>
        <w:tab/>
        <w:t>3. Билгеле бер вакытта билгеле бер бәяләрдә кулланучылар сатып алырга теләгән товарлар һәм хезмәт күрсәтүләрнең күләме. (Сорау- спрос)</w:t>
      </w:r>
    </w:p>
    <w:p w:rsidR="00A00708" w:rsidRDefault="00A00708" w:rsidP="00A00708">
      <w:pPr>
        <w:rPr>
          <w:rFonts w:ascii="Arial" w:hAnsi="Arial" w:cs="Arial"/>
          <w:sz w:val="24"/>
          <w:szCs w:val="24"/>
          <w:lang w:val="tt-RU"/>
        </w:rPr>
      </w:pPr>
      <w:r>
        <w:rPr>
          <w:rFonts w:ascii="Arial" w:hAnsi="Arial" w:cs="Arial"/>
          <w:sz w:val="24"/>
          <w:szCs w:val="24"/>
          <w:lang w:val="tt-RU"/>
        </w:rPr>
        <w:tab/>
        <w:t>4. Дәүләт бюджетындагы чыгымнарның керемнәрдән артып китүе. (Бюджет дефициты – бюджетный дефицит)</w:t>
      </w:r>
    </w:p>
    <w:p w:rsidR="00A00708" w:rsidRDefault="00A00708" w:rsidP="00A00708">
      <w:pPr>
        <w:rPr>
          <w:rFonts w:ascii="Arial" w:hAnsi="Arial" w:cs="Arial"/>
          <w:sz w:val="24"/>
          <w:szCs w:val="24"/>
          <w:lang w:val="tt-RU"/>
        </w:rPr>
      </w:pPr>
      <w:r>
        <w:rPr>
          <w:rFonts w:ascii="Arial" w:hAnsi="Arial" w:cs="Arial"/>
          <w:sz w:val="24"/>
          <w:szCs w:val="24"/>
          <w:lang w:val="tt-RU"/>
        </w:rPr>
        <w:tab/>
        <w:t>5. Берәр илнең барлык тышкы икътисади операцияләрен чагылдырган финанс документы. (Түләү балансы – плате</w:t>
      </w:r>
      <w:r w:rsidRPr="001A1B62">
        <w:rPr>
          <w:rFonts w:ascii="Arial" w:hAnsi="Arial" w:cs="Arial"/>
          <w:sz w:val="24"/>
          <w:szCs w:val="24"/>
          <w:lang w:val="tt-RU"/>
        </w:rPr>
        <w:t>ж</w:t>
      </w:r>
      <w:r>
        <w:rPr>
          <w:rFonts w:ascii="Arial" w:hAnsi="Arial" w:cs="Arial"/>
          <w:sz w:val="24"/>
          <w:szCs w:val="24"/>
          <w:lang w:val="tt-RU"/>
        </w:rPr>
        <w:t>ный баланс)</w:t>
      </w:r>
    </w:p>
    <w:p w:rsidR="00A00708" w:rsidRDefault="00A00708" w:rsidP="00A00708">
      <w:pPr>
        <w:rPr>
          <w:rFonts w:ascii="Arial" w:hAnsi="Arial" w:cs="Arial"/>
          <w:sz w:val="24"/>
          <w:szCs w:val="24"/>
          <w:lang w:val="tt-RU"/>
        </w:rPr>
      </w:pPr>
      <w:r>
        <w:rPr>
          <w:rFonts w:ascii="Arial" w:hAnsi="Arial" w:cs="Arial"/>
          <w:sz w:val="24"/>
          <w:szCs w:val="24"/>
          <w:lang w:val="tt-RU"/>
        </w:rPr>
        <w:tab/>
        <w:t>6. Хокукый субъект, аның оешуы дәүләт власте акты белән теркәп куела. (Юридик зат – юридическое лицо)</w:t>
      </w:r>
    </w:p>
    <w:p w:rsidR="00A00708" w:rsidRDefault="00A00708" w:rsidP="00A00708">
      <w:pPr>
        <w:rPr>
          <w:rFonts w:ascii="Arial" w:hAnsi="Arial" w:cs="Arial"/>
          <w:sz w:val="24"/>
          <w:szCs w:val="24"/>
          <w:lang w:val="tt-RU"/>
        </w:rPr>
      </w:pPr>
    </w:p>
    <w:p w:rsidR="00A00708" w:rsidRDefault="00A00708" w:rsidP="00A00708">
      <w:pPr>
        <w:ind w:firstLine="708"/>
        <w:rPr>
          <w:rFonts w:ascii="Arial" w:hAnsi="Arial" w:cs="Arial"/>
          <w:sz w:val="24"/>
          <w:szCs w:val="24"/>
          <w:lang w:val="tt-RU"/>
        </w:rPr>
      </w:pPr>
      <w:r w:rsidRPr="00E83595">
        <w:rPr>
          <w:rFonts w:ascii="Arial" w:hAnsi="Arial" w:cs="Arial"/>
          <w:b/>
          <w:sz w:val="24"/>
          <w:szCs w:val="24"/>
        </w:rPr>
        <w:t xml:space="preserve">II. </w:t>
      </w:r>
      <w:proofErr w:type="spellStart"/>
      <w:r w:rsidRPr="00E83595">
        <w:rPr>
          <w:rFonts w:ascii="Arial" w:hAnsi="Arial" w:cs="Arial"/>
          <w:b/>
          <w:sz w:val="24"/>
          <w:szCs w:val="24"/>
        </w:rPr>
        <w:t>Законнар</w:t>
      </w:r>
      <w:proofErr w:type="spellEnd"/>
      <w:r w:rsidRPr="00E83595">
        <w:rPr>
          <w:rFonts w:ascii="Arial" w:hAnsi="Arial" w:cs="Arial"/>
          <w:b/>
          <w:sz w:val="24"/>
          <w:szCs w:val="24"/>
        </w:rPr>
        <w:t>.</w:t>
      </w:r>
    </w:p>
    <w:p w:rsidR="00A00708" w:rsidRDefault="00A00708" w:rsidP="00A00708">
      <w:pPr>
        <w:rPr>
          <w:rFonts w:ascii="Arial" w:hAnsi="Arial" w:cs="Arial"/>
          <w:sz w:val="24"/>
          <w:szCs w:val="24"/>
          <w:lang w:val="tt-RU"/>
        </w:rPr>
      </w:pPr>
      <w:r>
        <w:rPr>
          <w:rFonts w:ascii="Arial" w:hAnsi="Arial" w:cs="Arial"/>
          <w:sz w:val="24"/>
          <w:szCs w:val="24"/>
          <w:lang w:val="tt-RU"/>
        </w:rPr>
        <w:tab/>
        <w:t>1. Тәкъдим законын әйтергә ―10 балл. (Бәя югарырак булган саен, сатучылар күбрәк товар сатарга тырышачак, ягъни  әлеге товарны тәкъдим итү артачак, ә бәя төшкәндә тәкъдим кимиячәк )</w:t>
      </w:r>
    </w:p>
    <w:p w:rsidR="00A00708" w:rsidRDefault="00A00708" w:rsidP="00A00708">
      <w:pPr>
        <w:rPr>
          <w:rFonts w:ascii="Arial" w:hAnsi="Arial" w:cs="Arial"/>
          <w:sz w:val="24"/>
          <w:szCs w:val="24"/>
          <w:lang w:val="tt-RU"/>
        </w:rPr>
      </w:pPr>
      <w:r>
        <w:rPr>
          <w:rFonts w:ascii="Arial" w:hAnsi="Arial" w:cs="Arial"/>
          <w:sz w:val="24"/>
          <w:szCs w:val="24"/>
          <w:lang w:val="tt-RU"/>
        </w:rPr>
        <w:tab/>
        <w:t>2. Сорау законын әйтергә ― 10 балл. (Бәяләр үсү- сорау зурлыгының кимүенә , ә бәяләр төшү- сорау зурлыгының артуына китерә )</w:t>
      </w:r>
    </w:p>
    <w:p w:rsidR="00A00708" w:rsidRDefault="00A00708" w:rsidP="00A00708">
      <w:pPr>
        <w:ind w:firstLine="708"/>
        <w:rPr>
          <w:rFonts w:ascii="Arial" w:hAnsi="Arial" w:cs="Arial"/>
          <w:sz w:val="24"/>
          <w:szCs w:val="24"/>
          <w:lang w:val="tt-RU"/>
        </w:rPr>
      </w:pPr>
      <w:r>
        <w:rPr>
          <w:rFonts w:ascii="Arial" w:hAnsi="Arial" w:cs="Arial"/>
          <w:sz w:val="24"/>
          <w:szCs w:val="24"/>
          <w:lang w:val="tt-RU"/>
        </w:rPr>
        <w:t xml:space="preserve">3. </w:t>
      </w:r>
      <w:r w:rsidRPr="00EF5BA5">
        <w:rPr>
          <w:rFonts w:ascii="Arial" w:hAnsi="Arial" w:cs="Arial"/>
          <w:sz w:val="24"/>
          <w:szCs w:val="24"/>
          <w:lang w:val="tt-RU"/>
        </w:rPr>
        <w:t>Энгель законын</w:t>
      </w:r>
      <w:r>
        <w:rPr>
          <w:rFonts w:ascii="Arial" w:hAnsi="Arial" w:cs="Arial"/>
          <w:sz w:val="24"/>
          <w:szCs w:val="24"/>
          <w:lang w:val="tt-RU"/>
        </w:rPr>
        <w:t xml:space="preserve"> әйтергә ― 10 балл. (Гаиләнең кереме арткан саен туклануга чыгымнар кими; киемгә, торакка булган чыгым өлеше сизелерлек үзгәрми, ә материал</w:t>
      </w:r>
      <w:r w:rsidRPr="00A26383">
        <w:rPr>
          <w:rFonts w:ascii="Arial" w:hAnsi="Arial" w:cs="Arial"/>
          <w:sz w:val="24"/>
          <w:szCs w:val="24"/>
          <w:lang w:val="tt-RU"/>
        </w:rPr>
        <w:t>ь</w:t>
      </w:r>
      <w:r>
        <w:rPr>
          <w:rFonts w:ascii="Arial" w:hAnsi="Arial" w:cs="Arial"/>
          <w:sz w:val="24"/>
          <w:szCs w:val="24"/>
          <w:lang w:val="tt-RU"/>
        </w:rPr>
        <w:t xml:space="preserve"> булмаган кирәк әйберләргә чыгым өлеше сизелерлек үсә.)</w:t>
      </w:r>
      <w:r w:rsidRPr="00EF5BA5">
        <w:rPr>
          <w:rFonts w:ascii="Arial" w:hAnsi="Arial" w:cs="Arial"/>
          <w:sz w:val="24"/>
          <w:szCs w:val="24"/>
          <w:lang w:val="tt-RU"/>
        </w:rPr>
        <w:t xml:space="preserve"> </w:t>
      </w:r>
    </w:p>
    <w:p w:rsidR="00A00708" w:rsidRDefault="00A00708" w:rsidP="00A00708">
      <w:pPr>
        <w:ind w:firstLine="708"/>
        <w:rPr>
          <w:rFonts w:ascii="Arial" w:hAnsi="Arial" w:cs="Arial"/>
          <w:sz w:val="24"/>
          <w:szCs w:val="24"/>
          <w:lang w:val="tt-RU"/>
        </w:rPr>
      </w:pPr>
      <w:r>
        <w:rPr>
          <w:rFonts w:ascii="Arial" w:hAnsi="Arial" w:cs="Arial"/>
          <w:sz w:val="24"/>
          <w:szCs w:val="24"/>
          <w:lang w:val="tt-RU"/>
        </w:rPr>
        <w:lastRenderedPageBreak/>
        <w:t>4. Ирвинг Фишерның акча әйләнеше законы формуласын тактага язарга ― 20 балл. (МV= PQ)</w:t>
      </w:r>
    </w:p>
    <w:p w:rsidR="00A00708" w:rsidRDefault="00A00708" w:rsidP="00A00708">
      <w:pPr>
        <w:ind w:firstLine="708"/>
        <w:rPr>
          <w:rFonts w:ascii="Arial" w:hAnsi="Arial" w:cs="Arial"/>
          <w:sz w:val="24"/>
          <w:szCs w:val="24"/>
          <w:lang w:val="tt-RU"/>
        </w:rPr>
      </w:pPr>
      <w:r>
        <w:rPr>
          <w:rFonts w:ascii="Arial" w:hAnsi="Arial" w:cs="Arial"/>
          <w:sz w:val="24"/>
          <w:szCs w:val="24"/>
          <w:lang w:val="tt-RU"/>
        </w:rPr>
        <w:t>5. Хезмәт базарындагы сорау законын формалаштырыгыз ― 20 балл. (Эшчеләр үзләренең хезмәтенә зуррак хезмәт хакы сораган саен, аларны эшкә ялларга теләүчеләр саны кими. )</w:t>
      </w:r>
    </w:p>
    <w:p w:rsidR="00A00708" w:rsidRDefault="00A00708" w:rsidP="00A00708">
      <w:pPr>
        <w:ind w:firstLine="708"/>
        <w:rPr>
          <w:rFonts w:ascii="Arial" w:hAnsi="Arial" w:cs="Arial"/>
          <w:sz w:val="24"/>
          <w:szCs w:val="24"/>
          <w:lang w:val="tt-RU"/>
        </w:rPr>
      </w:pPr>
      <w:r>
        <w:rPr>
          <w:rFonts w:ascii="Arial" w:hAnsi="Arial" w:cs="Arial"/>
          <w:sz w:val="24"/>
          <w:szCs w:val="24"/>
          <w:lang w:val="tt-RU"/>
        </w:rPr>
        <w:t>6. “Альфред Маршал кайчысын” графикта күрсәтегез ― 30 балл. (Базар тигезләнеше графигы.)</w:t>
      </w:r>
      <w:r w:rsidRPr="00E83595">
        <w:rPr>
          <w:rFonts w:ascii="Arial" w:hAnsi="Arial" w:cs="Arial"/>
          <w:sz w:val="24"/>
          <w:szCs w:val="24"/>
          <w:lang w:val="tt-RU"/>
        </w:rPr>
        <w:tab/>
      </w:r>
    </w:p>
    <w:p w:rsidR="00A00708" w:rsidRDefault="00A00708" w:rsidP="00A00708">
      <w:pPr>
        <w:ind w:firstLine="708"/>
        <w:rPr>
          <w:rFonts w:ascii="Arial" w:hAnsi="Arial" w:cs="Arial"/>
          <w:sz w:val="24"/>
          <w:szCs w:val="24"/>
          <w:lang w:val="tt-RU"/>
        </w:rPr>
      </w:pPr>
    </w:p>
    <w:p w:rsidR="00A00708" w:rsidRDefault="00A00708" w:rsidP="00A00708">
      <w:pPr>
        <w:ind w:firstLine="708"/>
        <w:rPr>
          <w:rFonts w:ascii="Arial" w:hAnsi="Arial" w:cs="Arial"/>
          <w:b/>
          <w:sz w:val="24"/>
          <w:szCs w:val="24"/>
          <w:lang w:val="tt-RU"/>
        </w:rPr>
      </w:pPr>
      <w:r w:rsidRPr="00403986">
        <w:rPr>
          <w:rFonts w:ascii="Arial" w:hAnsi="Arial" w:cs="Arial"/>
          <w:b/>
          <w:sz w:val="24"/>
          <w:szCs w:val="24"/>
          <w:lang w:val="tt-RU"/>
        </w:rPr>
        <w:t>III.</w:t>
      </w:r>
      <w:r w:rsidRPr="00934D7D">
        <w:rPr>
          <w:rFonts w:ascii="Arial" w:hAnsi="Arial" w:cs="Arial"/>
          <w:b/>
          <w:sz w:val="24"/>
          <w:szCs w:val="24"/>
          <w:lang w:val="tt-RU"/>
        </w:rPr>
        <w:t xml:space="preserve"> Шәхесләрдә икътисад.</w:t>
      </w:r>
    </w:p>
    <w:p w:rsidR="00A00708" w:rsidRDefault="00A00708" w:rsidP="00A00708">
      <w:pPr>
        <w:rPr>
          <w:rFonts w:ascii="Arial" w:hAnsi="Arial" w:cs="Arial"/>
          <w:sz w:val="24"/>
          <w:szCs w:val="24"/>
          <w:lang w:val="tt-RU"/>
        </w:rPr>
      </w:pPr>
      <w:r>
        <w:rPr>
          <w:rFonts w:ascii="Arial" w:hAnsi="Arial" w:cs="Arial"/>
          <w:sz w:val="24"/>
          <w:szCs w:val="24"/>
          <w:lang w:val="tt-RU"/>
        </w:rPr>
        <w:tab/>
        <w:t>1. 1908 елда үзлегеннән өйрәнгән Америка механигы предприятиесендә массакүләм кулланыш өчен автомобил</w:t>
      </w:r>
      <w:r w:rsidRPr="00935EBF">
        <w:rPr>
          <w:rFonts w:ascii="Arial" w:hAnsi="Arial" w:cs="Arial"/>
          <w:sz w:val="24"/>
          <w:szCs w:val="24"/>
          <w:lang w:val="tt-RU"/>
        </w:rPr>
        <w:t>ь</w:t>
      </w:r>
      <w:r>
        <w:rPr>
          <w:rFonts w:ascii="Arial" w:hAnsi="Arial" w:cs="Arial"/>
          <w:sz w:val="24"/>
          <w:szCs w:val="24"/>
          <w:lang w:val="tt-RU"/>
        </w:rPr>
        <w:t xml:space="preserve"> эшләнә, ул дәньяда беренче тапкыр күпләп җитештерелә башлый.1913 елда үзенең заводында машиналарны туктаусыз  хәрәкәт иткән конвейер лентасында җыюны керткән кешене атагыз ― 10 балл. (Генри Форд.) </w:t>
      </w:r>
    </w:p>
    <w:p w:rsidR="00A00708" w:rsidRDefault="00A00708" w:rsidP="00A00708">
      <w:pPr>
        <w:rPr>
          <w:rFonts w:ascii="Arial" w:hAnsi="Arial" w:cs="Arial"/>
          <w:sz w:val="24"/>
          <w:szCs w:val="24"/>
          <w:lang w:val="tt-RU"/>
        </w:rPr>
      </w:pPr>
      <w:r>
        <w:rPr>
          <w:rFonts w:ascii="Arial" w:hAnsi="Arial" w:cs="Arial"/>
          <w:sz w:val="24"/>
          <w:szCs w:val="24"/>
          <w:lang w:val="tt-RU"/>
        </w:rPr>
        <w:tab/>
        <w:t>2. Бу кеше Россиядә патша чиновнигы гаиләсендә 1849 елдатуган. 20 елга якын тимер юл компаниясендә эшләп, иң түбән баскычтан югарыга күтәрелә. 1892 елда финанс министры итеп билгеләнә һәм әлеге вазифаны 11 ел дәвамында башкара.Россияне тизләтелгән модерниза</w:t>
      </w:r>
      <w:r w:rsidRPr="00403986">
        <w:rPr>
          <w:rFonts w:ascii="Arial" w:hAnsi="Arial" w:cs="Arial"/>
          <w:sz w:val="24"/>
          <w:szCs w:val="24"/>
          <w:lang w:val="tt-RU"/>
        </w:rPr>
        <w:t>ц</w:t>
      </w:r>
      <w:r>
        <w:rPr>
          <w:rFonts w:ascii="Arial" w:hAnsi="Arial" w:cs="Arial"/>
          <w:sz w:val="24"/>
          <w:szCs w:val="24"/>
          <w:lang w:val="tt-RU"/>
        </w:rPr>
        <w:t xml:space="preserve">ияләүнең эзлекле тарафдары, аны чит ил капиталын җәлеп итеп һәм дәүләт сәясәтенең рычакларын файдаланып гамәлгә ашыру буенча үз концепциясен эшли. Акча реформасын уздыра, шәраб монополиясен гамәлгә кертә. Кем ул? ― 20 балл. (С.Ю.Витте.) </w:t>
      </w:r>
    </w:p>
    <w:p w:rsidR="00A00708" w:rsidRDefault="00A00708" w:rsidP="00A00708">
      <w:pPr>
        <w:rPr>
          <w:rFonts w:ascii="Arial" w:hAnsi="Arial" w:cs="Arial"/>
          <w:sz w:val="24"/>
          <w:szCs w:val="24"/>
          <w:lang w:val="tt-RU"/>
        </w:rPr>
      </w:pPr>
      <w:r>
        <w:rPr>
          <w:rFonts w:ascii="Arial" w:hAnsi="Arial" w:cs="Arial"/>
          <w:sz w:val="24"/>
          <w:szCs w:val="24"/>
          <w:lang w:val="tt-RU"/>
        </w:rPr>
        <w:tab/>
        <w:t>3. Районыбыз эшмәкәре.Аның кибетләр челтәре районыбызның күп авылларына таралган. Әйтик, Балтачта, Чипьяда, Салавычта, Янгулда, Карадуганда халыкка көнкүреш хезмәте күрсәтүче кибетләре эшләп килә. Күрше районнарда да кибетләре бар дип ишетеп беләбез.Кем ул?― 10 балл. (Радик Закиров)</w:t>
      </w:r>
    </w:p>
    <w:p w:rsidR="00A00708" w:rsidRDefault="00A00708" w:rsidP="00A00708">
      <w:pPr>
        <w:rPr>
          <w:rFonts w:ascii="Arial" w:hAnsi="Arial" w:cs="Arial"/>
          <w:sz w:val="24"/>
          <w:szCs w:val="24"/>
          <w:lang w:val="tt-RU"/>
        </w:rPr>
      </w:pPr>
      <w:r>
        <w:rPr>
          <w:rFonts w:ascii="Arial" w:hAnsi="Arial" w:cs="Arial"/>
          <w:sz w:val="24"/>
          <w:szCs w:val="24"/>
          <w:lang w:val="tt-RU"/>
        </w:rPr>
        <w:tab/>
        <w:t>4. 20 елдан артык балаларга математика дигән фәннең серләренә төшендергән.Завуч булып та эшләгән. Соңыннан эшмәкәрлек эшчәнлеге белән шөгыльләнә башлаган авылыбыз кызы.― 20 балл.(Гөлсем Агзамовна Миннебаева)</w:t>
      </w:r>
    </w:p>
    <w:p w:rsidR="00A00708" w:rsidRPr="00084131" w:rsidRDefault="00A00708" w:rsidP="00A00708">
      <w:pPr>
        <w:rPr>
          <w:rFonts w:ascii="Arial" w:hAnsi="Arial" w:cs="Arial"/>
          <w:sz w:val="24"/>
          <w:szCs w:val="24"/>
          <w:lang w:val="tt-RU"/>
        </w:rPr>
      </w:pPr>
      <w:r>
        <w:rPr>
          <w:rFonts w:ascii="Arial" w:hAnsi="Arial" w:cs="Arial"/>
          <w:sz w:val="24"/>
          <w:szCs w:val="24"/>
          <w:lang w:val="tt-RU"/>
        </w:rPr>
        <w:tab/>
        <w:t xml:space="preserve">5. Ул Яңарыш чорында, XVIII гасырда яшәгән һәм танылган.Энциклопедик белеме, намуслылыгы белән аерылып торган. А.С.Пушкин да үзенең бер шигырендә бу шотланд экономистын мактап телгә ала.― 20 балл. (Адам Смит) </w:t>
      </w:r>
    </w:p>
    <w:p w:rsidR="00A00708" w:rsidRDefault="00A00708" w:rsidP="00A00708">
      <w:pPr>
        <w:rPr>
          <w:rFonts w:ascii="Arial" w:hAnsi="Arial" w:cs="Arial"/>
          <w:sz w:val="24"/>
          <w:szCs w:val="24"/>
          <w:lang w:val="tt-RU"/>
        </w:rPr>
      </w:pPr>
      <w:r>
        <w:rPr>
          <w:rFonts w:ascii="Arial" w:hAnsi="Arial" w:cs="Arial"/>
          <w:sz w:val="24"/>
          <w:szCs w:val="24"/>
          <w:lang w:val="tt-RU"/>
        </w:rPr>
        <w:tab/>
        <w:t>6.Белгәнебезчә, “экономика” сүзе борынгы грек сүзе. Бу терминны Борынгы Грециянең кайсы галиме уйлап тапкан? ― 10 балл. (Аристотель.)</w:t>
      </w: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r>
        <w:rPr>
          <w:rFonts w:ascii="Arial" w:hAnsi="Arial" w:cs="Arial"/>
          <w:sz w:val="24"/>
          <w:szCs w:val="24"/>
          <w:lang w:val="tt-RU"/>
        </w:rPr>
        <w:tab/>
      </w:r>
      <w:r w:rsidRPr="00966AD5">
        <w:rPr>
          <w:rFonts w:ascii="Arial" w:hAnsi="Arial" w:cs="Arial"/>
          <w:b/>
          <w:sz w:val="24"/>
          <w:szCs w:val="24"/>
          <w:lang w:val="tt-RU"/>
        </w:rPr>
        <w:t>IV.</w:t>
      </w:r>
      <w:r w:rsidRPr="00B06305">
        <w:rPr>
          <w:rFonts w:ascii="Arial" w:hAnsi="Arial" w:cs="Arial"/>
          <w:b/>
          <w:sz w:val="24"/>
          <w:szCs w:val="24"/>
          <w:lang w:val="tt-RU"/>
        </w:rPr>
        <w:t xml:space="preserve"> </w:t>
      </w:r>
      <w:r w:rsidRPr="00084131">
        <w:rPr>
          <w:rFonts w:ascii="Arial" w:hAnsi="Arial" w:cs="Arial"/>
          <w:b/>
          <w:sz w:val="24"/>
          <w:szCs w:val="24"/>
          <w:lang w:val="tt-RU"/>
        </w:rPr>
        <w:t>Тәрҗемәче.</w:t>
      </w:r>
      <w:r>
        <w:rPr>
          <w:rFonts w:ascii="Arial" w:hAnsi="Arial" w:cs="Arial"/>
          <w:b/>
          <w:sz w:val="24"/>
          <w:szCs w:val="24"/>
          <w:lang w:val="tt-RU"/>
        </w:rPr>
        <w:t>(бөтен сораулар 10 балл белән бәяләнә)</w:t>
      </w:r>
    </w:p>
    <w:p w:rsidR="00A00708" w:rsidRDefault="00A00708" w:rsidP="00A00708">
      <w:pPr>
        <w:pStyle w:val="a3"/>
        <w:numPr>
          <w:ilvl w:val="0"/>
          <w:numId w:val="2"/>
        </w:numPr>
        <w:tabs>
          <w:tab w:val="left" w:pos="0"/>
        </w:tabs>
        <w:ind w:left="0" w:firstLine="705"/>
        <w:rPr>
          <w:rFonts w:ascii="Arial" w:hAnsi="Arial" w:cs="Arial"/>
          <w:sz w:val="24"/>
          <w:szCs w:val="24"/>
          <w:lang w:val="tt-RU"/>
        </w:rPr>
      </w:pPr>
      <w:r w:rsidRPr="00084131">
        <w:rPr>
          <w:rFonts w:ascii="Arial" w:hAnsi="Arial" w:cs="Arial"/>
          <w:sz w:val="24"/>
          <w:szCs w:val="24"/>
          <w:lang w:val="tt-RU"/>
        </w:rPr>
        <w:lastRenderedPageBreak/>
        <w:t>Грекчадан тәрҗемә иткәндә бу сүз “</w:t>
      </w:r>
      <w:r>
        <w:rPr>
          <w:rFonts w:ascii="Arial" w:hAnsi="Arial" w:cs="Arial"/>
          <w:sz w:val="24"/>
          <w:szCs w:val="24"/>
          <w:lang w:val="tt-RU"/>
        </w:rPr>
        <w:t>хуҗалык законнары</w:t>
      </w:r>
      <w:r w:rsidRPr="00084131">
        <w:rPr>
          <w:rFonts w:ascii="Arial" w:hAnsi="Arial" w:cs="Arial"/>
          <w:sz w:val="24"/>
          <w:szCs w:val="24"/>
          <w:lang w:val="tt-RU"/>
        </w:rPr>
        <w:t>”</w:t>
      </w:r>
      <w:r>
        <w:rPr>
          <w:rFonts w:ascii="Arial" w:hAnsi="Arial" w:cs="Arial"/>
          <w:sz w:val="24"/>
          <w:szCs w:val="24"/>
          <w:lang w:val="tt-RU"/>
        </w:rPr>
        <w:t xml:space="preserve"> дигән мәгънәдә. (Экономика.)</w:t>
      </w:r>
    </w:p>
    <w:p w:rsidR="00A00708" w:rsidRDefault="00A00708" w:rsidP="00A00708">
      <w:pPr>
        <w:pStyle w:val="a3"/>
        <w:numPr>
          <w:ilvl w:val="0"/>
          <w:numId w:val="2"/>
        </w:numPr>
        <w:ind w:left="0" w:firstLine="705"/>
        <w:rPr>
          <w:rFonts w:ascii="Arial" w:hAnsi="Arial" w:cs="Arial"/>
          <w:sz w:val="24"/>
          <w:szCs w:val="24"/>
          <w:lang w:val="tt-RU"/>
        </w:rPr>
      </w:pPr>
      <w:r>
        <w:rPr>
          <w:rFonts w:ascii="Arial" w:hAnsi="Arial" w:cs="Arial"/>
          <w:sz w:val="24"/>
          <w:szCs w:val="24"/>
          <w:lang w:val="tt-RU"/>
        </w:rPr>
        <w:t>Латинчадан тәрҗемә иткәндә бу төшенчә “күпертү, күтәрү” мәг</w:t>
      </w:r>
      <w:r w:rsidRPr="00A36508">
        <w:rPr>
          <w:rFonts w:ascii="Arial" w:hAnsi="Arial" w:cs="Arial"/>
          <w:sz w:val="24"/>
          <w:szCs w:val="24"/>
          <w:lang w:val="tt-RU"/>
        </w:rPr>
        <w:t>ъ</w:t>
      </w:r>
      <w:r>
        <w:rPr>
          <w:rFonts w:ascii="Arial" w:hAnsi="Arial" w:cs="Arial"/>
          <w:sz w:val="24"/>
          <w:szCs w:val="24"/>
          <w:lang w:val="tt-RU"/>
        </w:rPr>
        <w:t>нәсендә. (Инфля</w:t>
      </w:r>
      <w:r w:rsidRPr="00A36508">
        <w:rPr>
          <w:rFonts w:ascii="Arial" w:hAnsi="Arial" w:cs="Arial"/>
          <w:sz w:val="24"/>
          <w:szCs w:val="24"/>
          <w:lang w:val="tt-RU"/>
        </w:rPr>
        <w:t>ц</w:t>
      </w:r>
      <w:r>
        <w:rPr>
          <w:rFonts w:ascii="Arial" w:hAnsi="Arial" w:cs="Arial"/>
          <w:sz w:val="24"/>
          <w:szCs w:val="24"/>
          <w:lang w:val="tt-RU"/>
        </w:rPr>
        <w:t>ия.)</w:t>
      </w:r>
      <w:r w:rsidRPr="00084131">
        <w:rPr>
          <w:rFonts w:ascii="Arial" w:hAnsi="Arial" w:cs="Arial"/>
          <w:sz w:val="24"/>
          <w:szCs w:val="24"/>
          <w:lang w:val="tt-RU"/>
        </w:rPr>
        <w:tab/>
      </w:r>
    </w:p>
    <w:p w:rsidR="00A00708" w:rsidRDefault="00A00708" w:rsidP="00A00708">
      <w:pPr>
        <w:pStyle w:val="a3"/>
        <w:numPr>
          <w:ilvl w:val="0"/>
          <w:numId w:val="2"/>
        </w:numPr>
        <w:rPr>
          <w:rFonts w:ascii="Arial" w:hAnsi="Arial" w:cs="Arial"/>
          <w:sz w:val="24"/>
          <w:szCs w:val="24"/>
          <w:lang w:val="tt-RU"/>
        </w:rPr>
      </w:pPr>
      <w:r>
        <w:rPr>
          <w:rFonts w:ascii="Arial" w:hAnsi="Arial" w:cs="Arial"/>
          <w:sz w:val="24"/>
          <w:szCs w:val="24"/>
          <w:lang w:val="tt-RU"/>
        </w:rPr>
        <w:t>Итальянчадан тәрҗемә иткәндә бу сүз “предприятие” дигәнне аңлата. (Фирма.)</w:t>
      </w:r>
    </w:p>
    <w:p w:rsidR="00A00708" w:rsidRPr="00B06305" w:rsidRDefault="00A00708" w:rsidP="00A00708">
      <w:pPr>
        <w:pStyle w:val="a3"/>
        <w:numPr>
          <w:ilvl w:val="0"/>
          <w:numId w:val="2"/>
        </w:numPr>
        <w:rPr>
          <w:rFonts w:ascii="Arial" w:hAnsi="Arial" w:cs="Arial"/>
          <w:sz w:val="24"/>
          <w:szCs w:val="24"/>
          <w:lang w:val="tt-RU"/>
        </w:rPr>
      </w:pPr>
      <w:r>
        <w:rPr>
          <w:rFonts w:ascii="Arial" w:hAnsi="Arial" w:cs="Arial"/>
          <w:sz w:val="24"/>
          <w:szCs w:val="24"/>
          <w:lang w:val="tt-RU"/>
        </w:rPr>
        <w:t>Бу сүз латинчадан “җитми” дип тәрҗемә ителә. (Дефицит.)</w:t>
      </w:r>
    </w:p>
    <w:p w:rsidR="00A00708" w:rsidRDefault="00A00708" w:rsidP="00A00708">
      <w:pPr>
        <w:pStyle w:val="a3"/>
        <w:numPr>
          <w:ilvl w:val="0"/>
          <w:numId w:val="2"/>
        </w:numPr>
        <w:rPr>
          <w:rFonts w:ascii="Arial" w:hAnsi="Arial" w:cs="Arial"/>
          <w:sz w:val="24"/>
          <w:szCs w:val="24"/>
          <w:lang w:val="tt-RU"/>
        </w:rPr>
      </w:pPr>
      <w:r>
        <w:rPr>
          <w:rFonts w:ascii="Arial" w:hAnsi="Arial" w:cs="Arial"/>
          <w:sz w:val="24"/>
          <w:szCs w:val="24"/>
          <w:lang w:val="tt-RU"/>
        </w:rPr>
        <w:t xml:space="preserve">Нинди сүз </w:t>
      </w:r>
      <w:r w:rsidRPr="00B06305">
        <w:rPr>
          <w:rFonts w:ascii="Arial" w:hAnsi="Arial" w:cs="Arial"/>
          <w:sz w:val="24"/>
          <w:szCs w:val="24"/>
          <w:lang w:val="tt-RU"/>
        </w:rPr>
        <w:t xml:space="preserve"> латинча“</w:t>
      </w:r>
      <w:r>
        <w:rPr>
          <w:rFonts w:ascii="Arial" w:hAnsi="Arial" w:cs="Arial"/>
          <w:sz w:val="24"/>
          <w:szCs w:val="24"/>
          <w:lang w:val="tt-RU"/>
        </w:rPr>
        <w:t>эмиссия” була? (Акча чыгару)</w:t>
      </w:r>
    </w:p>
    <w:p w:rsidR="00A00708" w:rsidRDefault="00A00708" w:rsidP="00A00708">
      <w:pPr>
        <w:pStyle w:val="a3"/>
        <w:numPr>
          <w:ilvl w:val="0"/>
          <w:numId w:val="2"/>
        </w:numPr>
        <w:rPr>
          <w:rFonts w:ascii="Arial" w:hAnsi="Arial" w:cs="Arial"/>
          <w:sz w:val="24"/>
          <w:szCs w:val="24"/>
          <w:lang w:val="tt-RU"/>
        </w:rPr>
      </w:pPr>
      <w:r>
        <w:rPr>
          <w:rFonts w:ascii="Arial" w:hAnsi="Arial" w:cs="Arial"/>
          <w:sz w:val="24"/>
          <w:szCs w:val="24"/>
          <w:lang w:val="tt-RU"/>
        </w:rPr>
        <w:t>Инглизчә бу сүз “идарә итү ” мәгънәсендә. (Менед</w:t>
      </w:r>
      <w:r>
        <w:rPr>
          <w:rFonts w:ascii="Arial" w:hAnsi="Arial" w:cs="Arial"/>
          <w:sz w:val="24"/>
          <w:szCs w:val="24"/>
        </w:rPr>
        <w:t>ж</w:t>
      </w:r>
      <w:r>
        <w:rPr>
          <w:rFonts w:ascii="Arial" w:hAnsi="Arial" w:cs="Arial"/>
          <w:sz w:val="24"/>
          <w:szCs w:val="24"/>
          <w:lang w:val="tt-RU"/>
        </w:rPr>
        <w:t>мент.)</w:t>
      </w:r>
    </w:p>
    <w:p w:rsidR="00A00708" w:rsidRDefault="00A00708" w:rsidP="00A00708">
      <w:pPr>
        <w:rPr>
          <w:rFonts w:ascii="Arial" w:hAnsi="Arial" w:cs="Arial"/>
          <w:sz w:val="24"/>
          <w:szCs w:val="24"/>
          <w:lang w:val="tt-RU"/>
        </w:rPr>
      </w:pPr>
    </w:p>
    <w:p w:rsidR="00A00708" w:rsidRPr="00966AD5" w:rsidRDefault="00A00708" w:rsidP="00A00708">
      <w:pPr>
        <w:ind w:firstLine="705"/>
        <w:rPr>
          <w:rFonts w:ascii="Arial" w:hAnsi="Arial" w:cs="Arial"/>
          <w:b/>
          <w:sz w:val="24"/>
          <w:szCs w:val="24"/>
        </w:rPr>
      </w:pPr>
      <w:proofErr w:type="gramStart"/>
      <w:r w:rsidRPr="00966AD5">
        <w:rPr>
          <w:rFonts w:ascii="Arial" w:hAnsi="Arial" w:cs="Arial"/>
          <w:b/>
          <w:sz w:val="24"/>
          <w:szCs w:val="24"/>
          <w:lang w:val="en-US"/>
        </w:rPr>
        <w:t xml:space="preserve">V. </w:t>
      </w:r>
      <w:proofErr w:type="spellStart"/>
      <w:r w:rsidRPr="00966AD5">
        <w:rPr>
          <w:rFonts w:ascii="Arial" w:hAnsi="Arial" w:cs="Arial"/>
          <w:b/>
          <w:sz w:val="24"/>
          <w:szCs w:val="24"/>
        </w:rPr>
        <w:t>Икътисад</w:t>
      </w:r>
      <w:proofErr w:type="spellEnd"/>
      <w:r w:rsidRPr="00966AD5">
        <w:rPr>
          <w:rFonts w:ascii="Arial" w:hAnsi="Arial" w:cs="Arial"/>
          <w:b/>
          <w:sz w:val="24"/>
          <w:szCs w:val="24"/>
        </w:rPr>
        <w:t xml:space="preserve"> </w:t>
      </w:r>
      <w:proofErr w:type="spellStart"/>
      <w:r w:rsidRPr="00966AD5">
        <w:rPr>
          <w:rFonts w:ascii="Arial" w:hAnsi="Arial" w:cs="Arial"/>
          <w:b/>
          <w:sz w:val="24"/>
          <w:szCs w:val="24"/>
        </w:rPr>
        <w:t>тарихы</w:t>
      </w:r>
      <w:proofErr w:type="spellEnd"/>
      <w:r w:rsidRPr="00966AD5">
        <w:rPr>
          <w:rFonts w:ascii="Arial" w:hAnsi="Arial" w:cs="Arial"/>
          <w:b/>
          <w:sz w:val="24"/>
          <w:szCs w:val="24"/>
        </w:rPr>
        <w:t xml:space="preserve"> битләреннән.</w:t>
      </w:r>
      <w:proofErr w:type="gramEnd"/>
    </w:p>
    <w:p w:rsidR="00A00708" w:rsidRDefault="00A00708" w:rsidP="00A00708">
      <w:pPr>
        <w:ind w:firstLine="705"/>
        <w:rPr>
          <w:rFonts w:ascii="Arial" w:hAnsi="Arial" w:cs="Arial"/>
          <w:sz w:val="24"/>
          <w:szCs w:val="24"/>
          <w:lang w:val="tt-RU"/>
        </w:rPr>
      </w:pPr>
      <w:r>
        <w:rPr>
          <w:rFonts w:ascii="Arial" w:hAnsi="Arial" w:cs="Arial"/>
          <w:sz w:val="24"/>
          <w:szCs w:val="24"/>
          <w:lang w:val="tt-RU"/>
        </w:rPr>
        <w:t>1.</w:t>
      </w:r>
      <w:r w:rsidRPr="00A36508">
        <w:rPr>
          <w:rFonts w:ascii="Arial" w:hAnsi="Arial" w:cs="Arial"/>
          <w:sz w:val="24"/>
          <w:szCs w:val="24"/>
          <w:lang w:val="tt-RU"/>
        </w:rPr>
        <w:t xml:space="preserve"> </w:t>
      </w:r>
      <w:r w:rsidRPr="00966AD5">
        <w:rPr>
          <w:rFonts w:ascii="Arial" w:hAnsi="Arial" w:cs="Arial"/>
          <w:sz w:val="24"/>
          <w:szCs w:val="24"/>
        </w:rPr>
        <w:t>Кешеләрне үзара берләштерә</w:t>
      </w:r>
      <w:r>
        <w:rPr>
          <w:rFonts w:ascii="Arial" w:hAnsi="Arial" w:cs="Arial"/>
          <w:sz w:val="24"/>
          <w:szCs w:val="24"/>
        </w:rPr>
        <w:t xml:space="preserve"> </w:t>
      </w:r>
      <w:proofErr w:type="spellStart"/>
      <w:r>
        <w:rPr>
          <w:rFonts w:ascii="Arial" w:hAnsi="Arial" w:cs="Arial"/>
          <w:sz w:val="24"/>
          <w:szCs w:val="24"/>
        </w:rPr>
        <w:t>торган</w:t>
      </w:r>
      <w:proofErr w:type="spellEnd"/>
      <w:r>
        <w:rPr>
          <w:rFonts w:ascii="Arial" w:hAnsi="Arial" w:cs="Arial"/>
          <w:sz w:val="24"/>
          <w:szCs w:val="24"/>
        </w:rPr>
        <w:t xml:space="preserve"> </w:t>
      </w:r>
      <w:proofErr w:type="spellStart"/>
      <w:r>
        <w:rPr>
          <w:rFonts w:ascii="Arial" w:hAnsi="Arial" w:cs="Arial"/>
          <w:sz w:val="24"/>
          <w:szCs w:val="24"/>
        </w:rPr>
        <w:t>борынгы</w:t>
      </w:r>
      <w:proofErr w:type="spellEnd"/>
      <w:r>
        <w:rPr>
          <w:rFonts w:ascii="Arial" w:hAnsi="Arial" w:cs="Arial"/>
          <w:sz w:val="24"/>
          <w:szCs w:val="24"/>
        </w:rPr>
        <w:t xml:space="preserve"> эшчәнлек өлкәсе</w:t>
      </w:r>
      <w:r>
        <w:rPr>
          <w:rFonts w:ascii="Arial" w:hAnsi="Arial" w:cs="Arial"/>
          <w:sz w:val="24"/>
          <w:szCs w:val="24"/>
          <w:lang w:val="tt-RU"/>
        </w:rPr>
        <w:t xml:space="preserve"> ничек атала? ― 10 балл. (Сәүдә.)</w:t>
      </w:r>
    </w:p>
    <w:p w:rsidR="00A00708" w:rsidRDefault="00A00708" w:rsidP="00A00708">
      <w:pPr>
        <w:ind w:firstLine="705"/>
        <w:rPr>
          <w:rFonts w:ascii="Arial" w:hAnsi="Arial" w:cs="Arial"/>
          <w:sz w:val="24"/>
          <w:szCs w:val="24"/>
          <w:lang w:val="tt-RU"/>
        </w:rPr>
      </w:pPr>
      <w:r>
        <w:rPr>
          <w:rFonts w:ascii="Arial" w:hAnsi="Arial" w:cs="Arial"/>
          <w:sz w:val="24"/>
          <w:szCs w:val="24"/>
          <w:lang w:val="tt-RU"/>
        </w:rPr>
        <w:t>2. 1492 елда Христофор Колумб Американы ача.Сәяхәтнең төп максаты нинди булган? ― 10балл.(Сәүдә итү өчен Һиндстанга  кыска юлны эзләү.)</w:t>
      </w:r>
      <w:r w:rsidRPr="00A36508">
        <w:rPr>
          <w:rFonts w:ascii="Arial" w:hAnsi="Arial" w:cs="Arial"/>
          <w:sz w:val="24"/>
          <w:szCs w:val="24"/>
          <w:lang w:val="tt-RU"/>
        </w:rPr>
        <w:t xml:space="preserve">  </w:t>
      </w:r>
    </w:p>
    <w:p w:rsidR="00A00708" w:rsidRDefault="00A00708" w:rsidP="00A00708">
      <w:pPr>
        <w:ind w:firstLine="705"/>
        <w:rPr>
          <w:rFonts w:ascii="Arial" w:hAnsi="Arial" w:cs="Arial"/>
          <w:sz w:val="24"/>
          <w:szCs w:val="24"/>
          <w:lang w:val="tt-RU"/>
        </w:rPr>
      </w:pPr>
      <w:r>
        <w:rPr>
          <w:rFonts w:ascii="Arial" w:hAnsi="Arial" w:cs="Arial"/>
          <w:sz w:val="24"/>
          <w:szCs w:val="24"/>
          <w:lang w:val="tt-RU"/>
        </w:rPr>
        <w:t>3. Урта гасыр Европасында шаярып бай кешене кем дип атаганнар? ―20 балл.(“Борыч капчыгы”.)</w:t>
      </w:r>
    </w:p>
    <w:p w:rsidR="00A00708" w:rsidRDefault="00A00708" w:rsidP="00A00708">
      <w:pPr>
        <w:ind w:firstLine="705"/>
        <w:rPr>
          <w:rFonts w:ascii="Arial" w:hAnsi="Arial" w:cs="Arial"/>
          <w:sz w:val="24"/>
          <w:szCs w:val="24"/>
          <w:lang w:val="tt-RU"/>
        </w:rPr>
      </w:pPr>
      <w:r>
        <w:rPr>
          <w:rFonts w:ascii="Arial" w:hAnsi="Arial" w:cs="Arial"/>
          <w:sz w:val="24"/>
          <w:szCs w:val="24"/>
          <w:lang w:val="tt-RU"/>
        </w:rPr>
        <w:t xml:space="preserve">4. </w:t>
      </w:r>
      <w:proofErr w:type="gramStart"/>
      <w:r>
        <w:rPr>
          <w:rFonts w:ascii="Arial" w:hAnsi="Arial" w:cs="Arial"/>
          <w:sz w:val="24"/>
          <w:szCs w:val="24"/>
          <w:lang w:val="en-US"/>
        </w:rPr>
        <w:t>XX</w:t>
      </w:r>
      <w:r w:rsidRPr="002B52C6">
        <w:rPr>
          <w:rFonts w:ascii="Arial" w:hAnsi="Arial" w:cs="Arial"/>
          <w:sz w:val="24"/>
          <w:szCs w:val="24"/>
        </w:rPr>
        <w:t xml:space="preserve"> </w:t>
      </w:r>
      <w:proofErr w:type="spellStart"/>
      <w:r w:rsidRPr="002B52C6">
        <w:rPr>
          <w:rFonts w:ascii="Arial" w:hAnsi="Arial" w:cs="Arial"/>
          <w:sz w:val="24"/>
          <w:szCs w:val="24"/>
        </w:rPr>
        <w:t>гасыр</w:t>
      </w:r>
      <w:proofErr w:type="spellEnd"/>
      <w:r w:rsidRPr="002B52C6">
        <w:rPr>
          <w:rFonts w:ascii="Arial" w:hAnsi="Arial" w:cs="Arial"/>
          <w:sz w:val="24"/>
          <w:szCs w:val="24"/>
        </w:rPr>
        <w:t xml:space="preserve"> </w:t>
      </w:r>
      <w:r>
        <w:rPr>
          <w:rFonts w:ascii="Arial" w:hAnsi="Arial" w:cs="Arial"/>
          <w:sz w:val="24"/>
          <w:szCs w:val="24"/>
        </w:rPr>
        <w:t>с</w:t>
      </w:r>
      <w:r>
        <w:rPr>
          <w:rFonts w:ascii="Arial" w:hAnsi="Arial" w:cs="Arial"/>
          <w:sz w:val="24"/>
          <w:szCs w:val="24"/>
          <w:lang w:val="tt-RU"/>
        </w:rPr>
        <w:t>овет чоры экономик системасын ничек атыйлар?</w:t>
      </w:r>
      <w:proofErr w:type="gramEnd"/>
      <w:r>
        <w:rPr>
          <w:rFonts w:ascii="Arial" w:hAnsi="Arial" w:cs="Arial"/>
          <w:sz w:val="24"/>
          <w:szCs w:val="24"/>
          <w:lang w:val="tt-RU"/>
        </w:rPr>
        <w:t xml:space="preserve"> ― 20 балл. (Командно-административ, планлы.)</w:t>
      </w:r>
    </w:p>
    <w:p w:rsidR="00A00708" w:rsidRPr="00FD69C1" w:rsidRDefault="00A00708" w:rsidP="00A00708">
      <w:pPr>
        <w:ind w:firstLine="705"/>
        <w:rPr>
          <w:rFonts w:ascii="Arial" w:hAnsi="Arial" w:cs="Arial"/>
          <w:sz w:val="24"/>
          <w:szCs w:val="24"/>
          <w:lang w:val="tt-RU"/>
        </w:rPr>
      </w:pPr>
      <w:r>
        <w:rPr>
          <w:rFonts w:ascii="Arial" w:hAnsi="Arial" w:cs="Arial"/>
          <w:sz w:val="24"/>
          <w:szCs w:val="24"/>
          <w:lang w:val="tt-RU"/>
        </w:rPr>
        <w:t>5. Гражданнар сугышында, җиңүгә ирешү өчен, барлык ресурсларны да дәүләт кулында  үзәкләштерүгә юнәлдерелгән социаль – икътисади чаралар системасы. ― 10 балл. (Хәрби коммунизм сәясәте.)</w:t>
      </w:r>
    </w:p>
    <w:p w:rsidR="00A00708" w:rsidRDefault="00A00708" w:rsidP="00A00708">
      <w:pPr>
        <w:ind w:firstLine="705"/>
        <w:rPr>
          <w:rFonts w:ascii="Arial" w:hAnsi="Arial" w:cs="Arial"/>
          <w:sz w:val="24"/>
          <w:szCs w:val="24"/>
          <w:lang w:val="tt-RU"/>
        </w:rPr>
      </w:pPr>
      <w:r>
        <w:rPr>
          <w:rFonts w:ascii="Arial" w:hAnsi="Arial" w:cs="Arial"/>
          <w:sz w:val="24"/>
          <w:szCs w:val="24"/>
          <w:lang w:val="tt-RU"/>
        </w:rPr>
        <w:t xml:space="preserve">6. Икенче бөтендөнья сугышында Германиянең һәм Бөекбританиянең “акча корал” куллану планы була. Ике ил дә бер-берсенең акчасын күпләп бастыралар һәм дошман территориясенә чәчәргә ниятлиләр. Ничек уйлыйсыз, бу коралның эффекты булыр идеме? ― 20балл. (Әйе, инфляция экономиканың җимерелүенә китерер иде.) </w:t>
      </w:r>
      <w:r w:rsidRPr="00A36508">
        <w:rPr>
          <w:rFonts w:ascii="Arial" w:hAnsi="Arial" w:cs="Arial"/>
          <w:sz w:val="24"/>
          <w:szCs w:val="24"/>
          <w:lang w:val="tt-RU"/>
        </w:rPr>
        <w:t xml:space="preserve">                                </w:t>
      </w:r>
    </w:p>
    <w:p w:rsidR="00A00708" w:rsidRDefault="00A00708" w:rsidP="00A00708">
      <w:pPr>
        <w:ind w:firstLine="705"/>
        <w:rPr>
          <w:rFonts w:ascii="Arial" w:hAnsi="Arial" w:cs="Arial"/>
          <w:sz w:val="24"/>
          <w:szCs w:val="24"/>
          <w:lang w:val="tt-RU"/>
        </w:rPr>
      </w:pPr>
    </w:p>
    <w:p w:rsidR="00A00708" w:rsidRPr="000C79EB" w:rsidRDefault="00A00708" w:rsidP="00A00708">
      <w:pPr>
        <w:ind w:left="705"/>
        <w:rPr>
          <w:rFonts w:ascii="Arial" w:hAnsi="Arial" w:cs="Arial"/>
          <w:b/>
          <w:sz w:val="24"/>
          <w:szCs w:val="24"/>
          <w:lang w:val="tt-RU"/>
        </w:rPr>
      </w:pPr>
      <w:r w:rsidRPr="000C79EB">
        <w:rPr>
          <w:rFonts w:ascii="Arial" w:hAnsi="Arial" w:cs="Arial"/>
          <w:b/>
          <w:sz w:val="24"/>
          <w:szCs w:val="24"/>
          <w:lang w:val="en-US"/>
        </w:rPr>
        <w:t>VI</w:t>
      </w:r>
      <w:r w:rsidRPr="000C79EB">
        <w:rPr>
          <w:rFonts w:ascii="Arial" w:hAnsi="Arial" w:cs="Arial"/>
          <w:b/>
          <w:sz w:val="24"/>
          <w:szCs w:val="24"/>
        </w:rPr>
        <w:t xml:space="preserve">. “Кара </w:t>
      </w:r>
      <w:proofErr w:type="spellStart"/>
      <w:r w:rsidRPr="000C79EB">
        <w:rPr>
          <w:rFonts w:ascii="Arial" w:hAnsi="Arial" w:cs="Arial"/>
          <w:b/>
          <w:sz w:val="24"/>
          <w:szCs w:val="24"/>
        </w:rPr>
        <w:t>тартма</w:t>
      </w:r>
      <w:proofErr w:type="spellEnd"/>
      <w:r>
        <w:rPr>
          <w:rFonts w:ascii="Arial" w:hAnsi="Arial" w:cs="Arial"/>
          <w:b/>
          <w:sz w:val="24"/>
          <w:szCs w:val="24"/>
          <w:lang w:val="tt-RU"/>
        </w:rPr>
        <w:t>”</w:t>
      </w:r>
      <w:r w:rsidRPr="000C79EB">
        <w:rPr>
          <w:rFonts w:ascii="Arial" w:hAnsi="Arial" w:cs="Arial"/>
          <w:b/>
          <w:sz w:val="24"/>
          <w:szCs w:val="24"/>
          <w:lang w:val="tt-RU"/>
        </w:rPr>
        <w:t xml:space="preserve"> (Бөтен сораулар да 30 балл белән бәяләнә.)</w:t>
      </w:r>
    </w:p>
    <w:p w:rsidR="00A00708" w:rsidRPr="0048153F" w:rsidRDefault="00A00708" w:rsidP="00A00708">
      <w:pPr>
        <w:pStyle w:val="a3"/>
        <w:numPr>
          <w:ilvl w:val="0"/>
          <w:numId w:val="3"/>
        </w:numPr>
        <w:rPr>
          <w:rFonts w:ascii="Arial" w:hAnsi="Arial" w:cs="Arial"/>
          <w:sz w:val="24"/>
          <w:szCs w:val="24"/>
          <w:lang w:val="tt-RU"/>
        </w:rPr>
      </w:pPr>
      <w:r w:rsidRPr="0048153F">
        <w:rPr>
          <w:rFonts w:ascii="Arial" w:hAnsi="Arial" w:cs="Arial"/>
          <w:sz w:val="24"/>
          <w:szCs w:val="24"/>
          <w:lang w:val="tt-RU"/>
        </w:rPr>
        <w:t>Беренче булып Кытайда барлыкка килә.</w:t>
      </w:r>
      <w:r>
        <w:rPr>
          <w:rFonts w:ascii="Arial" w:hAnsi="Arial" w:cs="Arial"/>
          <w:sz w:val="24"/>
          <w:szCs w:val="24"/>
          <w:lang w:val="tt-RU"/>
        </w:rPr>
        <w:t xml:space="preserve"> </w:t>
      </w:r>
      <w:r w:rsidRPr="0048153F">
        <w:rPr>
          <w:rFonts w:ascii="Arial" w:hAnsi="Arial" w:cs="Arial"/>
          <w:sz w:val="24"/>
          <w:szCs w:val="24"/>
          <w:lang w:val="tt-RU"/>
        </w:rPr>
        <w:t>Европа сәяхәтчеләрендә бу зур тәэсирләр калдыра. 1690 елда Төньяк Америкада, 1769 елда Екатерина идарә иткән чорда Россиядә дә барлыкка килә.Тартма эчендә нәрсә яшерелгән? (Кәгазь акча.)</w:t>
      </w:r>
    </w:p>
    <w:p w:rsidR="00A00708" w:rsidRDefault="00A00708" w:rsidP="00A00708">
      <w:pPr>
        <w:pStyle w:val="a3"/>
        <w:numPr>
          <w:ilvl w:val="0"/>
          <w:numId w:val="3"/>
        </w:numPr>
        <w:rPr>
          <w:rFonts w:ascii="Arial" w:hAnsi="Arial" w:cs="Arial"/>
          <w:sz w:val="24"/>
          <w:szCs w:val="24"/>
          <w:lang w:val="tt-RU"/>
        </w:rPr>
      </w:pPr>
      <w:r>
        <w:rPr>
          <w:rFonts w:ascii="Arial" w:hAnsi="Arial" w:cs="Arial"/>
          <w:sz w:val="24"/>
          <w:szCs w:val="24"/>
          <w:lang w:val="tt-RU"/>
        </w:rPr>
        <w:t>Мех, алтын балдак, көмеш, янтарь, энҗе.Боларны нәрсә берләштерә? Тартма эчендә нәрсә булуы мөмкин? (Акча.Болар барысы да акча ролен башкарганнар.)</w:t>
      </w:r>
    </w:p>
    <w:p w:rsidR="00A00708" w:rsidRDefault="00A00708" w:rsidP="00A00708">
      <w:pPr>
        <w:pStyle w:val="a3"/>
        <w:numPr>
          <w:ilvl w:val="0"/>
          <w:numId w:val="3"/>
        </w:numPr>
        <w:rPr>
          <w:rFonts w:ascii="Arial" w:hAnsi="Arial" w:cs="Arial"/>
          <w:sz w:val="24"/>
          <w:szCs w:val="24"/>
          <w:lang w:val="tt-RU"/>
        </w:rPr>
      </w:pPr>
      <w:r>
        <w:rPr>
          <w:rFonts w:ascii="Arial" w:hAnsi="Arial" w:cs="Arial"/>
          <w:sz w:val="24"/>
          <w:szCs w:val="24"/>
          <w:lang w:val="tt-RU"/>
        </w:rPr>
        <w:t xml:space="preserve">1662 елның 4 августында Мәскәүдә восстание кабына. Восстаниенең сәбәбе булып Алексей Михайловичның акча өстендә экспериментлар </w:t>
      </w:r>
      <w:r>
        <w:rPr>
          <w:rFonts w:ascii="Arial" w:hAnsi="Arial" w:cs="Arial"/>
          <w:sz w:val="24"/>
          <w:szCs w:val="24"/>
          <w:lang w:val="tt-RU"/>
        </w:rPr>
        <w:lastRenderedPageBreak/>
        <w:t>ясавы тора.</w:t>
      </w:r>
      <w:r w:rsidRPr="0048153F">
        <w:rPr>
          <w:rFonts w:ascii="Arial" w:hAnsi="Arial" w:cs="Arial"/>
          <w:sz w:val="24"/>
          <w:szCs w:val="24"/>
          <w:lang w:val="tt-RU"/>
        </w:rPr>
        <w:t xml:space="preserve"> </w:t>
      </w:r>
      <w:r>
        <w:rPr>
          <w:rFonts w:ascii="Arial" w:hAnsi="Arial" w:cs="Arial"/>
          <w:sz w:val="24"/>
          <w:szCs w:val="24"/>
          <w:lang w:val="tt-RU"/>
        </w:rPr>
        <w:t>Тартма эчендә бу вакыйганы атарга ярдәм итә торган әйбер яшерелгән. (Бакыр тәнкә. Бакыр бунты.)</w:t>
      </w:r>
    </w:p>
    <w:p w:rsidR="00A00708" w:rsidRDefault="00A00708" w:rsidP="00A00708">
      <w:pPr>
        <w:pStyle w:val="a3"/>
        <w:numPr>
          <w:ilvl w:val="0"/>
          <w:numId w:val="3"/>
        </w:numPr>
        <w:rPr>
          <w:rFonts w:ascii="Arial" w:hAnsi="Arial" w:cs="Arial"/>
          <w:sz w:val="24"/>
          <w:szCs w:val="24"/>
          <w:lang w:val="tt-RU"/>
        </w:rPr>
      </w:pPr>
      <w:r>
        <w:rPr>
          <w:rFonts w:ascii="Arial" w:hAnsi="Arial" w:cs="Arial"/>
          <w:sz w:val="24"/>
          <w:szCs w:val="24"/>
          <w:lang w:val="tt-RU"/>
        </w:rPr>
        <w:t>Аны ничек кенә атамыйлар: кыскартып  ике хәреф белән, төсенә карап һәм без белә торган яшелчә исеме белән дә. Заманында ул бик дәрәҗәле иде, әмма сонгы вакытта беренчелекне үзенең яшь туганына бирде. Тартма эченә нәрсә яшерелгән? (Доллар)</w:t>
      </w:r>
    </w:p>
    <w:p w:rsidR="00A00708" w:rsidRDefault="00A00708" w:rsidP="00A00708">
      <w:pPr>
        <w:pStyle w:val="a3"/>
        <w:numPr>
          <w:ilvl w:val="0"/>
          <w:numId w:val="3"/>
        </w:numPr>
        <w:rPr>
          <w:rFonts w:ascii="Arial" w:hAnsi="Arial" w:cs="Arial"/>
          <w:sz w:val="24"/>
          <w:szCs w:val="24"/>
          <w:lang w:val="tt-RU"/>
        </w:rPr>
      </w:pPr>
      <w:r>
        <w:rPr>
          <w:rFonts w:ascii="Arial" w:hAnsi="Arial" w:cs="Arial"/>
          <w:sz w:val="24"/>
          <w:szCs w:val="24"/>
          <w:lang w:val="tt-RU"/>
        </w:rPr>
        <w:t>Ул үзара килешү һәм ике якка да файдалы сату-алуга ирешү өчен кирәк. Нәкъ менә ул сатучы белән сатып алучыны бергә бәйли һәм алар арасындагы мөнәсәбәтләрне билгели. Аңа карап сатып алучы үзенең мөмкинлекләрен бәяли, кирәк нәрсәне үзе сайлап ала. Ул товар яки хезмәт күрсәтүләрнең акчада гәүдәләнеше. Тартмада нәрсә булырга мөмкин?  (Товар бәяләре язылган кәгазь )</w:t>
      </w:r>
    </w:p>
    <w:p w:rsidR="00A00708" w:rsidRDefault="00A00708" w:rsidP="00A00708">
      <w:pPr>
        <w:pStyle w:val="a3"/>
        <w:numPr>
          <w:ilvl w:val="0"/>
          <w:numId w:val="3"/>
        </w:numPr>
        <w:ind w:left="993" w:hanging="284"/>
        <w:rPr>
          <w:rFonts w:ascii="Arial" w:hAnsi="Arial" w:cs="Arial"/>
          <w:sz w:val="24"/>
          <w:szCs w:val="24"/>
          <w:lang w:val="tt-RU"/>
        </w:rPr>
      </w:pPr>
      <w:r>
        <w:rPr>
          <w:rFonts w:ascii="Arial" w:hAnsi="Arial" w:cs="Arial"/>
          <w:sz w:val="24"/>
          <w:szCs w:val="24"/>
          <w:lang w:val="tt-RU"/>
        </w:rPr>
        <w:t xml:space="preserve"> Җитештерү факторларының берсе.Икенче төрле без аларны ресурслар дибез. Бу тартмада табигый ресурс урын алган. Җитештерү бу ресурстан башка гомумән була алмый.  (Җир-балчык )</w:t>
      </w:r>
    </w:p>
    <w:p w:rsidR="00A00708" w:rsidRPr="00FF4DC0" w:rsidRDefault="00A00708" w:rsidP="00A00708">
      <w:pPr>
        <w:ind w:left="708"/>
        <w:rPr>
          <w:rFonts w:ascii="Arial" w:hAnsi="Arial" w:cs="Arial"/>
          <w:sz w:val="24"/>
          <w:szCs w:val="24"/>
          <w:lang w:val="tt-RU"/>
        </w:rPr>
      </w:pPr>
      <w:r>
        <w:rPr>
          <w:rFonts w:ascii="Arial" w:hAnsi="Arial" w:cs="Arial"/>
          <w:sz w:val="24"/>
          <w:szCs w:val="24"/>
          <w:lang w:val="tt-RU"/>
        </w:rPr>
        <w:t xml:space="preserve">Нәтиҗә ясау: исәп таблицасындагы баллар санала һәм җиңүче команда билгеләнә. </w:t>
      </w:r>
      <w:r w:rsidRPr="003E3F06">
        <w:rPr>
          <w:rFonts w:ascii="Arial" w:hAnsi="Arial" w:cs="Arial"/>
          <w:sz w:val="24"/>
          <w:szCs w:val="24"/>
          <w:lang w:val="tt-RU"/>
        </w:rPr>
        <w:t xml:space="preserve">Жетоннар ярдәмендә җиңүче укучылар билгеләнә.Билгеләр куела. </w:t>
      </w:r>
    </w:p>
    <w:p w:rsidR="00A00708" w:rsidRDefault="00A00708" w:rsidP="00A00708">
      <w:pPr>
        <w:rPr>
          <w:rFonts w:ascii="Arial" w:hAnsi="Arial" w:cs="Arial"/>
          <w:sz w:val="24"/>
          <w:szCs w:val="24"/>
          <w:lang w:val="tt-RU"/>
        </w:rPr>
      </w:pPr>
      <w:r w:rsidRPr="00FF4DC0">
        <w:rPr>
          <w:rFonts w:ascii="Arial" w:hAnsi="Arial" w:cs="Arial"/>
          <w:sz w:val="24"/>
          <w:szCs w:val="24"/>
          <w:lang w:val="tt-RU"/>
        </w:rPr>
        <w:t xml:space="preserve">                                              </w:t>
      </w: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p w:rsidR="00A00708" w:rsidRDefault="00A00708" w:rsidP="00A00708">
      <w:pPr>
        <w:rPr>
          <w:rFonts w:ascii="Arial" w:hAnsi="Arial" w:cs="Arial"/>
          <w:sz w:val="24"/>
          <w:szCs w:val="24"/>
          <w:lang w:val="tt-RU"/>
        </w:rPr>
      </w:pPr>
    </w:p>
    <w:sectPr w:rsidR="00A00708" w:rsidSect="00213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C020D"/>
    <w:multiLevelType w:val="hybridMultilevel"/>
    <w:tmpl w:val="6E7CF8E2"/>
    <w:lvl w:ilvl="0" w:tplc="B46AEA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A94633"/>
    <w:multiLevelType w:val="hybridMultilevel"/>
    <w:tmpl w:val="795063A8"/>
    <w:lvl w:ilvl="0" w:tplc="D45EC29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BCE55D3"/>
    <w:multiLevelType w:val="hybridMultilevel"/>
    <w:tmpl w:val="8098DF98"/>
    <w:lvl w:ilvl="0" w:tplc="6CA68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708"/>
    <w:rsid w:val="00213BFB"/>
    <w:rsid w:val="006879FB"/>
    <w:rsid w:val="00A00708"/>
    <w:rsid w:val="00BF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7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7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1242</Words>
  <Characters>7080</Characters>
  <Application>Microsoft Office Word</Application>
  <DocSecurity>0</DocSecurity>
  <Lines>59</Lines>
  <Paragraphs>16</Paragraphs>
  <ScaleCrop>false</ScaleCrop>
  <Company>-</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Азат</cp:lastModifiedBy>
  <cp:revision>2</cp:revision>
  <dcterms:created xsi:type="dcterms:W3CDTF">2009-12-08T16:26:00Z</dcterms:created>
  <dcterms:modified xsi:type="dcterms:W3CDTF">2012-03-27T11:41:00Z</dcterms:modified>
</cp:coreProperties>
</file>