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5E" w:rsidRPr="007544AE" w:rsidRDefault="00E1165D" w:rsidP="00E67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7544AE">
        <w:rPr>
          <w:rFonts w:ascii="Times New Roman" w:hAnsi="Times New Roman" w:cs="Times New Roman"/>
          <w:b/>
          <w:sz w:val="36"/>
          <w:szCs w:val="40"/>
        </w:rPr>
        <w:t>Использование свободного программного обеспечения для моделирования физических процессов</w:t>
      </w:r>
    </w:p>
    <w:p w:rsidR="00E1165D" w:rsidRDefault="00E1165D" w:rsidP="00E67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1DD7" w:rsidRPr="00E1165D" w:rsidRDefault="00E1165D" w:rsidP="00E672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Современный этап развития общественно – экономической формации характеризуется достаточно широким распространением </w:t>
      </w:r>
      <w:r w:rsidR="000E4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компьютерных и информационных технологий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 сферы деятельности человека</w:t>
      </w:r>
      <w:r w:rsidRPr="00E11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1165D" w:rsidRPr="00E1165D" w:rsidRDefault="00665E5C" w:rsidP="00E67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существует множество наук, для</w:t>
      </w:r>
      <w:r w:rsidR="00E1165D" w:rsidRPr="00E11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информационные технологии </w:t>
      </w:r>
      <w:r w:rsidR="000E4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 важным методом</w:t>
      </w:r>
      <w:r w:rsidR="0042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исследования. К ч</w:t>
      </w:r>
      <w:r w:rsidR="00E1165D" w:rsidRPr="00E11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ислу таких наук по праву принадлежит физика. </w:t>
      </w:r>
    </w:p>
    <w:p w:rsidR="00E1165D" w:rsidRDefault="00E1165D" w:rsidP="00E672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65D">
        <w:rPr>
          <w:rFonts w:ascii="Times New Roman" w:hAnsi="Times New Roman" w:cs="Times New Roman"/>
          <w:sz w:val="28"/>
          <w:szCs w:val="28"/>
        </w:rPr>
        <w:t xml:space="preserve">Одним из наиболее перспективных направлений использования </w:t>
      </w:r>
      <w:r w:rsidR="00AF22E5">
        <w:rPr>
          <w:rFonts w:ascii="Times New Roman" w:hAnsi="Times New Roman" w:cs="Times New Roman"/>
          <w:sz w:val="28"/>
          <w:szCs w:val="28"/>
        </w:rPr>
        <w:t>современных</w:t>
      </w:r>
      <w:r w:rsidRPr="00E1165D">
        <w:rPr>
          <w:rFonts w:ascii="Times New Roman" w:hAnsi="Times New Roman" w:cs="Times New Roman"/>
          <w:sz w:val="28"/>
          <w:szCs w:val="28"/>
        </w:rPr>
        <w:t xml:space="preserve"> </w:t>
      </w:r>
      <w:r w:rsidR="00AF22E5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Pr="00E1165D">
        <w:rPr>
          <w:rFonts w:ascii="Times New Roman" w:hAnsi="Times New Roman" w:cs="Times New Roman"/>
          <w:sz w:val="28"/>
          <w:szCs w:val="28"/>
        </w:rPr>
        <w:t xml:space="preserve">технологий в физическом образовании является компьютерное моделирование физических процессов и явлений. Рост компьютеризации школ дает возможность каждому учителю использовать на своих уроках информационные технологии, что с одной стороны, активизирует внимание учащихся и усиливает их интерес к уроку, а с другой – облегчает работу учащихся и учителя. Компьютерные модели легко вписываются в традиционный урок, позволяя учителю продемонстрировать на экране компьютера многие физические эффекты, а также позволяют организовать новые нетрадиционные виды учебной деятельности. </w:t>
      </w:r>
      <w:r w:rsidR="00067CEF">
        <w:rPr>
          <w:rFonts w:ascii="Times New Roman" w:hAnsi="Times New Roman" w:cs="Times New Roman"/>
          <w:sz w:val="28"/>
          <w:szCs w:val="28"/>
        </w:rPr>
        <w:t>А также мы располагаем замечательной</w:t>
      </w:r>
      <w:r w:rsidR="0042699B" w:rsidRPr="0042699B">
        <w:rPr>
          <w:rFonts w:ascii="Times New Roman" w:hAnsi="Times New Roman" w:cs="Times New Roman"/>
          <w:sz w:val="28"/>
          <w:szCs w:val="28"/>
        </w:rPr>
        <w:t xml:space="preserve"> особенность</w:t>
      </w:r>
      <w:r w:rsidR="00067CEF">
        <w:rPr>
          <w:rFonts w:ascii="Times New Roman" w:hAnsi="Times New Roman" w:cs="Times New Roman"/>
          <w:sz w:val="28"/>
          <w:szCs w:val="28"/>
        </w:rPr>
        <w:t>ю</w:t>
      </w:r>
      <w:r w:rsidR="0042699B" w:rsidRPr="0042699B">
        <w:rPr>
          <w:rFonts w:ascii="Times New Roman" w:hAnsi="Times New Roman" w:cs="Times New Roman"/>
          <w:sz w:val="28"/>
          <w:szCs w:val="28"/>
        </w:rPr>
        <w:t xml:space="preserve"> компьютера, допол</w:t>
      </w:r>
      <w:r w:rsidR="00067CEF">
        <w:rPr>
          <w:rFonts w:ascii="Times New Roman" w:hAnsi="Times New Roman" w:cs="Times New Roman"/>
          <w:sz w:val="28"/>
          <w:szCs w:val="28"/>
        </w:rPr>
        <w:t>няющей</w:t>
      </w:r>
      <w:r w:rsidR="0042699B" w:rsidRPr="0042699B">
        <w:rPr>
          <w:rFonts w:ascii="Times New Roman" w:hAnsi="Times New Roman" w:cs="Times New Roman"/>
          <w:sz w:val="28"/>
          <w:szCs w:val="28"/>
        </w:rPr>
        <w:t xml:space="preserve"> способность к быстрому счету - возможность</w:t>
      </w:r>
      <w:r w:rsidR="00067CEF">
        <w:rPr>
          <w:rFonts w:ascii="Times New Roman" w:hAnsi="Times New Roman" w:cs="Times New Roman"/>
          <w:sz w:val="28"/>
          <w:szCs w:val="28"/>
        </w:rPr>
        <w:t>ю</w:t>
      </w:r>
      <w:r w:rsidR="0042699B" w:rsidRPr="0042699B">
        <w:rPr>
          <w:rFonts w:ascii="Times New Roman" w:hAnsi="Times New Roman" w:cs="Times New Roman"/>
          <w:sz w:val="28"/>
          <w:szCs w:val="28"/>
        </w:rPr>
        <w:t xml:space="preserve"> визуализации абстракций. Представление результатов в виде графиков, диаграмм, траекторий движения динамических объектов в силу особенностей человеческого восприятия обогащает исследователя качественной информацией.</w:t>
      </w:r>
      <w:r w:rsidR="0042699B">
        <w:rPr>
          <w:sz w:val="28"/>
          <w:szCs w:val="28"/>
        </w:rPr>
        <w:t xml:space="preserve"> </w:t>
      </w:r>
      <w:r w:rsidRPr="00E1165D">
        <w:rPr>
          <w:rFonts w:ascii="Times New Roman" w:hAnsi="Times New Roman" w:cs="Times New Roman"/>
          <w:sz w:val="28"/>
          <w:szCs w:val="28"/>
        </w:rPr>
        <w:t xml:space="preserve">При грамотном использовании компьютерных моделей физических явлений можно достигнуть многого из того, что требуется для неформального усвоения курса физики и для формирования физической картины мира. </w:t>
      </w:r>
      <w:r w:rsidRPr="00E116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34B6" w:rsidRDefault="00B30116" w:rsidP="00E672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Масштабность использования компьютеров и информационных технологий в образовании подразумевают и большие затраты на обеспечение их должной функциональности. В связи с этим возникает вопрос: «Как минимизировать затраты на информатизацию процесса образования?». Есть выход из сложившейся ситуации – это использование свободного программного обеспечения</w:t>
      </w:r>
      <w:r w:rsidR="00DA286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DA2867" w:rsidRPr="00E1165D"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  <w:t>аналог</w:t>
      </w:r>
      <w:r w:rsidR="00DA2867"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  <w:t>ов</w:t>
      </w:r>
      <w:r w:rsidR="00DA2867" w:rsidRPr="00E1165D"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  <w:t xml:space="preserve"> коммерческого продукта </w:t>
      </w:r>
      <w:proofErr w:type="spellStart"/>
      <w:r w:rsidR="00DA2867" w:rsidRPr="00E1165D"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  <w:t>Microsoft</w:t>
      </w:r>
      <w:proofErr w:type="spellEnd"/>
      <w:r w:rsidR="00DA2867" w:rsidRPr="00E1165D"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  <w:t xml:space="preserve"> </w:t>
      </w:r>
      <w:proofErr w:type="spellStart"/>
      <w:r w:rsidR="00DA2867" w:rsidRPr="00E1165D"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30116" w:rsidRPr="00DA1A39" w:rsidRDefault="00B30116" w:rsidP="00E67245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  <w:shd w:val="clear" w:color="auto" w:fill="FBFBFB"/>
        </w:rPr>
      </w:pPr>
      <w:r w:rsidRPr="00DA1A39">
        <w:rPr>
          <w:rStyle w:val="articleheader"/>
          <w:bCs/>
          <w:sz w:val="28"/>
          <w:szCs w:val="28"/>
          <w:shd w:val="clear" w:color="auto" w:fill="FBFBFB"/>
        </w:rPr>
        <w:t>OpenOffice.org</w:t>
      </w:r>
      <w:r w:rsidRPr="00DA1A39">
        <w:rPr>
          <w:rStyle w:val="articleheader"/>
          <w:b/>
          <w:bCs/>
          <w:sz w:val="28"/>
          <w:szCs w:val="28"/>
          <w:shd w:val="clear" w:color="auto" w:fill="FBFBFB"/>
        </w:rPr>
        <w:t xml:space="preserve"> </w:t>
      </w:r>
      <w:r w:rsidRPr="00DA1A39">
        <w:rPr>
          <w:rStyle w:val="apple-converted-space"/>
          <w:sz w:val="28"/>
          <w:szCs w:val="28"/>
          <w:shd w:val="clear" w:color="auto" w:fill="FBFBFB"/>
        </w:rPr>
        <w:t> </w:t>
      </w:r>
      <w:r w:rsidRPr="00DA1A39">
        <w:rPr>
          <w:sz w:val="28"/>
          <w:szCs w:val="28"/>
          <w:shd w:val="clear" w:color="auto" w:fill="FBFBFB"/>
        </w:rPr>
        <w:t xml:space="preserve">- один из ведущих проектов свободного программного обеспечения для </w:t>
      </w:r>
      <w:r w:rsidRPr="00DA1A39">
        <w:rPr>
          <w:bCs/>
          <w:sz w:val="28"/>
          <w:szCs w:val="28"/>
          <w:shd w:val="clear" w:color="auto" w:fill="FBFBFB"/>
        </w:rPr>
        <w:t>обработки текстов</w:t>
      </w:r>
      <w:r w:rsidRPr="00DA1A39">
        <w:rPr>
          <w:sz w:val="28"/>
          <w:szCs w:val="28"/>
          <w:shd w:val="clear" w:color="auto" w:fill="FBFBFB"/>
        </w:rPr>
        <w:t>,</w:t>
      </w:r>
      <w:r w:rsidRPr="00DA1A39">
        <w:rPr>
          <w:rStyle w:val="apple-converted-space"/>
          <w:sz w:val="28"/>
          <w:szCs w:val="28"/>
          <w:shd w:val="clear" w:color="auto" w:fill="FBFBFB"/>
        </w:rPr>
        <w:t> </w:t>
      </w:r>
      <w:r w:rsidRPr="00DA1A39">
        <w:rPr>
          <w:bCs/>
          <w:sz w:val="28"/>
          <w:szCs w:val="28"/>
          <w:shd w:val="clear" w:color="auto" w:fill="FBFBFB"/>
        </w:rPr>
        <w:t>электронных таблиц</w:t>
      </w:r>
      <w:r w:rsidRPr="00DA1A39">
        <w:rPr>
          <w:sz w:val="28"/>
          <w:szCs w:val="28"/>
          <w:shd w:val="clear" w:color="auto" w:fill="FBFBFB"/>
        </w:rPr>
        <w:t>,</w:t>
      </w:r>
      <w:r w:rsidRPr="00DA1A39">
        <w:rPr>
          <w:rStyle w:val="apple-converted-space"/>
          <w:sz w:val="28"/>
          <w:szCs w:val="28"/>
          <w:shd w:val="clear" w:color="auto" w:fill="FBFBFB"/>
        </w:rPr>
        <w:t> </w:t>
      </w:r>
      <w:r w:rsidRPr="00DA1A39">
        <w:rPr>
          <w:bCs/>
          <w:sz w:val="28"/>
          <w:szCs w:val="28"/>
          <w:shd w:val="clear" w:color="auto" w:fill="FBFBFB"/>
        </w:rPr>
        <w:t>презентаций</w:t>
      </w:r>
      <w:r w:rsidRPr="00DA1A39">
        <w:rPr>
          <w:sz w:val="28"/>
          <w:szCs w:val="28"/>
          <w:shd w:val="clear" w:color="auto" w:fill="FBFBFB"/>
        </w:rPr>
        <w:t>,</w:t>
      </w:r>
      <w:r w:rsidRPr="00DA1A39">
        <w:rPr>
          <w:rStyle w:val="apple-converted-space"/>
          <w:sz w:val="28"/>
          <w:szCs w:val="28"/>
          <w:shd w:val="clear" w:color="auto" w:fill="FBFBFB"/>
        </w:rPr>
        <w:t> </w:t>
      </w:r>
      <w:r w:rsidRPr="00DA1A39">
        <w:rPr>
          <w:bCs/>
          <w:sz w:val="28"/>
          <w:szCs w:val="28"/>
          <w:shd w:val="clear" w:color="auto" w:fill="FBFBFB"/>
        </w:rPr>
        <w:t>графиков</w:t>
      </w:r>
      <w:r w:rsidRPr="00DA1A39">
        <w:rPr>
          <w:sz w:val="28"/>
          <w:szCs w:val="28"/>
          <w:shd w:val="clear" w:color="auto" w:fill="FBFBFB"/>
        </w:rPr>
        <w:t xml:space="preserve">, </w:t>
      </w:r>
      <w:r w:rsidRPr="00DA1A39">
        <w:rPr>
          <w:bCs/>
          <w:sz w:val="28"/>
          <w:szCs w:val="28"/>
          <w:shd w:val="clear" w:color="auto" w:fill="FBFBFB"/>
        </w:rPr>
        <w:t>базы данных</w:t>
      </w:r>
      <w:r w:rsidRPr="00DA1A39">
        <w:rPr>
          <w:rStyle w:val="apple-converted-space"/>
          <w:sz w:val="28"/>
          <w:szCs w:val="28"/>
          <w:shd w:val="clear" w:color="auto" w:fill="FBFBFB"/>
        </w:rPr>
        <w:t> </w:t>
      </w:r>
      <w:r w:rsidRPr="00DA1A39">
        <w:rPr>
          <w:sz w:val="28"/>
          <w:szCs w:val="28"/>
          <w:shd w:val="clear" w:color="auto" w:fill="FBFBFB"/>
        </w:rPr>
        <w:t>и многого другого. Данное свободное программное обеспечение доступно на многих языках и работает на всех персональных компьютерах. Позволяет сохранять данные в международном открытом формате</w:t>
      </w:r>
      <w:r w:rsidRPr="00DA1A39">
        <w:rPr>
          <w:rStyle w:val="apple-converted-space"/>
          <w:sz w:val="28"/>
          <w:szCs w:val="28"/>
          <w:shd w:val="clear" w:color="auto" w:fill="FBFBFB"/>
        </w:rPr>
        <w:t> </w:t>
      </w:r>
      <w:r w:rsidRPr="00DA1A39">
        <w:rPr>
          <w:bCs/>
          <w:sz w:val="28"/>
          <w:szCs w:val="28"/>
          <w:shd w:val="clear" w:color="auto" w:fill="FBFBFB"/>
        </w:rPr>
        <w:t>ODF (</w:t>
      </w:r>
      <w:proofErr w:type="spellStart"/>
      <w:r w:rsidRPr="00DA1A39">
        <w:rPr>
          <w:bCs/>
          <w:sz w:val="28"/>
          <w:szCs w:val="28"/>
          <w:shd w:val="clear" w:color="auto" w:fill="FFFFFF"/>
        </w:rPr>
        <w:t>Open</w:t>
      </w:r>
      <w:proofErr w:type="spellEnd"/>
      <w:r w:rsidRPr="00DA1A39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DA1A39">
        <w:rPr>
          <w:bCs/>
          <w:sz w:val="28"/>
          <w:szCs w:val="28"/>
          <w:shd w:val="clear" w:color="auto" w:fill="FFFFFF"/>
        </w:rPr>
        <w:t>Document</w:t>
      </w:r>
      <w:proofErr w:type="spellEnd"/>
      <w:r w:rsidRPr="00DA1A39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DA1A39">
        <w:rPr>
          <w:bCs/>
          <w:sz w:val="28"/>
          <w:szCs w:val="28"/>
          <w:shd w:val="clear" w:color="auto" w:fill="FFFFFF"/>
        </w:rPr>
        <w:t>Format</w:t>
      </w:r>
      <w:proofErr w:type="spellEnd"/>
      <w:r w:rsidRPr="00DA1A39">
        <w:rPr>
          <w:bCs/>
          <w:sz w:val="28"/>
          <w:szCs w:val="28"/>
          <w:shd w:val="clear" w:color="auto" w:fill="FBFBFB"/>
        </w:rPr>
        <w:t>)</w:t>
      </w:r>
      <w:r w:rsidRPr="00DA1A39">
        <w:rPr>
          <w:sz w:val="28"/>
          <w:szCs w:val="28"/>
          <w:shd w:val="clear" w:color="auto" w:fill="FBFBFB"/>
        </w:rPr>
        <w:t xml:space="preserve">, а также открывает и сохраняет файлы других распространённых офисных пакетов. </w:t>
      </w:r>
    </w:p>
    <w:p w:rsidR="00E1165D" w:rsidRDefault="00E1165D" w:rsidP="00E672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</w:pPr>
      <w:r w:rsidRPr="00E1165D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большие возможности моделирования физических задач в среде </w:t>
      </w:r>
      <w:r w:rsidRPr="00E116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OpenOffice.org </w:t>
      </w:r>
      <w:proofErr w:type="spellStart"/>
      <w:r w:rsidRPr="00E116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Calc</w:t>
      </w:r>
      <w:proofErr w:type="spellEnd"/>
      <w:r w:rsidRPr="00E116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1165D">
        <w:rPr>
          <w:rFonts w:ascii="Times New Roman" w:hAnsi="Times New Roman" w:cs="Times New Roman"/>
          <w:sz w:val="28"/>
          <w:szCs w:val="28"/>
        </w:rPr>
        <w:t xml:space="preserve"> Электронные таблицы, первоначально использовавшиеся для финансовых расчетов, все шире применяются для </w:t>
      </w:r>
      <w:r w:rsidRPr="00E1165D">
        <w:rPr>
          <w:rFonts w:ascii="Times New Roman" w:hAnsi="Times New Roman" w:cs="Times New Roman"/>
          <w:sz w:val="28"/>
          <w:szCs w:val="28"/>
        </w:rPr>
        <w:lastRenderedPageBreak/>
        <w:t xml:space="preserve">сложных многошаговых технических расчетов. Так, применение табличных процессоров  на уроках физики может сократить время при проведении однотипных расчетов, например при выполнении лабораторных работ, где требуется рассчитывать одни и те же физические величины для нескольких опытов. </w:t>
      </w:r>
    </w:p>
    <w:p w:rsidR="001C0A2C" w:rsidRPr="001C0A2C" w:rsidRDefault="001C0A2C" w:rsidP="00E67245">
      <w:pPr>
        <w:shd w:val="clear" w:color="auto" w:fill="FFFFFF"/>
        <w:spacing w:after="0" w:line="240" w:lineRule="auto"/>
        <w:ind w:firstLine="709"/>
        <w:jc w:val="both"/>
        <w:rPr>
          <w:rStyle w:val="articleheader"/>
          <w:rFonts w:ascii="Times New Roman" w:hAnsi="Times New Roman" w:cs="Times New Roman"/>
          <w:bCs/>
          <w:sz w:val="28"/>
          <w:szCs w:val="28"/>
          <w:shd w:val="clear" w:color="auto" w:fill="FBFBFB"/>
        </w:rPr>
      </w:pPr>
      <w:r w:rsidRPr="001C0A2C">
        <w:rPr>
          <w:rStyle w:val="articleheader"/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Еще одним набором независимых программ, выполняющим роль офисного пакета, является </w:t>
      </w:r>
      <w:proofErr w:type="spellStart"/>
      <w:r w:rsidRPr="001C0A2C">
        <w:rPr>
          <w:rStyle w:val="articleheader"/>
          <w:rFonts w:ascii="Times New Roman" w:hAnsi="Times New Roman" w:cs="Times New Roman"/>
          <w:bCs/>
          <w:sz w:val="28"/>
          <w:szCs w:val="28"/>
          <w:shd w:val="clear" w:color="auto" w:fill="FBFBFB"/>
          <w:lang w:val="en-GB"/>
        </w:rPr>
        <w:t>GnomeOffice</w:t>
      </w:r>
      <w:proofErr w:type="spellEnd"/>
      <w:r w:rsidRPr="001C0A2C">
        <w:rPr>
          <w:rStyle w:val="articleheader"/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. </w:t>
      </w:r>
    </w:p>
    <w:p w:rsidR="001C0A2C" w:rsidRDefault="001C0A2C" w:rsidP="00E672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своим возможностям </w:t>
      </w:r>
      <w:proofErr w:type="spellStart"/>
      <w:r w:rsidRPr="001C0A2C">
        <w:rPr>
          <w:rFonts w:ascii="Times New Roman" w:hAnsi="Times New Roman" w:cs="Times New Roman"/>
          <w:sz w:val="28"/>
          <w:szCs w:val="28"/>
          <w:shd w:val="clear" w:color="auto" w:fill="FFFFFF"/>
        </w:rPr>
        <w:t>GnomeOffice</w:t>
      </w:r>
      <w:proofErr w:type="spellEnd"/>
      <w:r w:rsidRPr="001C0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уступает </w:t>
      </w:r>
      <w:proofErr w:type="spellStart"/>
      <w:r w:rsidRPr="001C0A2C">
        <w:rPr>
          <w:rFonts w:ascii="Times New Roman" w:hAnsi="Times New Roman" w:cs="Times New Roman"/>
          <w:sz w:val="28"/>
          <w:szCs w:val="28"/>
          <w:shd w:val="clear" w:color="auto" w:fill="FFFFFF"/>
        </w:rPr>
        <w:t>OpenOffice</w:t>
      </w:r>
      <w:proofErr w:type="spellEnd"/>
      <w:r w:rsidRPr="001C0A2C">
        <w:rPr>
          <w:rFonts w:ascii="Times New Roman" w:hAnsi="Times New Roman" w:cs="Times New Roman"/>
          <w:sz w:val="28"/>
          <w:szCs w:val="28"/>
          <w:shd w:val="clear" w:color="auto" w:fill="FFFFFF"/>
        </w:rPr>
        <w:t>, однако обеспечивает вполне достаточную для многих пользователей функциональность.</w:t>
      </w:r>
      <w:r w:rsidR="007C6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0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состав </w:t>
      </w:r>
      <w:proofErr w:type="spellStart"/>
      <w:r w:rsidRPr="001C0A2C">
        <w:rPr>
          <w:rFonts w:ascii="Times New Roman" w:hAnsi="Times New Roman" w:cs="Times New Roman"/>
          <w:sz w:val="28"/>
          <w:szCs w:val="28"/>
          <w:shd w:val="clear" w:color="auto" w:fill="FFFFFF"/>
        </w:rPr>
        <w:t>GnomeOffice</w:t>
      </w:r>
      <w:proofErr w:type="spellEnd"/>
      <w:r w:rsidRPr="001C0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входит табличный процессор </w:t>
      </w:r>
      <w:r w:rsidRPr="001C0A2C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G</w:t>
      </w:r>
      <w:proofErr w:type="spellStart"/>
      <w:r w:rsidRPr="001C0A2C">
        <w:rPr>
          <w:rFonts w:ascii="Times New Roman" w:hAnsi="Times New Roman" w:cs="Times New Roman"/>
          <w:sz w:val="28"/>
          <w:szCs w:val="28"/>
          <w:shd w:val="clear" w:color="auto" w:fill="FFFFFF"/>
        </w:rPr>
        <w:t>numeric</w:t>
      </w:r>
      <w:proofErr w:type="spellEnd"/>
      <w:r w:rsidRPr="001C0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поддерживающий полный набор функций </w:t>
      </w:r>
      <w:proofErr w:type="spellStart"/>
      <w:r w:rsidRPr="001C0A2C">
        <w:rPr>
          <w:rFonts w:ascii="Times New Roman" w:hAnsi="Times New Roman" w:cs="Times New Roman"/>
          <w:sz w:val="28"/>
          <w:szCs w:val="28"/>
          <w:shd w:val="clear" w:color="auto" w:fill="FFFFFF"/>
        </w:rPr>
        <w:t>Microsoft</w:t>
      </w:r>
      <w:proofErr w:type="spellEnd"/>
      <w:r w:rsidRPr="001C0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0A2C">
        <w:rPr>
          <w:rFonts w:ascii="Times New Roman" w:hAnsi="Times New Roman" w:cs="Times New Roman"/>
          <w:sz w:val="28"/>
          <w:szCs w:val="28"/>
          <w:shd w:val="clear" w:color="auto" w:fill="FFFFFF"/>
        </w:rPr>
        <w:t>Excel</w:t>
      </w:r>
      <w:proofErr w:type="spellEnd"/>
      <w:r w:rsidRPr="001C0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67245" w:rsidRPr="008E0CA8" w:rsidRDefault="00E67245" w:rsidP="00E672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Исходный код</w:t>
      </w:r>
      <w:r w:rsidRPr="00E67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сама программа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Gnumeric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бесплатно доступны</w:t>
      </w:r>
      <w:r w:rsidR="008E0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условиях лицензии на </w:t>
      </w:r>
      <w:r w:rsidR="008E0CA8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GNU</w:t>
      </w:r>
      <w:r w:rsidR="008E0CA8" w:rsidRPr="008E0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0CA8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General</w:t>
      </w:r>
      <w:r w:rsidR="008E0CA8" w:rsidRPr="008E0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0CA8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Public</w:t>
      </w:r>
      <w:r w:rsidR="008E0CA8" w:rsidRPr="008E0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0CA8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License</w:t>
      </w:r>
      <w:r w:rsidR="008E0C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0A2C" w:rsidRDefault="001C0A2C" w:rsidP="00E672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1C0A2C">
        <w:rPr>
          <w:sz w:val="28"/>
          <w:szCs w:val="28"/>
        </w:rPr>
        <w:t>Gnumeric</w:t>
      </w:r>
      <w:proofErr w:type="spellEnd"/>
      <w:r w:rsidRPr="001C0A2C">
        <w:rPr>
          <w:sz w:val="28"/>
          <w:szCs w:val="28"/>
        </w:rPr>
        <w:t xml:space="preserve"> имеет собственный формат электронных таблиц, именуемый аналогично самой программе. Программа поддерживает большое число форматов электронных таблиц, используемых другими табличными процессорами. Последняя версия программы </w:t>
      </w:r>
      <w:proofErr w:type="spellStart"/>
      <w:r w:rsidRPr="001C0A2C">
        <w:rPr>
          <w:sz w:val="28"/>
          <w:szCs w:val="28"/>
        </w:rPr>
        <w:t>Gnumeric</w:t>
      </w:r>
      <w:proofErr w:type="spellEnd"/>
      <w:r w:rsidRPr="001C0A2C">
        <w:rPr>
          <w:sz w:val="28"/>
          <w:szCs w:val="28"/>
        </w:rPr>
        <w:t xml:space="preserve"> является одним из лучших табличных процессоров в мире программ </w:t>
      </w:r>
      <w:proofErr w:type="spellStart"/>
      <w:r w:rsidRPr="001C0A2C">
        <w:rPr>
          <w:sz w:val="28"/>
          <w:szCs w:val="28"/>
        </w:rPr>
        <w:t>Open</w:t>
      </w:r>
      <w:proofErr w:type="spellEnd"/>
      <w:r w:rsidRPr="001C0A2C">
        <w:rPr>
          <w:sz w:val="28"/>
          <w:szCs w:val="28"/>
        </w:rPr>
        <w:t xml:space="preserve"> </w:t>
      </w:r>
      <w:proofErr w:type="spellStart"/>
      <w:r w:rsidRPr="001C0A2C">
        <w:rPr>
          <w:sz w:val="28"/>
          <w:szCs w:val="28"/>
        </w:rPr>
        <w:t>source</w:t>
      </w:r>
      <w:proofErr w:type="spellEnd"/>
      <w:r w:rsidRPr="001C0A2C">
        <w:rPr>
          <w:sz w:val="28"/>
          <w:szCs w:val="28"/>
        </w:rPr>
        <w:t xml:space="preserve">. </w:t>
      </w:r>
    </w:p>
    <w:p w:rsidR="008D362D" w:rsidRPr="008D362D" w:rsidRDefault="008D362D" w:rsidP="008D362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 всему прочему, в данной программе имеется дополнительный набор статистических инструментов</w:t>
      </w:r>
      <w:r w:rsidRPr="008D362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0B4E" w:rsidRPr="00E71297" w:rsidRDefault="008D0B4E" w:rsidP="008D0B4E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E2D90">
        <w:rPr>
          <w:color w:val="000000"/>
          <w:sz w:val="28"/>
          <w:szCs w:val="28"/>
        </w:rPr>
        <w:t>вычисление F-, T- и Z-тестов.</w:t>
      </w:r>
    </w:p>
    <w:p w:rsidR="008D362D" w:rsidRPr="003E2D90" w:rsidRDefault="008D362D" w:rsidP="008D0B4E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E2D90">
        <w:rPr>
          <w:color w:val="000000"/>
          <w:sz w:val="28"/>
          <w:szCs w:val="28"/>
        </w:rPr>
        <w:t>днофакторный и двухфакторный дисперсионный анализ;</w:t>
      </w:r>
    </w:p>
    <w:p w:rsidR="008D0B4E" w:rsidRPr="003E2D90" w:rsidRDefault="008D0B4E" w:rsidP="008D0B4E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E2D90">
        <w:rPr>
          <w:color w:val="000000"/>
          <w:sz w:val="28"/>
          <w:szCs w:val="28"/>
        </w:rPr>
        <w:t>прогнозирование методами скользящего среднего и экспоненциального сглаживания;</w:t>
      </w:r>
    </w:p>
    <w:p w:rsidR="008D362D" w:rsidRPr="003E2D90" w:rsidRDefault="008D362D" w:rsidP="008D0B4E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E2D90">
        <w:rPr>
          <w:color w:val="000000"/>
          <w:sz w:val="28"/>
          <w:szCs w:val="28"/>
        </w:rPr>
        <w:t>вычисление корреляции и ковариации;</w:t>
      </w:r>
    </w:p>
    <w:p w:rsidR="008D0B4E" w:rsidRPr="003E2D90" w:rsidRDefault="008D0B4E" w:rsidP="008D0B4E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 w:rsidRPr="003E2D90">
        <w:rPr>
          <w:color w:val="000000"/>
          <w:sz w:val="28"/>
          <w:szCs w:val="28"/>
        </w:rPr>
        <w:t>фурье</w:t>
      </w:r>
      <w:proofErr w:type="spellEnd"/>
      <w:r w:rsidRPr="003E2D90">
        <w:rPr>
          <w:color w:val="000000"/>
          <w:sz w:val="28"/>
          <w:szCs w:val="28"/>
        </w:rPr>
        <w:t>-анализ;</w:t>
      </w:r>
    </w:p>
    <w:p w:rsidR="008D362D" w:rsidRPr="003E2D90" w:rsidRDefault="008D362D" w:rsidP="008D0B4E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E2D90">
        <w:rPr>
          <w:color w:val="000000"/>
          <w:sz w:val="28"/>
          <w:szCs w:val="28"/>
        </w:rPr>
        <w:t>построение гистограмм;</w:t>
      </w:r>
    </w:p>
    <w:p w:rsidR="008D0B4E" w:rsidRDefault="008D0B4E" w:rsidP="00E672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  <w:t>При этом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  <w:t xml:space="preserve"> если по работе используемой функции возникают вопросы, то можно обратиться к разделу справки и программа предоставит полную информацию из справочника функций.</w:t>
      </w:r>
    </w:p>
    <w:p w:rsidR="008D0B4E" w:rsidRPr="008E59ED" w:rsidRDefault="008D0B4E" w:rsidP="00E672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  <w:t xml:space="preserve">К достоинствам программы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  <w:lang w:val="en-GB"/>
        </w:rPr>
        <w:t>Gnumeric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  <w:t xml:space="preserve"> стоит отнести компактность программы, высокую скорость работы, функциональность</w:t>
      </w:r>
      <w:r w:rsidR="008E59ED"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  <w:t>, что особенно актуально при работе на относительно маломощных компьютерах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  <w:t xml:space="preserve">. Табличный процессор офисного пакета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  <w:lang w:val="en-GB"/>
        </w:rPr>
        <w:t>GnomeOffice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  <w:t xml:space="preserve"> дает более высокую точность вычислений</w:t>
      </w:r>
      <w:r w:rsidR="008E59ED"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  <w:t xml:space="preserve">, поддерживает полный набор функций </w:t>
      </w:r>
      <w:r w:rsidR="008E59ED"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  <w:lang w:val="en-GB"/>
        </w:rPr>
        <w:t>Microsoft</w:t>
      </w:r>
      <w:r w:rsidR="008E59ED" w:rsidRPr="008E59ED"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  <w:t xml:space="preserve"> </w:t>
      </w:r>
      <w:r w:rsidR="008E59ED"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  <w:lang w:val="en-GB"/>
        </w:rPr>
        <w:t>Excel</w:t>
      </w:r>
      <w:r w:rsidR="008E59ED"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  <w:t xml:space="preserve">. </w:t>
      </w:r>
    </w:p>
    <w:p w:rsidR="001C0A2C" w:rsidRPr="001C0A2C" w:rsidRDefault="001C0A2C" w:rsidP="00E672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</w:pPr>
      <w:r w:rsidRPr="001C0A2C">
        <w:rPr>
          <w:rFonts w:ascii="Times New Roman" w:hAnsi="Times New Roman" w:cs="Times New Roman"/>
          <w:color w:val="000000"/>
          <w:sz w:val="28"/>
          <w:szCs w:val="28"/>
          <w:shd w:val="clear" w:color="auto" w:fill="F7FDF6"/>
        </w:rPr>
        <w:t>Описанные выше факты являются неоспоримым достоинством использования свободного программного обеспечения для моделирования физических процессов.</w:t>
      </w:r>
    </w:p>
    <w:p w:rsidR="00E1165D" w:rsidRPr="00160B25" w:rsidRDefault="00160B25" w:rsidP="00160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C6C81" w:rsidRDefault="007C6C81" w:rsidP="00E67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CA8" w:rsidRDefault="00E67245" w:rsidP="00E6724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67245">
        <w:rPr>
          <w:sz w:val="28"/>
          <w:szCs w:val="28"/>
        </w:rPr>
        <w:t>http://projects.gnome.org/gnumeric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  <w:lang w:val="en-GB"/>
        </w:rPr>
        <w:t>Gnumeric</w:t>
      </w:r>
      <w:proofErr w:type="spellEnd"/>
      <w:r w:rsidRPr="00E67245">
        <w:rPr>
          <w:sz w:val="28"/>
          <w:szCs w:val="28"/>
        </w:rPr>
        <w:t xml:space="preserve"> </w:t>
      </w:r>
      <w:r>
        <w:rPr>
          <w:sz w:val="28"/>
          <w:szCs w:val="28"/>
        </w:rPr>
        <w:t>- табличный редактор</w:t>
      </w:r>
      <w:r w:rsidR="008E0CA8">
        <w:rPr>
          <w:sz w:val="28"/>
          <w:szCs w:val="28"/>
        </w:rPr>
        <w:t>.</w:t>
      </w:r>
    </w:p>
    <w:p w:rsidR="007C6C81" w:rsidRDefault="008E0CA8" w:rsidP="00E6724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E0CA8">
        <w:rPr>
          <w:sz w:val="28"/>
          <w:szCs w:val="28"/>
        </w:rPr>
        <w:t>http://www.openoffice.org/ru</w:t>
      </w:r>
      <w:r w:rsidR="00E67245" w:rsidRPr="008E0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Официальный сайт офисного пакета </w:t>
      </w:r>
      <w:proofErr w:type="spellStart"/>
      <w:r>
        <w:rPr>
          <w:sz w:val="28"/>
          <w:szCs w:val="28"/>
          <w:lang w:val="en-GB"/>
        </w:rPr>
        <w:t>OpenOffice</w:t>
      </w:r>
      <w:proofErr w:type="spellEnd"/>
      <w:r w:rsidRPr="008E0CA8"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org</w:t>
      </w:r>
      <w:r w:rsidR="008D362D">
        <w:rPr>
          <w:sz w:val="28"/>
          <w:szCs w:val="28"/>
        </w:rPr>
        <w:t>.</w:t>
      </w:r>
    </w:p>
    <w:p w:rsidR="00160B25" w:rsidRPr="00160B25" w:rsidRDefault="00160B25" w:rsidP="007544AE">
      <w:pPr>
        <w:jc w:val="both"/>
      </w:pPr>
      <w:bookmarkStart w:id="0" w:name="_GoBack"/>
      <w:bookmarkEnd w:id="0"/>
    </w:p>
    <w:sectPr w:rsidR="00160B25" w:rsidRPr="0016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3F9D"/>
    <w:multiLevelType w:val="hybridMultilevel"/>
    <w:tmpl w:val="6E06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45052"/>
    <w:multiLevelType w:val="hybridMultilevel"/>
    <w:tmpl w:val="4CA25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93527"/>
    <w:multiLevelType w:val="hybridMultilevel"/>
    <w:tmpl w:val="E7BC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36"/>
    <w:rsid w:val="00067CEF"/>
    <w:rsid w:val="000E4046"/>
    <w:rsid w:val="00151DD7"/>
    <w:rsid w:val="00160B25"/>
    <w:rsid w:val="001C0A2C"/>
    <w:rsid w:val="002365A9"/>
    <w:rsid w:val="00265C02"/>
    <w:rsid w:val="003015EC"/>
    <w:rsid w:val="0042699B"/>
    <w:rsid w:val="00440C4E"/>
    <w:rsid w:val="005A7DFD"/>
    <w:rsid w:val="00665E5C"/>
    <w:rsid w:val="007544AE"/>
    <w:rsid w:val="007823E2"/>
    <w:rsid w:val="007C6C81"/>
    <w:rsid w:val="00844918"/>
    <w:rsid w:val="008D0B4E"/>
    <w:rsid w:val="008D362D"/>
    <w:rsid w:val="008E0CA8"/>
    <w:rsid w:val="008E59ED"/>
    <w:rsid w:val="00AE6F36"/>
    <w:rsid w:val="00AF22E5"/>
    <w:rsid w:val="00B30116"/>
    <w:rsid w:val="00CB34B6"/>
    <w:rsid w:val="00DA2867"/>
    <w:rsid w:val="00E1165D"/>
    <w:rsid w:val="00E6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header">
    <w:name w:val="articleheader"/>
    <w:basedOn w:val="a0"/>
    <w:rsid w:val="001C0A2C"/>
  </w:style>
  <w:style w:type="character" w:customStyle="1" w:styleId="apple-converted-space">
    <w:name w:val="apple-converted-space"/>
    <w:basedOn w:val="a0"/>
    <w:rsid w:val="00B30116"/>
  </w:style>
  <w:style w:type="paragraph" w:styleId="a4">
    <w:name w:val="List Paragraph"/>
    <w:basedOn w:val="a"/>
    <w:uiPriority w:val="34"/>
    <w:qFormat/>
    <w:rsid w:val="007C6C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7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header">
    <w:name w:val="articleheader"/>
    <w:basedOn w:val="a0"/>
    <w:rsid w:val="001C0A2C"/>
  </w:style>
  <w:style w:type="character" w:customStyle="1" w:styleId="apple-converted-space">
    <w:name w:val="apple-converted-space"/>
    <w:basedOn w:val="a0"/>
    <w:rsid w:val="00B30116"/>
  </w:style>
  <w:style w:type="paragraph" w:styleId="a4">
    <w:name w:val="List Paragraph"/>
    <w:basedOn w:val="a"/>
    <w:uiPriority w:val="34"/>
    <w:qFormat/>
    <w:rsid w:val="007C6C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7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Игорь Петрович</dc:creator>
  <cp:lastModifiedBy>Танюша</cp:lastModifiedBy>
  <cp:revision>2</cp:revision>
  <dcterms:created xsi:type="dcterms:W3CDTF">2014-07-24T21:26:00Z</dcterms:created>
  <dcterms:modified xsi:type="dcterms:W3CDTF">2014-07-24T21:26:00Z</dcterms:modified>
</cp:coreProperties>
</file>