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9A" w:rsidRPr="0023539A" w:rsidRDefault="0023539A" w:rsidP="0023539A">
      <w:pPr>
        <w:spacing w:after="0" w:line="240" w:lineRule="auto"/>
        <w:jc w:val="center"/>
        <w:rPr>
          <w:b/>
          <w:sz w:val="24"/>
          <w:szCs w:val="24"/>
        </w:rPr>
      </w:pPr>
      <w:r w:rsidRPr="0023539A">
        <w:rPr>
          <w:b/>
          <w:sz w:val="24"/>
          <w:szCs w:val="24"/>
        </w:rPr>
        <w:t xml:space="preserve">МУНИЦИПАЛЬНОЕ ОБРАЗОВАТЕЛЬНОЕ БЮДЖЕТНОЕ УЧРЕЖДЕНИЕ </w:t>
      </w:r>
    </w:p>
    <w:p w:rsidR="0023539A" w:rsidRPr="0023539A" w:rsidRDefault="0023539A" w:rsidP="0023539A">
      <w:pPr>
        <w:spacing w:after="0" w:line="240" w:lineRule="auto"/>
        <w:jc w:val="center"/>
        <w:rPr>
          <w:b/>
          <w:sz w:val="24"/>
          <w:szCs w:val="24"/>
        </w:rPr>
      </w:pPr>
      <w:r w:rsidRPr="0023539A">
        <w:rPr>
          <w:b/>
          <w:sz w:val="24"/>
          <w:szCs w:val="24"/>
        </w:rPr>
        <w:t xml:space="preserve">ДОПОЛНИТЕЛЬНОГО ОБРАЗОВАНИЯ ДЕТЕЙ </w:t>
      </w:r>
    </w:p>
    <w:p w:rsidR="0023539A" w:rsidRPr="0023539A" w:rsidRDefault="0023539A" w:rsidP="0023539A">
      <w:pPr>
        <w:spacing w:after="0" w:line="240" w:lineRule="auto"/>
        <w:jc w:val="center"/>
        <w:rPr>
          <w:b/>
          <w:sz w:val="24"/>
          <w:szCs w:val="24"/>
        </w:rPr>
      </w:pPr>
      <w:r w:rsidRPr="0023539A">
        <w:rPr>
          <w:b/>
          <w:sz w:val="24"/>
          <w:szCs w:val="24"/>
        </w:rPr>
        <w:t>«ДЕТСКАЯ ШКОЛА ИСКУССТВ ВСЕВОЛОЖСКОГО РАЙОНА»</w:t>
      </w:r>
    </w:p>
    <w:p w:rsidR="0023539A" w:rsidRPr="0023539A" w:rsidRDefault="0023539A" w:rsidP="00807C7B">
      <w:pPr>
        <w:spacing w:after="0" w:line="240" w:lineRule="auto"/>
        <w:jc w:val="both"/>
        <w:rPr>
          <w:sz w:val="28"/>
          <w:szCs w:val="28"/>
        </w:rPr>
      </w:pPr>
    </w:p>
    <w:p w:rsidR="0023539A" w:rsidRPr="0023539A" w:rsidRDefault="00807C7B" w:rsidP="0023539A">
      <w:pPr>
        <w:spacing w:after="0" w:line="240" w:lineRule="auto"/>
        <w:jc w:val="center"/>
        <w:rPr>
          <w:sz w:val="28"/>
          <w:szCs w:val="28"/>
        </w:rPr>
      </w:pPr>
      <w:r w:rsidRPr="0023539A">
        <w:rPr>
          <w:b/>
          <w:sz w:val="28"/>
          <w:szCs w:val="28"/>
        </w:rPr>
        <w:t>Методическое сообщение</w:t>
      </w:r>
    </w:p>
    <w:p w:rsidR="00AA435D" w:rsidRPr="0023539A" w:rsidRDefault="00807C7B" w:rsidP="0023539A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23539A">
        <w:rPr>
          <w:b/>
          <w:sz w:val="28"/>
          <w:szCs w:val="28"/>
          <w:u w:val="single"/>
        </w:rPr>
        <w:t>«Работа над техникой в младших  классах».</w:t>
      </w:r>
    </w:p>
    <w:p w:rsidR="0023539A" w:rsidRPr="0023539A" w:rsidRDefault="0023539A" w:rsidP="0023539A">
      <w:pPr>
        <w:spacing w:after="0" w:line="240" w:lineRule="auto"/>
        <w:jc w:val="center"/>
        <w:rPr>
          <w:sz w:val="28"/>
          <w:szCs w:val="28"/>
        </w:rPr>
      </w:pPr>
    </w:p>
    <w:p w:rsidR="0023539A" w:rsidRPr="0023539A" w:rsidRDefault="0023539A" w:rsidP="00807C7B">
      <w:pPr>
        <w:spacing w:after="0" w:line="240" w:lineRule="auto"/>
        <w:jc w:val="both"/>
        <w:rPr>
          <w:i/>
          <w:sz w:val="28"/>
          <w:szCs w:val="28"/>
          <w:u w:val="single"/>
        </w:rPr>
      </w:pPr>
      <w:r w:rsidRPr="0023539A">
        <w:rPr>
          <w:i/>
          <w:sz w:val="28"/>
          <w:szCs w:val="28"/>
          <w:u w:val="single"/>
        </w:rPr>
        <w:t>Преподаватель фортепиано Никольская Ольга Константиновна.</w:t>
      </w:r>
    </w:p>
    <w:p w:rsidR="0023539A" w:rsidRDefault="0023539A" w:rsidP="00807C7B">
      <w:pPr>
        <w:spacing w:after="0" w:line="240" w:lineRule="auto"/>
        <w:jc w:val="both"/>
        <w:rPr>
          <w:i/>
          <w:sz w:val="28"/>
          <w:szCs w:val="28"/>
          <w:u w:val="single"/>
        </w:rPr>
      </w:pPr>
    </w:p>
    <w:p w:rsidR="0023539A" w:rsidRPr="0023539A" w:rsidRDefault="0023539A" w:rsidP="00807C7B">
      <w:pPr>
        <w:spacing w:after="0" w:line="240" w:lineRule="auto"/>
        <w:jc w:val="both"/>
        <w:rPr>
          <w:i/>
          <w:sz w:val="28"/>
          <w:szCs w:val="28"/>
          <w:u w:val="single"/>
        </w:rPr>
      </w:pPr>
    </w:p>
    <w:p w:rsidR="00FF218C" w:rsidRDefault="0023539A" w:rsidP="00807C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7C7B">
        <w:rPr>
          <w:sz w:val="28"/>
          <w:szCs w:val="28"/>
        </w:rPr>
        <w:t>Вот и пришло время, когда мы учителя музыкальных школ и школ искусств</w:t>
      </w:r>
      <w:r w:rsidR="00FF218C">
        <w:rPr>
          <w:sz w:val="28"/>
          <w:szCs w:val="28"/>
        </w:rPr>
        <w:t xml:space="preserve"> начали обучать всех желающих.</w:t>
      </w:r>
      <w:r>
        <w:rPr>
          <w:sz w:val="28"/>
          <w:szCs w:val="28"/>
        </w:rPr>
        <w:t xml:space="preserve"> </w:t>
      </w:r>
      <w:r w:rsidR="00081777">
        <w:rPr>
          <w:sz w:val="28"/>
          <w:szCs w:val="28"/>
        </w:rPr>
        <w:t>Антон Рубинштейн писал: «Инструментальная музыка – самы</w:t>
      </w:r>
      <w:r w:rsidR="00D75D75">
        <w:rPr>
          <w:sz w:val="28"/>
          <w:szCs w:val="28"/>
        </w:rPr>
        <w:t>й</w:t>
      </w:r>
      <w:r w:rsidR="00081777">
        <w:rPr>
          <w:sz w:val="28"/>
          <w:szCs w:val="28"/>
        </w:rPr>
        <w:t xml:space="preserve"> близкий друг человека, даже еще больший, чем родители, братья и сестры, друзья и т.д.</w:t>
      </w:r>
      <w:r w:rsidR="008904E9">
        <w:rPr>
          <w:sz w:val="28"/>
          <w:szCs w:val="28"/>
        </w:rPr>
        <w:t xml:space="preserve"> Особенно заметно это ее качество в горе. Из всех инструментов фортепиано особенно этому отвечает. Вот почему я считаю обучение на фортепиано благодеянием для человека и даже хотел бы принудительно</w:t>
      </w:r>
      <w:r w:rsidR="00433532">
        <w:rPr>
          <w:sz w:val="28"/>
          <w:szCs w:val="28"/>
        </w:rPr>
        <w:t xml:space="preserve"> включить его в общеобразовательную программу, но разумеется лишь в смысле возможного самоудовлетворения, а совершенно не для того, чтобы использовать это в обществе».</w:t>
      </w:r>
      <w:r w:rsidR="00652E33">
        <w:rPr>
          <w:sz w:val="28"/>
          <w:szCs w:val="28"/>
        </w:rPr>
        <w:t xml:space="preserve"> </w:t>
      </w:r>
    </w:p>
    <w:p w:rsidR="00D75D75" w:rsidRDefault="006211E2" w:rsidP="00807C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5D75">
        <w:rPr>
          <w:sz w:val="28"/>
          <w:szCs w:val="28"/>
        </w:rPr>
        <w:t>Чтобы обучать детей и обеспечить им успех и радостные воспоминания, педагог прикладывае</w:t>
      </w:r>
      <w:r w:rsidR="00054A69">
        <w:rPr>
          <w:sz w:val="28"/>
          <w:szCs w:val="28"/>
        </w:rPr>
        <w:t xml:space="preserve">т массу энергии, знаний, умений и навыков,  педагог на уроке усердно творит, придумывает, «играет». </w:t>
      </w:r>
      <w:r>
        <w:rPr>
          <w:sz w:val="28"/>
          <w:szCs w:val="28"/>
        </w:rPr>
        <w:t xml:space="preserve">Здесь вспоминаются слова Р.Шумана: </w:t>
      </w:r>
      <w:r w:rsidR="00054A69">
        <w:rPr>
          <w:sz w:val="28"/>
          <w:szCs w:val="28"/>
        </w:rPr>
        <w:t>«Слово «играть» - очень хорошее, так как игра на инструменте должна быть тем же, что и игра с ним. К</w:t>
      </w:r>
      <w:r w:rsidR="00E22273">
        <w:rPr>
          <w:sz w:val="28"/>
          <w:szCs w:val="28"/>
        </w:rPr>
        <w:t>то не играет с инструментом, тот не играет на нем». А начинаем мы занятия с очень простых пьес, которые состоят из одной –</w:t>
      </w:r>
      <w:r w:rsidR="006746A1">
        <w:rPr>
          <w:sz w:val="28"/>
          <w:szCs w:val="28"/>
        </w:rPr>
        <w:t xml:space="preserve"> </w:t>
      </w:r>
      <w:r w:rsidR="00E22273">
        <w:rPr>
          <w:sz w:val="28"/>
          <w:szCs w:val="28"/>
        </w:rPr>
        <w:t>двух – трех нот</w:t>
      </w:r>
      <w:r w:rsidR="006746A1">
        <w:rPr>
          <w:sz w:val="28"/>
          <w:szCs w:val="28"/>
        </w:rPr>
        <w:t xml:space="preserve">. Сначала </w:t>
      </w:r>
      <w:r w:rsidR="000428F7">
        <w:rPr>
          <w:sz w:val="28"/>
          <w:szCs w:val="28"/>
        </w:rPr>
        <w:t xml:space="preserve"> в игре участвует третий, позже второй, и, наконец, четвертый палец, постепенно в игру включаются чередующие второй, третий, четвертый пальцы, </w:t>
      </w:r>
      <w:r w:rsidR="00DB258D">
        <w:rPr>
          <w:sz w:val="28"/>
          <w:szCs w:val="28"/>
        </w:rPr>
        <w:t xml:space="preserve">а позже первый и пятый. Все первые пьесы исполняются </w:t>
      </w:r>
      <w:r w:rsidR="00DB258D">
        <w:rPr>
          <w:sz w:val="28"/>
          <w:szCs w:val="28"/>
          <w:lang w:val="en-US"/>
        </w:rPr>
        <w:t>non</w:t>
      </w:r>
      <w:r w:rsidR="00DB258D" w:rsidRPr="00DB258D">
        <w:rPr>
          <w:sz w:val="28"/>
          <w:szCs w:val="28"/>
        </w:rPr>
        <w:t xml:space="preserve"> </w:t>
      </w:r>
      <w:r w:rsidR="00DB258D">
        <w:rPr>
          <w:sz w:val="28"/>
          <w:szCs w:val="28"/>
          <w:lang w:val="en-US"/>
        </w:rPr>
        <w:t>legato</w:t>
      </w:r>
      <w:r w:rsidR="00DB258D">
        <w:rPr>
          <w:sz w:val="28"/>
          <w:szCs w:val="28"/>
        </w:rPr>
        <w:t xml:space="preserve">. Нецелесообразно переходить к игре </w:t>
      </w:r>
      <w:r w:rsidR="00DB258D">
        <w:rPr>
          <w:sz w:val="28"/>
          <w:szCs w:val="28"/>
          <w:lang w:val="en-US"/>
        </w:rPr>
        <w:t>legato</w:t>
      </w:r>
      <w:r w:rsidR="00DB258D" w:rsidRPr="00DB258D">
        <w:rPr>
          <w:sz w:val="28"/>
          <w:szCs w:val="28"/>
        </w:rPr>
        <w:t xml:space="preserve"> </w:t>
      </w:r>
      <w:r w:rsidR="00DB258D">
        <w:rPr>
          <w:sz w:val="28"/>
          <w:szCs w:val="28"/>
        </w:rPr>
        <w:t>прежде, чем ребенок не научится правильно опираться на ка</w:t>
      </w:r>
      <w:r w:rsidR="009000EB">
        <w:rPr>
          <w:sz w:val="28"/>
          <w:szCs w:val="28"/>
        </w:rPr>
        <w:t xml:space="preserve">ждый палец. Когда у учащихся вырабатывается естественное погружение разных пальцев в клавиатуру, можно переходить к игре </w:t>
      </w:r>
      <w:r w:rsidR="009000EB">
        <w:rPr>
          <w:sz w:val="28"/>
          <w:szCs w:val="28"/>
          <w:lang w:val="en-US"/>
        </w:rPr>
        <w:t>legato</w:t>
      </w:r>
      <w:r w:rsidR="009000EB">
        <w:rPr>
          <w:sz w:val="28"/>
          <w:szCs w:val="28"/>
        </w:rPr>
        <w:t>.</w:t>
      </w:r>
    </w:p>
    <w:p w:rsidR="009000EB" w:rsidRDefault="002E0670" w:rsidP="00807C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00EB">
        <w:rPr>
          <w:sz w:val="28"/>
          <w:szCs w:val="28"/>
        </w:rPr>
        <w:t>Освоение этого приема лучше начинать на основе аппликатурной формулы Ф. Шопена, которая предлагает</w:t>
      </w:r>
      <w:r w:rsidR="00476195">
        <w:rPr>
          <w:sz w:val="28"/>
          <w:szCs w:val="28"/>
        </w:rPr>
        <w:t xml:space="preserve"> наиболее естественную постановку руки на клавиатуре: 1  и 5 пальцы на белых клавишах, 2 – 3 – 4  - на черных.</w:t>
      </w:r>
    </w:p>
    <w:p w:rsidR="00FA06CB" w:rsidRDefault="00476195" w:rsidP="00807C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Сначала эту позицию следует осваивать, играя приемом </w:t>
      </w:r>
      <w:r>
        <w:rPr>
          <w:sz w:val="28"/>
          <w:szCs w:val="28"/>
          <w:lang w:val="en-US"/>
        </w:rPr>
        <w:t>non</w:t>
      </w:r>
      <w:r w:rsidRPr="00DB258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legato</w:t>
      </w:r>
      <w:r>
        <w:rPr>
          <w:sz w:val="28"/>
          <w:szCs w:val="28"/>
        </w:rPr>
        <w:t>, а затем связывать по два и больше звуков, добиваясь певучего</w:t>
      </w:r>
      <w:r w:rsidR="00FA06CB">
        <w:rPr>
          <w:sz w:val="28"/>
          <w:szCs w:val="28"/>
        </w:rPr>
        <w:t>, объединенного слухом и движением руки,  звучания.</w:t>
      </w:r>
      <w:r w:rsidR="002E0670">
        <w:rPr>
          <w:sz w:val="28"/>
          <w:szCs w:val="28"/>
        </w:rPr>
        <w:t xml:space="preserve"> </w:t>
      </w:r>
      <w:r w:rsidR="00FA06CB">
        <w:rPr>
          <w:sz w:val="28"/>
          <w:szCs w:val="28"/>
        </w:rPr>
        <w:t xml:space="preserve">И после того, как ученик овладел первоначальными навыками игры </w:t>
      </w:r>
      <w:r w:rsidR="00FA06CB">
        <w:rPr>
          <w:sz w:val="28"/>
          <w:szCs w:val="28"/>
          <w:lang w:val="en-US"/>
        </w:rPr>
        <w:t>legato</w:t>
      </w:r>
      <w:r w:rsidR="00FA06CB">
        <w:rPr>
          <w:sz w:val="28"/>
          <w:szCs w:val="28"/>
        </w:rPr>
        <w:t>, можно приступить к ознакомлению с гаммами.</w:t>
      </w:r>
    </w:p>
    <w:p w:rsidR="00FA06CB" w:rsidRDefault="00FA06CB" w:rsidP="00807C7B">
      <w:pPr>
        <w:spacing w:after="0" w:line="240" w:lineRule="auto"/>
        <w:jc w:val="both"/>
        <w:rPr>
          <w:sz w:val="28"/>
          <w:szCs w:val="28"/>
        </w:rPr>
      </w:pPr>
    </w:p>
    <w:p w:rsidR="002E0670" w:rsidRDefault="002E0670" w:rsidP="00807C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A06CB">
        <w:rPr>
          <w:sz w:val="28"/>
          <w:szCs w:val="28"/>
        </w:rPr>
        <w:t>Одним из</w:t>
      </w:r>
      <w:r w:rsidR="004468F6">
        <w:rPr>
          <w:sz w:val="28"/>
          <w:szCs w:val="28"/>
        </w:rPr>
        <w:t xml:space="preserve"> способов развития пианистических навыков учащегося является систематическая работа над гаммами. Гаммы, различные виды арпеджио, аккорды – это основные технические формулы, наиболее часто встречающиеся в </w:t>
      </w:r>
      <w:r w:rsidR="00342D3A">
        <w:rPr>
          <w:sz w:val="28"/>
          <w:szCs w:val="28"/>
        </w:rPr>
        <w:t xml:space="preserve">нотной литературе. Овладение ими облегчает разучивание самых различных музыкальных произведений, освобождая ученика от необходимости каждый технический эпизод изучать заново. Однако </w:t>
      </w:r>
      <w:r w:rsidR="00F268E8">
        <w:rPr>
          <w:sz w:val="28"/>
          <w:szCs w:val="28"/>
        </w:rPr>
        <w:t>в каком количестве, в каких дозах их играть? Здесь следует вспомнить высказывание Р.Шумана: «Играй усердно гаммы и другие упражнения для пальцев. Но есть много людей, которые до глубокой старости</w:t>
      </w:r>
      <w:r w:rsidR="001840C5">
        <w:rPr>
          <w:sz w:val="28"/>
          <w:szCs w:val="28"/>
        </w:rPr>
        <w:t xml:space="preserve"> ежедневно проводят многие часы за техническими упражнениями. Это приблизительно то же самое, что ежедневно произносить азбуку и стараться делать это все быстрее и быстрее. Употребляй свое время с большей пользой». Чтобы заинтересовать учеников</w:t>
      </w:r>
      <w:r w:rsidR="00275D6A">
        <w:rPr>
          <w:sz w:val="28"/>
          <w:szCs w:val="28"/>
        </w:rPr>
        <w:t xml:space="preserve"> гаммой</w:t>
      </w:r>
      <w:r w:rsidR="001840C5">
        <w:rPr>
          <w:sz w:val="28"/>
          <w:szCs w:val="28"/>
        </w:rPr>
        <w:t xml:space="preserve">, </w:t>
      </w:r>
      <w:r w:rsidR="00275D6A">
        <w:rPr>
          <w:sz w:val="28"/>
          <w:szCs w:val="28"/>
        </w:rPr>
        <w:t>надо начи</w:t>
      </w:r>
      <w:r w:rsidR="001840C5">
        <w:rPr>
          <w:sz w:val="28"/>
          <w:szCs w:val="28"/>
        </w:rPr>
        <w:t>нать</w:t>
      </w:r>
      <w:r w:rsidR="00275D6A">
        <w:rPr>
          <w:sz w:val="28"/>
          <w:szCs w:val="28"/>
        </w:rPr>
        <w:t xml:space="preserve"> их на песенной основе</w:t>
      </w:r>
      <w:r w:rsidR="00034332">
        <w:rPr>
          <w:sz w:val="28"/>
          <w:szCs w:val="28"/>
        </w:rPr>
        <w:t xml:space="preserve">. </w:t>
      </w:r>
    </w:p>
    <w:p w:rsidR="002F1888" w:rsidRDefault="00034332" w:rsidP="00807C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всем известная песенка «Как под горкой под горой» </w:t>
      </w:r>
    </w:p>
    <w:p w:rsidR="002F1888" w:rsidRDefault="002F1888" w:rsidP="00807C7B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7E3B32" wp14:editId="05B8433A">
            <wp:extent cx="3580953" cy="552381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0953" cy="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670" w:rsidRDefault="002E0670" w:rsidP="00807C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(«Как под горкой, под горой,</w:t>
      </w:r>
    </w:p>
    <w:p w:rsidR="002E0670" w:rsidRDefault="002E0670" w:rsidP="00807C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Торговал старик золой»)</w:t>
      </w:r>
    </w:p>
    <w:p w:rsidR="002E0670" w:rsidRDefault="00034332" w:rsidP="00807C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дает возможность запомнить звучание нижнего тетрахорда мажорной гаммы и научит подкладывать первый палец правой руки</w:t>
      </w:r>
      <w:r w:rsidR="0011474F">
        <w:rPr>
          <w:sz w:val="28"/>
          <w:szCs w:val="28"/>
        </w:rPr>
        <w:t xml:space="preserve">. </w:t>
      </w:r>
    </w:p>
    <w:p w:rsidR="00F7237A" w:rsidRDefault="0011474F" w:rsidP="00807C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Песенка «Белка» </w:t>
      </w:r>
      <w:r w:rsidR="008F0CED">
        <w:rPr>
          <w:sz w:val="28"/>
          <w:szCs w:val="28"/>
        </w:rPr>
        <w:t xml:space="preserve"> </w:t>
      </w:r>
    </w:p>
    <w:p w:rsidR="00F7237A" w:rsidRDefault="00F7237A" w:rsidP="00807C7B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C33FA8" wp14:editId="456190D1">
            <wp:extent cx="3504762" cy="514286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04762" cy="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8FA" w:rsidRDefault="00B158FA" w:rsidP="00807C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(«</w:t>
      </w:r>
      <w:r w:rsidR="008F0CED">
        <w:rPr>
          <w:sz w:val="28"/>
          <w:szCs w:val="28"/>
        </w:rPr>
        <w:t xml:space="preserve">Скачет белка. Скок да скок. </w:t>
      </w:r>
    </w:p>
    <w:p w:rsidR="00B158FA" w:rsidRDefault="008F0CED" w:rsidP="00807C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за маленький зверек!</w:t>
      </w:r>
      <w:r w:rsidR="00B158FA">
        <w:rPr>
          <w:sz w:val="28"/>
          <w:szCs w:val="28"/>
        </w:rPr>
        <w:t>»)</w:t>
      </w:r>
    </w:p>
    <w:p w:rsidR="00FA06CB" w:rsidRDefault="008F0CED" w:rsidP="00807C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474F">
        <w:rPr>
          <w:sz w:val="28"/>
          <w:szCs w:val="28"/>
        </w:rPr>
        <w:t>знакомит с</w:t>
      </w:r>
      <w:r w:rsidR="0032132F">
        <w:rPr>
          <w:sz w:val="28"/>
          <w:szCs w:val="28"/>
        </w:rPr>
        <w:t>о</w:t>
      </w:r>
      <w:r w:rsidR="0011474F">
        <w:rPr>
          <w:sz w:val="28"/>
          <w:szCs w:val="28"/>
        </w:rPr>
        <w:t xml:space="preserve"> звучанием верхнего тетрахорда гаммы и учит подкладывать 1 палец левой руки.</w:t>
      </w:r>
    </w:p>
    <w:p w:rsidR="00FC76F4" w:rsidRDefault="0032132F" w:rsidP="00807C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песенке «Я гуляю» - восходящая гамма. Ученик  обучается перекладыванию 3 пальца в левой руке. </w:t>
      </w:r>
    </w:p>
    <w:p w:rsidR="00FC76F4" w:rsidRDefault="00FC76F4" w:rsidP="00807C7B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7625B3" wp14:editId="71067AF0">
            <wp:extent cx="3504762" cy="533333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4762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6F4" w:rsidRDefault="00B158FA" w:rsidP="00807C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32132F">
        <w:rPr>
          <w:sz w:val="28"/>
          <w:szCs w:val="28"/>
        </w:rPr>
        <w:t>«Я гуляю во дворе, Вижу домик на горе»</w:t>
      </w:r>
      <w:r>
        <w:rPr>
          <w:sz w:val="28"/>
          <w:szCs w:val="28"/>
        </w:rPr>
        <w:t>)</w:t>
      </w:r>
      <w:r w:rsidR="00FC76F4">
        <w:rPr>
          <w:sz w:val="28"/>
          <w:szCs w:val="28"/>
        </w:rPr>
        <w:t>.</w:t>
      </w:r>
    </w:p>
    <w:p w:rsidR="0032132F" w:rsidRDefault="00CD0E2B" w:rsidP="00807C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в песенке «</w:t>
      </w:r>
      <w:r w:rsidR="009847ED">
        <w:rPr>
          <w:sz w:val="28"/>
          <w:szCs w:val="28"/>
        </w:rPr>
        <w:t>Шаги</w:t>
      </w:r>
      <w:r>
        <w:rPr>
          <w:sz w:val="28"/>
          <w:szCs w:val="28"/>
        </w:rPr>
        <w:t>» - нисходящая гамма в партии правой руки.</w:t>
      </w:r>
    </w:p>
    <w:p w:rsidR="00FC76F4" w:rsidRDefault="00FC76F4" w:rsidP="00807C7B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B39B6D" wp14:editId="352BA2A2">
            <wp:extent cx="3580953" cy="552381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80953" cy="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6F4" w:rsidRDefault="00FC76F4" w:rsidP="00807C7B">
      <w:pPr>
        <w:spacing w:after="0" w:line="240" w:lineRule="auto"/>
        <w:jc w:val="both"/>
        <w:rPr>
          <w:sz w:val="28"/>
          <w:szCs w:val="28"/>
        </w:rPr>
      </w:pPr>
    </w:p>
    <w:p w:rsidR="00914B3A" w:rsidRDefault="00B158FA" w:rsidP="00807C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4B3A">
        <w:rPr>
          <w:sz w:val="28"/>
          <w:szCs w:val="28"/>
        </w:rPr>
        <w:t>А можно позже поиграть «в один присест» все гаммы по кругу каждой рукой отдельно (позже  - двумя) на две октавы с остановками на каждой тонике.</w:t>
      </w:r>
    </w:p>
    <w:p w:rsidR="00914B3A" w:rsidRDefault="00B158FA" w:rsidP="00807C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914B3A">
        <w:rPr>
          <w:sz w:val="28"/>
          <w:szCs w:val="28"/>
        </w:rPr>
        <w:t xml:space="preserve">Аппликатурная логика – как на ладони. А </w:t>
      </w:r>
      <w:r w:rsidR="00AA1461">
        <w:rPr>
          <w:sz w:val="28"/>
          <w:szCs w:val="28"/>
        </w:rPr>
        <w:t xml:space="preserve">если еще и с закрытыми глазами?! Когда ученик прочно усвоит на слух строение мажорных гамм,  можно будет переходить на </w:t>
      </w:r>
      <w:proofErr w:type="gramStart"/>
      <w:r w:rsidR="00AA1461">
        <w:rPr>
          <w:sz w:val="28"/>
          <w:szCs w:val="28"/>
        </w:rPr>
        <w:t>минорные</w:t>
      </w:r>
      <w:proofErr w:type="gramEnd"/>
      <w:r w:rsidR="00AA1461">
        <w:rPr>
          <w:sz w:val="28"/>
          <w:szCs w:val="28"/>
        </w:rPr>
        <w:t>.</w:t>
      </w:r>
    </w:p>
    <w:p w:rsidR="000A4B1D" w:rsidRDefault="00B272E8" w:rsidP="00807C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A1461">
        <w:rPr>
          <w:sz w:val="28"/>
          <w:szCs w:val="28"/>
        </w:rPr>
        <w:t>Для облегчения игре трезвучиями можно использовать песенку «Листопад»</w:t>
      </w:r>
      <w:r>
        <w:rPr>
          <w:sz w:val="28"/>
          <w:szCs w:val="28"/>
        </w:rPr>
        <w:t>:</w:t>
      </w:r>
    </w:p>
    <w:p w:rsidR="000A4B1D" w:rsidRDefault="003150ED" w:rsidP="00807C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B158FA">
        <w:rPr>
          <w:noProof/>
          <w:lang w:eastAsia="ru-RU"/>
        </w:rPr>
        <w:drawing>
          <wp:inline distT="0" distB="0" distL="0" distR="0" wp14:anchorId="275744C7" wp14:editId="59F63E7D">
            <wp:extent cx="3504762" cy="514286"/>
            <wp:effectExtent l="0" t="0" r="63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04762" cy="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B1D" w:rsidRDefault="00B272E8" w:rsidP="00807C7B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AE542F3" wp14:editId="184618A8">
            <wp:simplePos x="0" y="0"/>
            <wp:positionH relativeFrom="column">
              <wp:posOffset>0</wp:posOffset>
            </wp:positionH>
            <wp:positionV relativeFrom="paragraph">
              <wp:posOffset>134620</wp:posOffset>
            </wp:positionV>
            <wp:extent cx="3580765" cy="551815"/>
            <wp:effectExtent l="0" t="0" r="635" b="63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076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72E8" w:rsidRDefault="00B272E8" w:rsidP="00807C7B">
      <w:pPr>
        <w:spacing w:after="0" w:line="240" w:lineRule="auto"/>
        <w:jc w:val="both"/>
        <w:rPr>
          <w:sz w:val="28"/>
          <w:szCs w:val="28"/>
        </w:rPr>
      </w:pPr>
    </w:p>
    <w:p w:rsidR="00B272E8" w:rsidRDefault="00B272E8" w:rsidP="00807C7B">
      <w:pPr>
        <w:spacing w:after="0" w:line="240" w:lineRule="auto"/>
        <w:jc w:val="both"/>
        <w:rPr>
          <w:sz w:val="28"/>
          <w:szCs w:val="28"/>
        </w:rPr>
      </w:pPr>
    </w:p>
    <w:p w:rsidR="00B272E8" w:rsidRDefault="00B272E8" w:rsidP="00807C7B">
      <w:pPr>
        <w:spacing w:after="0" w:line="240" w:lineRule="auto"/>
        <w:jc w:val="both"/>
        <w:rPr>
          <w:sz w:val="28"/>
          <w:szCs w:val="28"/>
        </w:rPr>
      </w:pPr>
    </w:p>
    <w:p w:rsidR="00AA1461" w:rsidRDefault="00B158FA" w:rsidP="00807C7B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(«</w:t>
      </w:r>
      <w:r w:rsidR="009847ED">
        <w:rPr>
          <w:sz w:val="28"/>
          <w:szCs w:val="28"/>
        </w:rPr>
        <w:t>Листопад!</w:t>
      </w:r>
      <w:proofErr w:type="gramEnd"/>
      <w:r w:rsidR="009847ED">
        <w:rPr>
          <w:sz w:val="28"/>
          <w:szCs w:val="28"/>
        </w:rPr>
        <w:t xml:space="preserve"> Листопад! Листья желтые летят</w:t>
      </w:r>
      <w:r>
        <w:rPr>
          <w:sz w:val="28"/>
          <w:szCs w:val="28"/>
        </w:rPr>
        <w:t>»)</w:t>
      </w:r>
      <w:r w:rsidR="009847ED">
        <w:rPr>
          <w:sz w:val="28"/>
          <w:szCs w:val="28"/>
        </w:rPr>
        <w:t>.</w:t>
      </w:r>
    </w:p>
    <w:p w:rsidR="00B272E8" w:rsidRDefault="00B272E8" w:rsidP="00807C7B">
      <w:pPr>
        <w:spacing w:after="0" w:line="240" w:lineRule="auto"/>
        <w:jc w:val="both"/>
        <w:rPr>
          <w:sz w:val="28"/>
          <w:szCs w:val="28"/>
        </w:rPr>
      </w:pPr>
    </w:p>
    <w:p w:rsidR="009847ED" w:rsidRDefault="00B272E8" w:rsidP="00807C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47ED">
        <w:rPr>
          <w:sz w:val="28"/>
          <w:szCs w:val="28"/>
        </w:rPr>
        <w:t>Или поиграть как «фанфары», сочинив к ним текст.</w:t>
      </w:r>
    </w:p>
    <w:p w:rsidR="008F0CED" w:rsidRDefault="00B272E8" w:rsidP="00807C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0CED">
        <w:rPr>
          <w:sz w:val="28"/>
          <w:szCs w:val="28"/>
        </w:rPr>
        <w:t>Запомнить аппликатуру хроматической гаммы поможет игра «</w:t>
      </w:r>
      <w:r w:rsidR="003923BA">
        <w:rPr>
          <w:sz w:val="28"/>
          <w:szCs w:val="28"/>
        </w:rPr>
        <w:t>Ф</w:t>
      </w:r>
      <w:r w:rsidR="008F0CED">
        <w:rPr>
          <w:sz w:val="28"/>
          <w:szCs w:val="28"/>
        </w:rPr>
        <w:t>окусник»</w:t>
      </w:r>
      <w:r w:rsidR="003923BA">
        <w:rPr>
          <w:sz w:val="28"/>
          <w:szCs w:val="28"/>
        </w:rPr>
        <w:t xml:space="preserve">. Фокусник разрезал ленту на куски, а потом соединил их. </w:t>
      </w:r>
    </w:p>
    <w:p w:rsidR="003150ED" w:rsidRDefault="003150ED" w:rsidP="00807C7B">
      <w:pPr>
        <w:spacing w:after="0" w:line="240" w:lineRule="auto"/>
        <w:jc w:val="both"/>
        <w:rPr>
          <w:sz w:val="28"/>
          <w:szCs w:val="28"/>
        </w:rPr>
      </w:pPr>
    </w:p>
    <w:p w:rsidR="00B158FA" w:rsidRDefault="00B272E8" w:rsidP="00807C7B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81D8A7" wp14:editId="59616565">
            <wp:extent cx="1371429" cy="580952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8FA" w:rsidRDefault="00B272E8" w:rsidP="00807C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923BA" w:rsidRDefault="00B272E8" w:rsidP="00807C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23BA">
        <w:rPr>
          <w:sz w:val="28"/>
          <w:szCs w:val="28"/>
        </w:rPr>
        <w:t>В младших классах работа над техникой должна быть как можно интересней и увлекательной. Все это в дальнейшем поможет в работе над этюдами. И</w:t>
      </w:r>
      <w:r>
        <w:rPr>
          <w:sz w:val="28"/>
          <w:szCs w:val="28"/>
        </w:rPr>
        <w:t>,</w:t>
      </w:r>
      <w:r w:rsidR="003923BA">
        <w:rPr>
          <w:sz w:val="28"/>
          <w:szCs w:val="28"/>
        </w:rPr>
        <w:t xml:space="preserve"> тем не менее</w:t>
      </w:r>
      <w:r>
        <w:rPr>
          <w:sz w:val="28"/>
          <w:szCs w:val="28"/>
        </w:rPr>
        <w:t xml:space="preserve">, </w:t>
      </w:r>
      <w:r w:rsidR="003923BA">
        <w:rPr>
          <w:sz w:val="28"/>
          <w:szCs w:val="28"/>
        </w:rPr>
        <w:t xml:space="preserve"> темп у каждого ученика будет свой! И излишняя озабоченность</w:t>
      </w:r>
      <w:r w:rsidR="00C6181C">
        <w:rPr>
          <w:sz w:val="28"/>
          <w:szCs w:val="28"/>
        </w:rPr>
        <w:t xml:space="preserve"> преподавателя об увеличении темпа игры у учащегося толкает лишь на конфронтацию с ребенком. </w:t>
      </w:r>
      <w:r w:rsidR="00BC6081">
        <w:rPr>
          <w:sz w:val="28"/>
          <w:szCs w:val="28"/>
        </w:rPr>
        <w:t xml:space="preserve">Уместно высказывание американского психолога Эда Ле: </w:t>
      </w:r>
      <w:r w:rsidR="00C6181C">
        <w:rPr>
          <w:sz w:val="28"/>
          <w:szCs w:val="28"/>
        </w:rPr>
        <w:t xml:space="preserve">«Если я вам скажу, что </w:t>
      </w:r>
      <w:r w:rsidR="00BC6081">
        <w:rPr>
          <w:sz w:val="28"/>
          <w:szCs w:val="28"/>
        </w:rPr>
        <w:t>вам надо наложить шины на ноги семимесячному малышу, чтобы научить его ходить раньше, чем это сделает природа, вы мне скажете, что я сошла сума… Всему свое время».</w:t>
      </w:r>
      <w:r w:rsidR="006657CF">
        <w:rPr>
          <w:sz w:val="28"/>
          <w:szCs w:val="28"/>
        </w:rPr>
        <w:t xml:space="preserve"> </w:t>
      </w:r>
    </w:p>
    <w:p w:rsidR="00541B20" w:rsidRDefault="00B272E8" w:rsidP="00807C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657CF">
        <w:rPr>
          <w:sz w:val="28"/>
          <w:szCs w:val="28"/>
        </w:rPr>
        <w:t>Садовник, выращивая дерево, не тянет его за ветки вверх, а просто поливает, подкармливает его и ждет. Вот и мы не должны форсировать или сдерживать темп роста ученика, так как он у каждого свой!</w:t>
      </w:r>
    </w:p>
    <w:p w:rsidR="00541B20" w:rsidRDefault="00541B20" w:rsidP="00541B20">
      <w:pPr>
        <w:rPr>
          <w:sz w:val="28"/>
          <w:szCs w:val="28"/>
        </w:rPr>
      </w:pPr>
    </w:p>
    <w:p w:rsidR="006657CF" w:rsidRDefault="008579EC" w:rsidP="00541B20">
      <w:pPr>
        <w:rPr>
          <w:sz w:val="28"/>
          <w:szCs w:val="28"/>
        </w:rPr>
      </w:pPr>
      <w:r>
        <w:rPr>
          <w:sz w:val="28"/>
          <w:szCs w:val="28"/>
        </w:rPr>
        <w:t>Список методической и нотной литературы.</w:t>
      </w:r>
    </w:p>
    <w:p w:rsidR="00BB0B88" w:rsidRDefault="00C07FB7" w:rsidP="00BB0B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Баренбойм</w:t>
      </w:r>
      <w:proofErr w:type="spellEnd"/>
      <w:r>
        <w:rPr>
          <w:sz w:val="28"/>
          <w:szCs w:val="28"/>
        </w:rPr>
        <w:t xml:space="preserve"> Л. «Путь музицирования».</w:t>
      </w:r>
    </w:p>
    <w:p w:rsidR="00BB0B88" w:rsidRDefault="00BB0B88" w:rsidP="00BB0B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Левин И. «Основные принципы игры на фортепиано».</w:t>
      </w:r>
    </w:p>
    <w:p w:rsidR="00BB0B88" w:rsidRPr="00541B20" w:rsidRDefault="00BB0B88" w:rsidP="00BB0B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Щапов А. «Некоторые вопросы фортепианной техники».</w:t>
      </w:r>
      <w:bookmarkStart w:id="0" w:name="_GoBack"/>
      <w:bookmarkEnd w:id="0"/>
    </w:p>
    <w:sectPr w:rsidR="00BB0B88" w:rsidRPr="0054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FB7" w:rsidRDefault="00B36FB7" w:rsidP="006211E2">
      <w:pPr>
        <w:spacing w:after="0" w:line="240" w:lineRule="auto"/>
      </w:pPr>
      <w:r>
        <w:separator/>
      </w:r>
    </w:p>
  </w:endnote>
  <w:endnote w:type="continuationSeparator" w:id="0">
    <w:p w:rsidR="00B36FB7" w:rsidRDefault="00B36FB7" w:rsidP="0062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FB7" w:rsidRDefault="00B36FB7" w:rsidP="006211E2">
      <w:pPr>
        <w:spacing w:after="0" w:line="240" w:lineRule="auto"/>
      </w:pPr>
      <w:r>
        <w:separator/>
      </w:r>
    </w:p>
  </w:footnote>
  <w:footnote w:type="continuationSeparator" w:id="0">
    <w:p w:rsidR="00B36FB7" w:rsidRDefault="00B36FB7" w:rsidP="00621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7B"/>
    <w:rsid w:val="00034332"/>
    <w:rsid w:val="000428F7"/>
    <w:rsid w:val="00054A69"/>
    <w:rsid w:val="00081777"/>
    <w:rsid w:val="000A4B1D"/>
    <w:rsid w:val="0011474F"/>
    <w:rsid w:val="001840C5"/>
    <w:rsid w:val="0023539A"/>
    <w:rsid w:val="00275D6A"/>
    <w:rsid w:val="002E0670"/>
    <w:rsid w:val="002F1888"/>
    <w:rsid w:val="003150ED"/>
    <w:rsid w:val="0032132F"/>
    <w:rsid w:val="00342D3A"/>
    <w:rsid w:val="003923BA"/>
    <w:rsid w:val="00433532"/>
    <w:rsid w:val="004468F6"/>
    <w:rsid w:val="00476195"/>
    <w:rsid w:val="00490D48"/>
    <w:rsid w:val="00541B20"/>
    <w:rsid w:val="006211E2"/>
    <w:rsid w:val="00652E33"/>
    <w:rsid w:val="006657CF"/>
    <w:rsid w:val="006746A1"/>
    <w:rsid w:val="00807C7B"/>
    <w:rsid w:val="008579EC"/>
    <w:rsid w:val="0087260E"/>
    <w:rsid w:val="008904E9"/>
    <w:rsid w:val="008F0CED"/>
    <w:rsid w:val="009000EB"/>
    <w:rsid w:val="00914B3A"/>
    <w:rsid w:val="009847ED"/>
    <w:rsid w:val="00AA1461"/>
    <w:rsid w:val="00AA435D"/>
    <w:rsid w:val="00B158FA"/>
    <w:rsid w:val="00B272E8"/>
    <w:rsid w:val="00B36FB7"/>
    <w:rsid w:val="00BB0B88"/>
    <w:rsid w:val="00BC6081"/>
    <w:rsid w:val="00C07FB7"/>
    <w:rsid w:val="00C6181C"/>
    <w:rsid w:val="00CD0E2B"/>
    <w:rsid w:val="00D40BD2"/>
    <w:rsid w:val="00D75D75"/>
    <w:rsid w:val="00DB258D"/>
    <w:rsid w:val="00E22273"/>
    <w:rsid w:val="00F268E8"/>
    <w:rsid w:val="00F7237A"/>
    <w:rsid w:val="00FA06CB"/>
    <w:rsid w:val="00FA219E"/>
    <w:rsid w:val="00FC76F4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8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1E2"/>
  </w:style>
  <w:style w:type="paragraph" w:styleId="a7">
    <w:name w:val="footer"/>
    <w:basedOn w:val="a"/>
    <w:link w:val="a8"/>
    <w:uiPriority w:val="99"/>
    <w:unhideWhenUsed/>
    <w:rsid w:val="0062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8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1E2"/>
  </w:style>
  <w:style w:type="paragraph" w:styleId="a7">
    <w:name w:val="footer"/>
    <w:basedOn w:val="a"/>
    <w:link w:val="a8"/>
    <w:uiPriority w:val="99"/>
    <w:unhideWhenUsed/>
    <w:rsid w:val="0062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2013-11-17T12:09:00Z</dcterms:created>
  <dcterms:modified xsi:type="dcterms:W3CDTF">2013-11-19T09:55:00Z</dcterms:modified>
</cp:coreProperties>
</file>