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25D" w:rsidRDefault="00D3025D" w:rsidP="000B45AF">
      <w:pPr>
        <w:jc w:val="center"/>
        <w:rPr>
          <w:sz w:val="28"/>
          <w:szCs w:val="28"/>
        </w:rPr>
      </w:pPr>
      <w:bookmarkStart w:id="0" w:name="_top"/>
      <w:bookmarkEnd w:id="0"/>
    </w:p>
    <w:p w:rsidR="00690F67" w:rsidRDefault="000B45AF" w:rsidP="009E3EFE">
      <w:pPr>
        <w:spacing w:after="0"/>
        <w:jc w:val="center"/>
        <w:rPr>
          <w:sz w:val="28"/>
          <w:szCs w:val="28"/>
        </w:rPr>
      </w:pPr>
      <w:r w:rsidRPr="000B45AF">
        <w:rPr>
          <w:sz w:val="28"/>
          <w:szCs w:val="28"/>
        </w:rPr>
        <w:t>МОУ «</w:t>
      </w:r>
      <w:proofErr w:type="spellStart"/>
      <w:r w:rsidRPr="000B45AF">
        <w:rPr>
          <w:sz w:val="28"/>
          <w:szCs w:val="28"/>
        </w:rPr>
        <w:t>Новокленская</w:t>
      </w:r>
      <w:proofErr w:type="spellEnd"/>
      <w:r w:rsidRPr="000B45AF">
        <w:rPr>
          <w:sz w:val="28"/>
          <w:szCs w:val="28"/>
        </w:rPr>
        <w:t xml:space="preserve"> СОШ»</w:t>
      </w:r>
    </w:p>
    <w:p w:rsidR="00FB218B" w:rsidRDefault="00FB218B" w:rsidP="009E3EF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Тамбовской области Первомайского района</w:t>
      </w:r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Тема урока: </w:t>
      </w:r>
    </w:p>
    <w:p w:rsidR="00D3025D" w:rsidRDefault="000B45AF" w:rsidP="009E3EF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«Средства пожаротушения и правила пользования ими. </w:t>
      </w:r>
    </w:p>
    <w:p w:rsidR="000B45AF" w:rsidRDefault="000B45AF" w:rsidP="009E3EF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Огнетушители. Их типы и особенности</w:t>
      </w:r>
      <w:proofErr w:type="gramStart"/>
      <w:r>
        <w:rPr>
          <w:sz w:val="28"/>
          <w:szCs w:val="28"/>
        </w:rPr>
        <w:t>.»</w:t>
      </w:r>
      <w:proofErr w:type="gramEnd"/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9E3EFE" w:rsidRDefault="009E3EFE" w:rsidP="009E3EFE">
      <w:pPr>
        <w:spacing w:after="0"/>
        <w:jc w:val="center"/>
        <w:rPr>
          <w:sz w:val="28"/>
          <w:szCs w:val="28"/>
        </w:rPr>
      </w:pPr>
    </w:p>
    <w:p w:rsidR="009E3EFE" w:rsidRDefault="009E3EFE" w:rsidP="009E3EFE">
      <w:pPr>
        <w:spacing w:after="0"/>
        <w:jc w:val="center"/>
        <w:rPr>
          <w:sz w:val="28"/>
          <w:szCs w:val="28"/>
        </w:rPr>
      </w:pPr>
    </w:p>
    <w:p w:rsidR="009E3EFE" w:rsidRDefault="009E3EFE" w:rsidP="009E3EFE">
      <w:pPr>
        <w:spacing w:after="0"/>
        <w:jc w:val="center"/>
        <w:rPr>
          <w:sz w:val="28"/>
          <w:szCs w:val="28"/>
        </w:rPr>
      </w:pPr>
    </w:p>
    <w:p w:rsidR="009E3EFE" w:rsidRDefault="009E3EFE" w:rsidP="009E3EFE">
      <w:pPr>
        <w:spacing w:after="0"/>
        <w:jc w:val="center"/>
        <w:rPr>
          <w:sz w:val="28"/>
          <w:szCs w:val="28"/>
        </w:rPr>
      </w:pPr>
    </w:p>
    <w:p w:rsidR="009E3EFE" w:rsidRDefault="009E3EFE" w:rsidP="009E3EFE">
      <w:pPr>
        <w:spacing w:after="0"/>
        <w:jc w:val="center"/>
        <w:rPr>
          <w:sz w:val="28"/>
          <w:szCs w:val="28"/>
        </w:rPr>
      </w:pPr>
    </w:p>
    <w:p w:rsidR="009E3EFE" w:rsidRDefault="009E3EFE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jc w:val="center"/>
        <w:rPr>
          <w:sz w:val="28"/>
          <w:szCs w:val="28"/>
        </w:rPr>
      </w:pPr>
    </w:p>
    <w:p w:rsidR="000B45AF" w:rsidRDefault="000B45AF" w:rsidP="009E3EFE">
      <w:pPr>
        <w:spacing w:after="0"/>
        <w:ind w:firstLine="4678"/>
        <w:rPr>
          <w:sz w:val="28"/>
          <w:szCs w:val="28"/>
        </w:rPr>
      </w:pPr>
      <w:r>
        <w:rPr>
          <w:sz w:val="28"/>
          <w:szCs w:val="28"/>
        </w:rPr>
        <w:t>учитель ОБЖ</w:t>
      </w:r>
    </w:p>
    <w:p w:rsidR="000B45AF" w:rsidRDefault="000B45AF" w:rsidP="009E3EFE">
      <w:pPr>
        <w:spacing w:after="0"/>
        <w:ind w:firstLine="4678"/>
        <w:rPr>
          <w:sz w:val="28"/>
          <w:szCs w:val="28"/>
        </w:rPr>
      </w:pPr>
      <w:r>
        <w:rPr>
          <w:sz w:val="28"/>
          <w:szCs w:val="28"/>
        </w:rPr>
        <w:t>Умрихина Надежда Михайловна</w:t>
      </w:r>
    </w:p>
    <w:p w:rsidR="000B45AF" w:rsidRDefault="000B45AF" w:rsidP="009E3EFE">
      <w:pPr>
        <w:spacing w:after="0"/>
        <w:ind w:firstLine="5812"/>
        <w:rPr>
          <w:sz w:val="28"/>
          <w:szCs w:val="28"/>
        </w:rPr>
      </w:pPr>
    </w:p>
    <w:p w:rsidR="00C26A40" w:rsidRDefault="00C26A40" w:rsidP="009E3EFE">
      <w:pPr>
        <w:spacing w:after="0"/>
        <w:ind w:firstLine="5812"/>
        <w:rPr>
          <w:sz w:val="28"/>
          <w:szCs w:val="28"/>
        </w:rPr>
      </w:pPr>
    </w:p>
    <w:p w:rsidR="00C26A40" w:rsidRDefault="00C26A40" w:rsidP="009E3EFE">
      <w:pPr>
        <w:spacing w:after="0"/>
        <w:ind w:firstLine="5812"/>
        <w:rPr>
          <w:sz w:val="28"/>
          <w:szCs w:val="28"/>
        </w:rPr>
      </w:pPr>
    </w:p>
    <w:p w:rsidR="00C26A40" w:rsidRDefault="00C26A40" w:rsidP="009E3EFE">
      <w:pPr>
        <w:spacing w:after="0"/>
        <w:ind w:firstLine="5812"/>
        <w:rPr>
          <w:sz w:val="28"/>
          <w:szCs w:val="28"/>
        </w:rPr>
      </w:pPr>
    </w:p>
    <w:p w:rsidR="00C26A40" w:rsidRDefault="00C26A40" w:rsidP="009E3EFE">
      <w:pPr>
        <w:spacing w:after="0"/>
        <w:ind w:firstLine="5812"/>
        <w:rPr>
          <w:sz w:val="28"/>
          <w:szCs w:val="28"/>
        </w:rPr>
      </w:pPr>
    </w:p>
    <w:p w:rsidR="00C26A40" w:rsidRDefault="00C26A40" w:rsidP="009E3EFE">
      <w:pPr>
        <w:spacing w:after="0"/>
        <w:ind w:firstLine="5812"/>
        <w:rPr>
          <w:sz w:val="28"/>
          <w:szCs w:val="28"/>
        </w:rPr>
      </w:pPr>
    </w:p>
    <w:p w:rsidR="009E3EFE" w:rsidRDefault="009E3EFE" w:rsidP="009E3EFE">
      <w:pPr>
        <w:spacing w:after="0"/>
        <w:ind w:firstLine="5812"/>
        <w:rPr>
          <w:sz w:val="28"/>
          <w:szCs w:val="28"/>
        </w:rPr>
      </w:pPr>
    </w:p>
    <w:p w:rsidR="009E3EFE" w:rsidRDefault="009E3EFE" w:rsidP="009E3EFE">
      <w:pPr>
        <w:spacing w:after="0"/>
        <w:ind w:firstLine="5812"/>
        <w:rPr>
          <w:sz w:val="28"/>
          <w:szCs w:val="28"/>
        </w:rPr>
      </w:pPr>
    </w:p>
    <w:p w:rsidR="009E3EFE" w:rsidRDefault="009E3EFE" w:rsidP="009E3EFE">
      <w:pPr>
        <w:spacing w:after="0"/>
        <w:ind w:firstLine="5812"/>
        <w:rPr>
          <w:sz w:val="28"/>
          <w:szCs w:val="28"/>
        </w:rPr>
      </w:pPr>
    </w:p>
    <w:p w:rsidR="009E3EFE" w:rsidRDefault="009E3EFE" w:rsidP="009E3EFE">
      <w:pPr>
        <w:spacing w:after="0"/>
        <w:ind w:firstLine="5812"/>
        <w:rPr>
          <w:sz w:val="28"/>
          <w:szCs w:val="28"/>
        </w:rPr>
      </w:pPr>
    </w:p>
    <w:p w:rsidR="00D3025D" w:rsidRDefault="00D3025D" w:rsidP="009E3EFE">
      <w:pPr>
        <w:spacing w:after="0"/>
        <w:jc w:val="center"/>
        <w:rPr>
          <w:sz w:val="28"/>
          <w:szCs w:val="28"/>
        </w:rPr>
      </w:pPr>
    </w:p>
    <w:p w:rsidR="00C26A40" w:rsidRDefault="00EF5134" w:rsidP="009E3EFE">
      <w:pPr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Апрель 2011</w:t>
      </w:r>
      <w:r w:rsidR="00C26A40">
        <w:rPr>
          <w:sz w:val="28"/>
          <w:szCs w:val="28"/>
        </w:rPr>
        <w:t xml:space="preserve"> г</w:t>
      </w:r>
    </w:p>
    <w:p w:rsidR="00D3025D" w:rsidRDefault="00D3025D" w:rsidP="009E3EFE">
      <w:pPr>
        <w:spacing w:after="0"/>
        <w:jc w:val="center"/>
        <w:rPr>
          <w:sz w:val="28"/>
          <w:szCs w:val="28"/>
        </w:rPr>
      </w:pPr>
    </w:p>
    <w:p w:rsidR="009E3EFE" w:rsidRDefault="009E3EFE" w:rsidP="00151C1A">
      <w:pPr>
        <w:rPr>
          <w:sz w:val="28"/>
          <w:szCs w:val="28"/>
        </w:rPr>
      </w:pPr>
    </w:p>
    <w:p w:rsidR="001E0B94" w:rsidRDefault="001E0B94" w:rsidP="00151C1A">
      <w:pPr>
        <w:rPr>
          <w:sz w:val="28"/>
          <w:szCs w:val="28"/>
        </w:rPr>
      </w:pPr>
    </w:p>
    <w:p w:rsidR="009E3EFE" w:rsidRDefault="009E3EFE" w:rsidP="00151C1A">
      <w:pPr>
        <w:rPr>
          <w:sz w:val="28"/>
          <w:szCs w:val="28"/>
        </w:rPr>
      </w:pPr>
    </w:p>
    <w:p w:rsidR="00151C1A" w:rsidRDefault="00151C1A" w:rsidP="00151C1A">
      <w:pPr>
        <w:rPr>
          <w:sz w:val="28"/>
          <w:szCs w:val="28"/>
        </w:rPr>
      </w:pPr>
      <w:r>
        <w:rPr>
          <w:sz w:val="28"/>
          <w:szCs w:val="28"/>
        </w:rPr>
        <w:tab/>
        <w:t>Тема урока:  «Средства пожаротушения и правила пользования ими.</w:t>
      </w:r>
      <w:r w:rsidR="005D3B91">
        <w:rPr>
          <w:sz w:val="28"/>
          <w:szCs w:val="28"/>
        </w:rPr>
        <w:t xml:space="preserve"> </w:t>
      </w:r>
      <w:r>
        <w:rPr>
          <w:sz w:val="28"/>
          <w:szCs w:val="28"/>
        </w:rPr>
        <w:t>Огнетушители. Их типы и особенности</w:t>
      </w:r>
      <w:proofErr w:type="gramStart"/>
      <w:r>
        <w:rPr>
          <w:sz w:val="28"/>
          <w:szCs w:val="28"/>
        </w:rPr>
        <w:t>.»</w:t>
      </w:r>
      <w:proofErr w:type="gramEnd"/>
    </w:p>
    <w:p w:rsidR="00151C1A" w:rsidRDefault="00151C1A" w:rsidP="00151C1A">
      <w:pPr>
        <w:rPr>
          <w:sz w:val="28"/>
          <w:szCs w:val="28"/>
        </w:rPr>
      </w:pPr>
      <w:r>
        <w:rPr>
          <w:sz w:val="28"/>
          <w:szCs w:val="28"/>
        </w:rPr>
        <w:t>Цели урока:</w:t>
      </w:r>
      <w:r w:rsidR="00F64C21">
        <w:rPr>
          <w:sz w:val="28"/>
          <w:szCs w:val="28"/>
        </w:rPr>
        <w:t xml:space="preserve"> </w:t>
      </w:r>
      <w:r w:rsidR="00895105">
        <w:rPr>
          <w:sz w:val="28"/>
          <w:szCs w:val="28"/>
        </w:rPr>
        <w:t>рассказать учащимся о средствах пожаротушения,</w:t>
      </w:r>
      <w:r w:rsidR="00CF74C0">
        <w:rPr>
          <w:sz w:val="28"/>
          <w:szCs w:val="28"/>
        </w:rPr>
        <w:t xml:space="preserve"> привить элементарные навыки борьбы с огнем,  </w:t>
      </w:r>
      <w:r w:rsidR="00895105">
        <w:rPr>
          <w:sz w:val="28"/>
          <w:szCs w:val="28"/>
        </w:rPr>
        <w:t xml:space="preserve"> научить учащихся пользоваться огнетушителями, повторить правила эвакуации из здания школы.</w:t>
      </w:r>
    </w:p>
    <w:p w:rsidR="00151C1A" w:rsidRDefault="00A514F3" w:rsidP="00EA0450">
      <w:pPr>
        <w:spacing w:after="0"/>
        <w:rPr>
          <w:sz w:val="28"/>
          <w:szCs w:val="28"/>
        </w:rPr>
      </w:pPr>
      <w:r>
        <w:rPr>
          <w:sz w:val="28"/>
          <w:szCs w:val="28"/>
        </w:rPr>
        <w:t>Тип урока:  комбинированный</w:t>
      </w:r>
      <w:r w:rsidR="00151C1A">
        <w:rPr>
          <w:sz w:val="28"/>
          <w:szCs w:val="28"/>
        </w:rPr>
        <w:t>.</w:t>
      </w:r>
    </w:p>
    <w:p w:rsidR="001E0B94" w:rsidRDefault="001E0B94" w:rsidP="00EA0450">
      <w:pPr>
        <w:spacing w:after="0"/>
        <w:rPr>
          <w:sz w:val="28"/>
          <w:szCs w:val="28"/>
        </w:rPr>
      </w:pPr>
    </w:p>
    <w:p w:rsidR="005D3B91" w:rsidRDefault="005D3B91" w:rsidP="00EA0450">
      <w:pPr>
        <w:spacing w:after="0"/>
        <w:rPr>
          <w:sz w:val="28"/>
          <w:szCs w:val="28"/>
        </w:rPr>
      </w:pPr>
      <w:r>
        <w:rPr>
          <w:sz w:val="28"/>
          <w:szCs w:val="28"/>
        </w:rPr>
        <w:t>Ход урока.</w:t>
      </w:r>
    </w:p>
    <w:p w:rsidR="00E2645A" w:rsidRDefault="005D3B91" w:rsidP="00EA0450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Проверка домашнего задания</w:t>
      </w:r>
      <w:proofErr w:type="gramStart"/>
      <w:r>
        <w:rPr>
          <w:sz w:val="28"/>
          <w:szCs w:val="28"/>
        </w:rPr>
        <w:t>.</w:t>
      </w:r>
      <w:proofErr w:type="gramEnd"/>
      <w:r w:rsidR="005F55AC">
        <w:rPr>
          <w:sz w:val="28"/>
          <w:szCs w:val="28"/>
        </w:rPr>
        <w:t xml:space="preserve"> (</w:t>
      </w:r>
      <w:proofErr w:type="gramStart"/>
      <w:r w:rsidR="005F55AC">
        <w:rPr>
          <w:sz w:val="28"/>
          <w:szCs w:val="28"/>
        </w:rPr>
        <w:t>с</w:t>
      </w:r>
      <w:proofErr w:type="gramEnd"/>
      <w:r w:rsidR="005F55AC">
        <w:rPr>
          <w:sz w:val="28"/>
          <w:szCs w:val="28"/>
        </w:rPr>
        <w:t>лайд3)</w:t>
      </w:r>
    </w:p>
    <w:p w:rsidR="001E0B94" w:rsidRPr="001E0B94" w:rsidRDefault="001E0B94" w:rsidP="001E0B94">
      <w:pPr>
        <w:spacing w:after="0"/>
        <w:ind w:left="360"/>
        <w:rPr>
          <w:sz w:val="28"/>
          <w:szCs w:val="28"/>
        </w:rPr>
      </w:pPr>
    </w:p>
    <w:p w:rsidR="00FB218B" w:rsidRDefault="00EA0450" w:rsidP="00EA0450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Задание транслируется на экране, или раздаются карточки-задания.</w:t>
      </w:r>
    </w:p>
    <w:p w:rsidR="001E0B94" w:rsidRDefault="001E0B94" w:rsidP="00EA0450">
      <w:pPr>
        <w:spacing w:after="0"/>
        <w:ind w:left="360"/>
        <w:rPr>
          <w:sz w:val="28"/>
          <w:szCs w:val="28"/>
        </w:rPr>
      </w:pPr>
    </w:p>
    <w:tbl>
      <w:tblPr>
        <w:tblStyle w:val="a9"/>
        <w:tblW w:w="0" w:type="auto"/>
        <w:tblInd w:w="360" w:type="dxa"/>
        <w:tblLook w:val="04A0"/>
      </w:tblPr>
      <w:tblGrid>
        <w:gridCol w:w="4785"/>
        <w:gridCol w:w="4786"/>
      </w:tblGrid>
      <w:tr w:rsidR="00EA0450" w:rsidTr="00EA0450">
        <w:tc>
          <w:tcPr>
            <w:tcW w:w="4785" w:type="dxa"/>
          </w:tcPr>
          <w:p w:rsidR="00EA0450" w:rsidRDefault="00EA0450" w:rsidP="00EA0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КВАРТИРЕ ВОЗНИК ПОЖАР. Нет возможности покинуть квартиру.</w:t>
            </w:r>
          </w:p>
        </w:tc>
        <w:tc>
          <w:tcPr>
            <w:tcW w:w="4786" w:type="dxa"/>
          </w:tcPr>
          <w:p w:rsidR="00EA0450" w:rsidRDefault="00EA0450" w:rsidP="00EA04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Почему это нужно сделать? Объясните.</w:t>
            </w:r>
          </w:p>
        </w:tc>
      </w:tr>
      <w:tr w:rsidR="00EA0450" w:rsidTr="00EA0450">
        <w:tc>
          <w:tcPr>
            <w:tcW w:w="4785" w:type="dxa"/>
          </w:tcPr>
          <w:p w:rsidR="00EA0450" w:rsidRPr="00824A0E" w:rsidRDefault="00EA0450" w:rsidP="00EA0450">
            <w:pPr>
              <w:shd w:val="clear" w:color="auto" w:fill="FFFFFF"/>
              <w:spacing w:line="194" w:lineRule="exact"/>
              <w:ind w:left="14"/>
            </w:pPr>
            <w:r w:rsidRPr="00824A0E">
              <w:rPr>
                <w:rFonts w:eastAsia="Times New Roman" w:cs="Times New Roman"/>
                <w:spacing w:val="-2"/>
              </w:rPr>
              <w:t>Позвонить</w:t>
            </w:r>
            <w:r w:rsidRPr="00824A0E">
              <w:rPr>
                <w:rFonts w:eastAsia="Times New Roman"/>
                <w:spacing w:val="-2"/>
              </w:rPr>
              <w:t xml:space="preserve"> </w:t>
            </w:r>
            <w:r w:rsidRPr="00824A0E">
              <w:rPr>
                <w:rFonts w:eastAsia="Times New Roman" w:cs="Times New Roman"/>
                <w:spacing w:val="-2"/>
              </w:rPr>
              <w:t>в</w:t>
            </w:r>
            <w:r w:rsidRPr="00824A0E">
              <w:rPr>
                <w:rFonts w:eastAsia="Times New Roman"/>
                <w:spacing w:val="-2"/>
              </w:rPr>
              <w:t xml:space="preserve"> </w:t>
            </w:r>
            <w:r w:rsidRPr="00824A0E">
              <w:rPr>
                <w:rFonts w:eastAsia="Times New Roman" w:cs="Times New Roman"/>
                <w:spacing w:val="-2"/>
              </w:rPr>
              <w:t>пожарную</w:t>
            </w:r>
            <w:r w:rsidRPr="00824A0E">
              <w:rPr>
                <w:rFonts w:eastAsia="Times New Roman"/>
                <w:spacing w:val="-2"/>
              </w:rPr>
              <w:t xml:space="preserve"> </w:t>
            </w:r>
            <w:r w:rsidRPr="00824A0E">
              <w:rPr>
                <w:rFonts w:eastAsia="Times New Roman" w:cs="Times New Roman"/>
                <w:spacing w:val="-2"/>
              </w:rPr>
              <w:t>охрану</w:t>
            </w:r>
            <w:r w:rsidRPr="00824A0E">
              <w:rPr>
                <w:rFonts w:eastAsia="Times New Roman"/>
                <w:spacing w:val="-2"/>
              </w:rPr>
              <w:t xml:space="preserve">, </w:t>
            </w:r>
            <w:r w:rsidRPr="00824A0E">
              <w:rPr>
                <w:rFonts w:eastAsia="Times New Roman" w:cs="Times New Roman"/>
                <w:spacing w:val="-2"/>
              </w:rPr>
              <w:t>назвать</w:t>
            </w:r>
          </w:p>
          <w:p w:rsidR="00EA0450" w:rsidRPr="00824A0E" w:rsidRDefault="00EA0450" w:rsidP="00EA0450">
            <w:pPr>
              <w:shd w:val="clear" w:color="auto" w:fill="FFFFFF"/>
              <w:spacing w:line="194" w:lineRule="exact"/>
              <w:ind w:left="7"/>
            </w:pPr>
            <w:r w:rsidRPr="00824A0E">
              <w:rPr>
                <w:rFonts w:eastAsia="Times New Roman" w:cs="Times New Roman"/>
                <w:spacing w:val="-1"/>
              </w:rPr>
              <w:t>свой</w:t>
            </w:r>
            <w:r w:rsidRPr="00824A0E">
              <w:rPr>
                <w:rFonts w:eastAsia="Times New Roman"/>
                <w:spacing w:val="-1"/>
              </w:rPr>
              <w:t xml:space="preserve"> </w:t>
            </w:r>
            <w:r w:rsidRPr="00824A0E">
              <w:rPr>
                <w:rFonts w:eastAsia="Times New Roman" w:cs="Times New Roman"/>
                <w:spacing w:val="-1"/>
              </w:rPr>
              <w:t>адрес</w:t>
            </w:r>
            <w:r w:rsidRPr="00824A0E">
              <w:rPr>
                <w:rFonts w:eastAsia="Times New Roman"/>
                <w:spacing w:val="-1"/>
              </w:rPr>
              <w:t xml:space="preserve"> </w:t>
            </w:r>
            <w:r w:rsidRPr="00824A0E">
              <w:rPr>
                <w:rFonts w:eastAsia="Times New Roman" w:cs="Times New Roman"/>
                <w:spacing w:val="-1"/>
              </w:rPr>
              <w:t>и</w:t>
            </w:r>
            <w:r w:rsidRPr="00824A0E">
              <w:rPr>
                <w:rFonts w:eastAsia="Times New Roman"/>
                <w:spacing w:val="-1"/>
              </w:rPr>
              <w:t xml:space="preserve"> </w:t>
            </w:r>
            <w:r w:rsidRPr="00824A0E">
              <w:rPr>
                <w:rFonts w:eastAsia="Times New Roman" w:cs="Times New Roman"/>
                <w:spacing w:val="-1"/>
              </w:rPr>
              <w:t>сказать</w:t>
            </w:r>
            <w:r w:rsidRPr="00824A0E">
              <w:rPr>
                <w:rFonts w:eastAsia="Times New Roman"/>
                <w:spacing w:val="-1"/>
              </w:rPr>
              <w:t xml:space="preserve">, </w:t>
            </w:r>
            <w:r w:rsidRPr="00824A0E">
              <w:rPr>
                <w:rFonts w:eastAsia="Times New Roman" w:cs="Times New Roman"/>
                <w:spacing w:val="-1"/>
              </w:rPr>
              <w:t>что</w:t>
            </w:r>
            <w:r w:rsidRPr="00824A0E">
              <w:rPr>
                <w:rFonts w:eastAsia="Times New Roman"/>
                <w:spacing w:val="-1"/>
              </w:rPr>
              <w:t xml:space="preserve"> </w:t>
            </w:r>
            <w:r w:rsidRPr="00824A0E">
              <w:rPr>
                <w:rFonts w:eastAsia="Times New Roman" w:cs="Times New Roman"/>
                <w:spacing w:val="-1"/>
              </w:rPr>
              <w:t>выход</w:t>
            </w:r>
            <w:r w:rsidRPr="00824A0E">
              <w:rPr>
                <w:rFonts w:eastAsia="Times New Roman"/>
                <w:spacing w:val="-1"/>
              </w:rPr>
              <w:t xml:space="preserve"> </w:t>
            </w:r>
            <w:proofErr w:type="gramStart"/>
            <w:r w:rsidRPr="00824A0E">
              <w:rPr>
                <w:rFonts w:eastAsia="Times New Roman" w:cs="Times New Roman"/>
                <w:spacing w:val="-1"/>
              </w:rPr>
              <w:t>на</w:t>
            </w:r>
            <w:proofErr w:type="gramEnd"/>
          </w:p>
          <w:p w:rsidR="00EA0450" w:rsidRPr="00824A0E" w:rsidRDefault="00EA0450" w:rsidP="00EA0450">
            <w:r w:rsidRPr="00824A0E">
              <w:rPr>
                <w:rFonts w:eastAsia="Times New Roman" w:cs="Times New Roman"/>
              </w:rPr>
              <w:t>лестницу</w:t>
            </w:r>
            <w:r w:rsidRPr="00824A0E">
              <w:rPr>
                <w:rFonts w:eastAsia="Times New Roman"/>
              </w:rPr>
              <w:t xml:space="preserve"> </w:t>
            </w:r>
            <w:proofErr w:type="gramStart"/>
            <w:r w:rsidRPr="00824A0E">
              <w:rPr>
                <w:rFonts w:eastAsia="Times New Roman" w:cs="Times New Roman"/>
              </w:rPr>
              <w:t>закрыт</w:t>
            </w:r>
            <w:proofErr w:type="gramEnd"/>
          </w:p>
        </w:tc>
        <w:tc>
          <w:tcPr>
            <w:tcW w:w="4786" w:type="dxa"/>
          </w:tcPr>
          <w:p w:rsidR="00EA0450" w:rsidRDefault="00EA0450" w:rsidP="00EA0450">
            <w:pPr>
              <w:rPr>
                <w:sz w:val="28"/>
                <w:szCs w:val="28"/>
              </w:rPr>
            </w:pPr>
          </w:p>
        </w:tc>
      </w:tr>
      <w:tr w:rsidR="00EA0450" w:rsidTr="00EA0450">
        <w:tc>
          <w:tcPr>
            <w:tcW w:w="4785" w:type="dxa"/>
          </w:tcPr>
          <w:p w:rsidR="00EA0450" w:rsidRPr="00824A0E" w:rsidRDefault="00EA0450" w:rsidP="00EA045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Закрыть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двери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квартиру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заткнуть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все</w:t>
            </w:r>
          </w:p>
          <w:p w:rsidR="00EA0450" w:rsidRPr="00824A0E" w:rsidRDefault="00EA0450" w:rsidP="00EA045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щели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вентиляционные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отверстия</w:t>
            </w:r>
          </w:p>
          <w:p w:rsidR="00EA0450" w:rsidRPr="00824A0E" w:rsidRDefault="00EA0450" w:rsidP="00EA0450">
            <w:r w:rsidRPr="00824A0E">
              <w:rPr>
                <w:rFonts w:ascii="Arial" w:eastAsia="Times New Roman" w:hAnsi="Arial" w:cs="Times New Roman"/>
                <w:color w:val="000000"/>
              </w:rPr>
              <w:t>тряпками</w:t>
            </w:r>
          </w:p>
        </w:tc>
        <w:tc>
          <w:tcPr>
            <w:tcW w:w="4786" w:type="dxa"/>
          </w:tcPr>
          <w:p w:rsidR="00EA0450" w:rsidRDefault="00EA0450" w:rsidP="00EA0450">
            <w:pPr>
              <w:rPr>
                <w:sz w:val="28"/>
                <w:szCs w:val="28"/>
              </w:rPr>
            </w:pPr>
          </w:p>
        </w:tc>
      </w:tr>
      <w:tr w:rsidR="00EA0450" w:rsidTr="00EA0450">
        <w:tc>
          <w:tcPr>
            <w:tcW w:w="4785" w:type="dxa"/>
          </w:tcPr>
          <w:p w:rsidR="00EA0450" w:rsidRPr="00824A0E" w:rsidRDefault="00EA0450" w:rsidP="00EA0450">
            <w:r w:rsidRPr="00824A0E">
              <w:rPr>
                <w:rFonts w:ascii="Arial" w:eastAsia="Times New Roman" w:hAnsi="Arial" w:cs="Times New Roman"/>
                <w:color w:val="000000"/>
              </w:rPr>
              <w:t>Создать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запас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воды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ванной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комнате</w:t>
            </w:r>
          </w:p>
        </w:tc>
        <w:tc>
          <w:tcPr>
            <w:tcW w:w="4786" w:type="dxa"/>
          </w:tcPr>
          <w:p w:rsidR="00EA0450" w:rsidRDefault="00EA0450" w:rsidP="00EA0450">
            <w:pPr>
              <w:rPr>
                <w:sz w:val="28"/>
                <w:szCs w:val="28"/>
              </w:rPr>
            </w:pPr>
          </w:p>
        </w:tc>
      </w:tr>
      <w:tr w:rsidR="00EA0450" w:rsidTr="00EA0450">
        <w:tc>
          <w:tcPr>
            <w:tcW w:w="4785" w:type="dxa"/>
          </w:tcPr>
          <w:p w:rsidR="00EA0450" w:rsidRPr="00824A0E" w:rsidRDefault="00EA0450" w:rsidP="00EA0450">
            <w:r w:rsidRPr="00824A0E">
              <w:rPr>
                <w:rFonts w:ascii="Arial" w:eastAsia="Times New Roman" w:hAnsi="Arial" w:cs="Times New Roman"/>
                <w:color w:val="000000"/>
              </w:rPr>
              <w:t>Закрыться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дальней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от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входа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комнате</w:t>
            </w:r>
          </w:p>
        </w:tc>
        <w:tc>
          <w:tcPr>
            <w:tcW w:w="4786" w:type="dxa"/>
          </w:tcPr>
          <w:p w:rsidR="00EA0450" w:rsidRDefault="00EA0450" w:rsidP="00EA0450">
            <w:pPr>
              <w:rPr>
                <w:sz w:val="28"/>
                <w:szCs w:val="28"/>
              </w:rPr>
            </w:pPr>
          </w:p>
        </w:tc>
      </w:tr>
      <w:tr w:rsidR="00EA0450" w:rsidTr="00EA0450">
        <w:tc>
          <w:tcPr>
            <w:tcW w:w="4785" w:type="dxa"/>
          </w:tcPr>
          <w:p w:rsidR="00EA0450" w:rsidRPr="00824A0E" w:rsidRDefault="00EA0450" w:rsidP="00EA045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Приготовиться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подавать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сигналы</w:t>
            </w:r>
          </w:p>
          <w:p w:rsidR="00EA0450" w:rsidRPr="00824A0E" w:rsidRDefault="00EA0450" w:rsidP="00EA045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спасателям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куском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яркой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ткани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gramStart"/>
            <w:r w:rsidRPr="00824A0E">
              <w:rPr>
                <w:rFonts w:ascii="Arial" w:eastAsia="Times New Roman" w:hAnsi="Arial" w:cs="Times New Roman"/>
                <w:color w:val="000000"/>
              </w:rPr>
              <w:t>с</w:t>
            </w:r>
            <w:proofErr w:type="gramEnd"/>
          </w:p>
          <w:p w:rsidR="00EA0450" w:rsidRPr="00824A0E" w:rsidRDefault="00EA0450" w:rsidP="00EA0450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балкона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или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фонариком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из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комнаты</w:t>
            </w:r>
          </w:p>
          <w:p w:rsidR="00EA0450" w:rsidRPr="00824A0E" w:rsidRDefault="00EA0450" w:rsidP="00EA0450">
            <w:r w:rsidRPr="00824A0E">
              <w:rPr>
                <w:rFonts w:ascii="Arial" w:hAnsi="Arial" w:cs="Arial"/>
                <w:color w:val="000000"/>
              </w:rPr>
              <w:t>(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если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дым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снаружи</w:t>
            </w:r>
            <w:r w:rsidRPr="00824A0E">
              <w:rPr>
                <w:rFonts w:ascii="Arial" w:eastAsia="Times New Roman" w:hAnsi="Arial" w:cs="Arial"/>
                <w:color w:val="000000"/>
              </w:rPr>
              <w:t>)</w:t>
            </w:r>
          </w:p>
        </w:tc>
        <w:tc>
          <w:tcPr>
            <w:tcW w:w="4786" w:type="dxa"/>
          </w:tcPr>
          <w:p w:rsidR="00EA0450" w:rsidRDefault="00EA0450" w:rsidP="00EA0450">
            <w:pPr>
              <w:rPr>
                <w:sz w:val="28"/>
                <w:szCs w:val="28"/>
              </w:rPr>
            </w:pPr>
          </w:p>
        </w:tc>
      </w:tr>
      <w:tr w:rsidR="00EA0450" w:rsidTr="00EA0450">
        <w:tc>
          <w:tcPr>
            <w:tcW w:w="4785" w:type="dxa"/>
          </w:tcPr>
          <w:p w:rsidR="00B445DC" w:rsidRPr="00824A0E" w:rsidRDefault="00B445DC" w:rsidP="00B445D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Если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концентрация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дыма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высока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или</w:t>
            </w:r>
          </w:p>
          <w:p w:rsidR="00B445DC" w:rsidRPr="00824A0E" w:rsidRDefault="00B445DC" w:rsidP="00B445D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резко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повысилась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температура</w:t>
            </w:r>
            <w:r w:rsidRPr="00824A0E">
              <w:rPr>
                <w:rFonts w:ascii="Arial" w:eastAsia="Times New Roman" w:hAnsi="Arial" w:cs="Arial"/>
                <w:color w:val="000000"/>
              </w:rPr>
              <w:t>,</w:t>
            </w:r>
          </w:p>
          <w:p w:rsidR="00B445DC" w:rsidRPr="00824A0E" w:rsidRDefault="00B445DC" w:rsidP="00B445D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proofErr w:type="gramStart"/>
            <w:r w:rsidRPr="00824A0E">
              <w:rPr>
                <w:rFonts w:ascii="Arial" w:eastAsia="Times New Roman" w:hAnsi="Arial" w:cs="Times New Roman"/>
                <w:color w:val="000000"/>
              </w:rPr>
              <w:t>выйти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на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балкон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плотно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прикрыв</w:t>
            </w:r>
            <w:proofErr w:type="gramEnd"/>
          </w:p>
          <w:p w:rsidR="00B445DC" w:rsidRPr="00824A0E" w:rsidRDefault="00B445DC" w:rsidP="00B445D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за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собой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дверь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.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Захватить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с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собой</w:t>
            </w:r>
          </w:p>
          <w:p w:rsidR="00B445DC" w:rsidRPr="00824A0E" w:rsidRDefault="00B445DC" w:rsidP="00B445D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намоченное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одеяло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или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gramStart"/>
            <w:r w:rsidRPr="00824A0E">
              <w:rPr>
                <w:rFonts w:ascii="Arial" w:eastAsia="Times New Roman" w:hAnsi="Arial" w:cs="Times New Roman"/>
                <w:color w:val="000000"/>
              </w:rPr>
              <w:t>другую</w:t>
            </w:r>
            <w:proofErr w:type="gramEnd"/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плотную</w:t>
            </w:r>
          </w:p>
          <w:p w:rsidR="00B445DC" w:rsidRPr="00824A0E" w:rsidRDefault="00B445DC" w:rsidP="00B445D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ткань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чтобы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защититься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от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огня</w:t>
            </w:r>
          </w:p>
          <w:p w:rsidR="00B445DC" w:rsidRPr="00824A0E" w:rsidRDefault="00B445DC" w:rsidP="00B445DC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в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случае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его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проникновения</w:t>
            </w:r>
          </w:p>
          <w:p w:rsidR="00EA0450" w:rsidRPr="00824A0E" w:rsidRDefault="00B445DC" w:rsidP="00B445DC">
            <w:r w:rsidRPr="00824A0E">
              <w:rPr>
                <w:rFonts w:ascii="Arial" w:eastAsia="Times New Roman" w:hAnsi="Arial" w:cs="Times New Roman"/>
                <w:color w:val="000000"/>
              </w:rPr>
              <w:t>через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окно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или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дверь</w:t>
            </w:r>
          </w:p>
        </w:tc>
        <w:tc>
          <w:tcPr>
            <w:tcW w:w="4786" w:type="dxa"/>
          </w:tcPr>
          <w:p w:rsidR="00EA0450" w:rsidRDefault="00EA0450" w:rsidP="00EA0450">
            <w:pPr>
              <w:rPr>
                <w:sz w:val="28"/>
                <w:szCs w:val="28"/>
              </w:rPr>
            </w:pPr>
          </w:p>
        </w:tc>
      </w:tr>
      <w:tr w:rsidR="00824A0E" w:rsidTr="00EA0450">
        <w:tc>
          <w:tcPr>
            <w:tcW w:w="4785" w:type="dxa"/>
          </w:tcPr>
          <w:p w:rsidR="00824A0E" w:rsidRPr="00824A0E" w:rsidRDefault="00824A0E" w:rsidP="00824A0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Если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у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вас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нет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балкона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остается</w:t>
            </w:r>
          </w:p>
          <w:p w:rsidR="00824A0E" w:rsidRPr="00824A0E" w:rsidRDefault="00824A0E" w:rsidP="00824A0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последний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рискованный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шанс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: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встать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proofErr w:type="gramStart"/>
            <w:r w:rsidRPr="00824A0E">
              <w:rPr>
                <w:rFonts w:ascii="Arial" w:eastAsia="Times New Roman" w:hAnsi="Arial" w:cs="Times New Roman"/>
                <w:color w:val="000000"/>
              </w:rPr>
              <w:t>на</w:t>
            </w:r>
            <w:proofErr w:type="gramEnd"/>
          </w:p>
          <w:p w:rsidR="00824A0E" w:rsidRPr="00824A0E" w:rsidRDefault="00824A0E" w:rsidP="00824A0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подоконник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(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выступ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,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карниз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),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держаться</w:t>
            </w:r>
          </w:p>
          <w:p w:rsidR="00824A0E" w:rsidRPr="00824A0E" w:rsidRDefault="00824A0E" w:rsidP="00824A0E">
            <w:pPr>
              <w:shd w:val="clear" w:color="auto" w:fill="FFFFFF"/>
              <w:autoSpaceDE w:val="0"/>
              <w:autoSpaceDN w:val="0"/>
              <w:adjustRightInd w:val="0"/>
              <w:rPr>
                <w:rFonts w:ascii="Arial" w:eastAsia="Times New Roman" w:hAnsi="Arial" w:cs="Times New Roman"/>
                <w:color w:val="000000"/>
              </w:rPr>
            </w:pPr>
            <w:r w:rsidRPr="00824A0E">
              <w:rPr>
                <w:rFonts w:ascii="Arial" w:eastAsia="Times New Roman" w:hAnsi="Arial" w:cs="Times New Roman"/>
                <w:color w:val="000000"/>
              </w:rPr>
              <w:t>за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стену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и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ожидать</w:t>
            </w:r>
            <w:r w:rsidRPr="00824A0E">
              <w:rPr>
                <w:rFonts w:ascii="Arial" w:eastAsia="Times New Roman" w:hAnsi="Arial" w:cs="Arial"/>
                <w:color w:val="000000"/>
              </w:rPr>
              <w:t xml:space="preserve"> </w:t>
            </w:r>
            <w:r w:rsidRPr="00824A0E">
              <w:rPr>
                <w:rFonts w:ascii="Arial" w:eastAsia="Times New Roman" w:hAnsi="Arial" w:cs="Times New Roman"/>
                <w:color w:val="000000"/>
              </w:rPr>
              <w:t>спасателей</w:t>
            </w:r>
          </w:p>
        </w:tc>
        <w:tc>
          <w:tcPr>
            <w:tcW w:w="4786" w:type="dxa"/>
          </w:tcPr>
          <w:p w:rsidR="00824A0E" w:rsidRDefault="00824A0E" w:rsidP="00EA0450">
            <w:pPr>
              <w:rPr>
                <w:sz w:val="28"/>
                <w:szCs w:val="28"/>
              </w:rPr>
            </w:pPr>
          </w:p>
        </w:tc>
      </w:tr>
    </w:tbl>
    <w:p w:rsidR="00FB218B" w:rsidRPr="00FB218B" w:rsidRDefault="00FB218B" w:rsidP="00EA0450">
      <w:pPr>
        <w:spacing w:after="0"/>
        <w:ind w:left="360"/>
        <w:rPr>
          <w:sz w:val="28"/>
          <w:szCs w:val="28"/>
        </w:rPr>
      </w:pPr>
    </w:p>
    <w:p w:rsidR="00E2645A" w:rsidRPr="001E0B94" w:rsidRDefault="00E2645A" w:rsidP="001E0B94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 w:rsidRPr="001E0B94">
        <w:rPr>
          <w:sz w:val="28"/>
          <w:szCs w:val="28"/>
        </w:rPr>
        <w:t>Объяснение нового материала.</w:t>
      </w:r>
    </w:p>
    <w:p w:rsidR="001E0B94" w:rsidRDefault="001E0B94" w:rsidP="00EA0450">
      <w:pPr>
        <w:spacing w:after="0"/>
        <w:jc w:val="both"/>
        <w:rPr>
          <w:b/>
          <w:sz w:val="28"/>
          <w:szCs w:val="28"/>
          <w:u w:val="single"/>
        </w:rPr>
      </w:pPr>
    </w:p>
    <w:p w:rsidR="007C78B2" w:rsidRPr="001E0B94" w:rsidRDefault="00CC32D9" w:rsidP="001E0B94">
      <w:pPr>
        <w:spacing w:after="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proofErr w:type="gramStart"/>
      <w:r w:rsidRPr="00CC32D9">
        <w:rPr>
          <w:b/>
          <w:sz w:val="28"/>
          <w:szCs w:val="28"/>
          <w:u w:val="single"/>
          <w:lang w:val="en-US"/>
        </w:rPr>
        <w:t>I</w:t>
      </w:r>
      <w:r w:rsidRPr="00CC32D9">
        <w:rPr>
          <w:sz w:val="28"/>
          <w:szCs w:val="28"/>
        </w:rPr>
        <w:t xml:space="preserve">. </w:t>
      </w:r>
      <w:r w:rsidR="00EC7543" w:rsidRPr="001E0B94">
        <w:rPr>
          <w:sz w:val="24"/>
          <w:szCs w:val="24"/>
        </w:rPr>
        <w:t>С давних пор люди, осознав разрушительную силу пожаров, стали создавать средства пожаротушения.</w:t>
      </w:r>
      <w:proofErr w:type="gramEnd"/>
      <w:r w:rsidR="007C78B2" w:rsidRPr="001E0B94">
        <w:rPr>
          <w:snapToGrid w:val="0"/>
          <w:sz w:val="24"/>
          <w:szCs w:val="24"/>
        </w:rPr>
        <w:t xml:space="preserve"> А п</w:t>
      </w:r>
      <w:r w:rsidR="007C78B2"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ервым, кому в голову пришла благородная мысль,  </w:t>
      </w:r>
      <w:proofErr w:type="gramStart"/>
      <w:r w:rsidR="007C78B2" w:rsidRPr="001E0B94">
        <w:rPr>
          <w:rFonts w:ascii="Calibri" w:eastAsia="Times New Roman" w:hAnsi="Calibri" w:cs="Times New Roman"/>
          <w:snapToGrid w:val="0"/>
          <w:sz w:val="24"/>
          <w:szCs w:val="24"/>
        </w:rPr>
        <w:t>спасать от огня жизнь и имущество граждан  был</w:t>
      </w:r>
      <w:proofErr w:type="gramEnd"/>
      <w:r w:rsidR="007C78B2"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</w:t>
      </w:r>
      <w:r w:rsidR="007C78B2"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t>римский аристократ Марк Красс</w:t>
      </w:r>
      <w:r w:rsidR="007C78B2"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. Он создал свои собственные пожарные команды их специально оснащенных и обученных рабов. Вслед за этим, </w:t>
      </w:r>
      <w:r w:rsidR="007C78B2"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t xml:space="preserve">римский император </w:t>
      </w:r>
      <w:proofErr w:type="spellStart"/>
      <w:r w:rsidR="007C78B2"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t>Октавиан</w:t>
      </w:r>
      <w:proofErr w:type="spellEnd"/>
      <w:r w:rsidR="007C78B2"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</w:t>
      </w:r>
      <w:proofErr w:type="gramStart"/>
      <w:r w:rsidR="006D6581"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( </w:t>
      </w:r>
      <w:proofErr w:type="gramEnd"/>
      <w:r w:rsidR="006D6581"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слайд </w:t>
      </w:r>
      <w:r w:rsidR="005F55AC" w:rsidRPr="001E0B94">
        <w:rPr>
          <w:rFonts w:ascii="Calibri" w:eastAsia="Times New Roman" w:hAnsi="Calibri" w:cs="Times New Roman"/>
          <w:snapToGrid w:val="0"/>
          <w:sz w:val="24"/>
          <w:szCs w:val="24"/>
        </w:rPr>
        <w:t>4</w:t>
      </w:r>
      <w:r w:rsidR="006D6581"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) </w:t>
      </w:r>
      <w:r w:rsidR="007C78B2"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основал свою собственную пожарную службу. Он создал 7 пожарных когорт по 600 человек в каждой. Когорта  отвечала за 2 из 14 районов города. В ее составе были 4 врача, чтобы </w:t>
      </w:r>
      <w:r w:rsidR="007C78B2" w:rsidRPr="001E0B94">
        <w:rPr>
          <w:rFonts w:ascii="Calibri" w:eastAsia="Times New Roman" w:hAnsi="Calibri" w:cs="Times New Roman"/>
          <w:snapToGrid w:val="0"/>
          <w:sz w:val="24"/>
          <w:szCs w:val="24"/>
        </w:rPr>
        <w:lastRenderedPageBreak/>
        <w:t xml:space="preserve">оказывать помощь пострадавшим, а командовал когортой префект. В его обязанности </w:t>
      </w:r>
      <w:proofErr w:type="gramStart"/>
      <w:r w:rsidR="007C78B2" w:rsidRPr="001E0B94">
        <w:rPr>
          <w:rFonts w:ascii="Calibri" w:eastAsia="Times New Roman" w:hAnsi="Calibri" w:cs="Times New Roman"/>
          <w:snapToGrid w:val="0"/>
          <w:sz w:val="24"/>
          <w:szCs w:val="24"/>
        </w:rPr>
        <w:t>вменялось</w:t>
      </w:r>
      <w:proofErr w:type="gramEnd"/>
      <w:r w:rsidR="007C78B2"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в том числе ночное дежурство  и подъем своих людей по тревоге. Со временем личный состав когорты вырос до 1000 человек. Обитатели Рима обязаны были иметь дома бадьи, наполненные водой и специальные   лоскутные одеяла, чтобы сбивать и накрывать пламя. </w:t>
      </w:r>
    </w:p>
    <w:p w:rsidR="00EC7543" w:rsidRPr="001E0B94" w:rsidRDefault="007C78B2" w:rsidP="001E0B94">
      <w:pPr>
        <w:shd w:val="clear" w:color="auto" w:fill="FFFFFF"/>
        <w:spacing w:after="0"/>
        <w:rPr>
          <w:rFonts w:eastAsia="Times New Roman"/>
          <w:b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Своя история пожарного дела была и в России. С 12 по 19 века Москва выгорала дотла 13 раз.  Около 100 раз огонь уничтожал значительную часть города.</w:t>
      </w:r>
      <w:r w:rsidR="00EC7543" w:rsidRPr="001E0B94">
        <w:rPr>
          <w:sz w:val="24"/>
          <w:szCs w:val="24"/>
        </w:rPr>
        <w:t xml:space="preserve"> Первые пожарные команды были вооружены самыми простыми средствами--</w:t>
      </w:r>
      <w:r w:rsidR="00EC7543" w:rsidRPr="001E0B94">
        <w:rPr>
          <w:rFonts w:eastAsia="Times New Roman"/>
          <w:b/>
          <w:sz w:val="24"/>
          <w:szCs w:val="24"/>
        </w:rPr>
        <w:t>топорами, ломами, баграми, ведрами</w:t>
      </w:r>
      <w:r w:rsidR="00EC7543" w:rsidRPr="001E0B94">
        <w:rPr>
          <w:rFonts w:eastAsia="Times New Roman"/>
          <w:sz w:val="24"/>
          <w:szCs w:val="24"/>
        </w:rPr>
        <w:t>. Все это размещалось на кон</w:t>
      </w:r>
      <w:r w:rsidR="00EC7543" w:rsidRPr="001E0B94">
        <w:rPr>
          <w:rFonts w:eastAsia="Times New Roman"/>
          <w:sz w:val="24"/>
          <w:szCs w:val="24"/>
        </w:rPr>
        <w:softHyphen/>
        <w:t>ных экипажах. На них размещались также лестница и пожарная команда. На отдельной подводе была бочка с водой. Воду подавали ведрами или с помощью ручного насоса. Место пожара определяли с каланчи - пожарной башни. Поэтому к месту пожара пожарные прибывали с большим опозданием, а огромное количество дере</w:t>
      </w:r>
      <w:r w:rsidR="00EC7543" w:rsidRPr="001E0B94">
        <w:rPr>
          <w:rFonts w:eastAsia="Times New Roman"/>
          <w:sz w:val="24"/>
          <w:szCs w:val="24"/>
        </w:rPr>
        <w:softHyphen/>
        <w:t>вянных домов способствовало быстрому распространению огня. Например, 13 июня 1901 года в Царицыне начался пожар-катастро</w:t>
      </w:r>
      <w:r w:rsidR="00EC7543" w:rsidRPr="001E0B94">
        <w:rPr>
          <w:rFonts w:eastAsia="Times New Roman"/>
          <w:sz w:val="24"/>
          <w:szCs w:val="24"/>
        </w:rPr>
        <w:softHyphen/>
        <w:t xml:space="preserve">фа, который бушевал 8 суток. За это время сгорело 10 тысяч домов. </w:t>
      </w:r>
      <w:r w:rsidR="00EC7543" w:rsidRPr="001E0B94">
        <w:rPr>
          <w:rFonts w:eastAsia="Times New Roman"/>
          <w:b/>
          <w:sz w:val="24"/>
          <w:szCs w:val="24"/>
        </w:rPr>
        <w:t>Сегодня пожарные части оснащены современными оборудова</w:t>
      </w:r>
      <w:r w:rsidR="00EC7543" w:rsidRPr="001E0B94">
        <w:rPr>
          <w:rFonts w:eastAsia="Times New Roman"/>
          <w:b/>
          <w:sz w:val="24"/>
          <w:szCs w:val="24"/>
        </w:rPr>
        <w:softHyphen/>
        <w:t>нием,</w:t>
      </w:r>
      <w:r w:rsidR="00EC7543" w:rsidRPr="001E0B94">
        <w:rPr>
          <w:rFonts w:eastAsia="Times New Roman"/>
          <w:sz w:val="24"/>
          <w:szCs w:val="24"/>
        </w:rPr>
        <w:t xml:space="preserve"> </w:t>
      </w:r>
      <w:r w:rsidR="00EC7543" w:rsidRPr="001E0B94">
        <w:rPr>
          <w:rFonts w:eastAsia="Times New Roman"/>
          <w:b/>
          <w:sz w:val="24"/>
          <w:szCs w:val="24"/>
        </w:rPr>
        <w:t>производительными средствами пожаротушения.</w:t>
      </w:r>
    </w:p>
    <w:p w:rsidR="00C07F6D" w:rsidRPr="001E0B94" w:rsidRDefault="005F55AC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sz w:val="24"/>
          <w:szCs w:val="24"/>
        </w:rPr>
        <w:t>(</w:t>
      </w:r>
      <w:proofErr w:type="gramStart"/>
      <w:r w:rsidRPr="001E0B94">
        <w:rPr>
          <w:sz w:val="24"/>
          <w:szCs w:val="24"/>
        </w:rPr>
        <w:t>с</w:t>
      </w:r>
      <w:proofErr w:type="gramEnd"/>
      <w:r w:rsidRPr="001E0B94">
        <w:rPr>
          <w:sz w:val="24"/>
          <w:szCs w:val="24"/>
        </w:rPr>
        <w:t>лайд 5</w:t>
      </w:r>
      <w:r w:rsidR="00E64682" w:rsidRPr="001E0B94">
        <w:rPr>
          <w:sz w:val="24"/>
          <w:szCs w:val="24"/>
        </w:rPr>
        <w:t>—</w:t>
      </w:r>
      <w:r w:rsidRPr="001E0B94">
        <w:rPr>
          <w:sz w:val="24"/>
          <w:szCs w:val="24"/>
        </w:rPr>
        <w:t>8</w:t>
      </w:r>
      <w:r w:rsidR="00E64682" w:rsidRPr="001E0B94">
        <w:rPr>
          <w:sz w:val="24"/>
          <w:szCs w:val="24"/>
        </w:rPr>
        <w:t>)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Но очень важно знать и уметь пользоваться первичными сред</w:t>
      </w:r>
      <w:r w:rsidRPr="001E0B94">
        <w:rPr>
          <w:rFonts w:eastAsia="Times New Roman"/>
          <w:sz w:val="24"/>
          <w:szCs w:val="24"/>
        </w:rPr>
        <w:softHyphen/>
        <w:t>ствами, находящимися в школах, больницах, детских садах.</w:t>
      </w:r>
    </w:p>
    <w:p w:rsidR="001E0B94" w:rsidRDefault="001E0B94" w:rsidP="001E0B94">
      <w:pPr>
        <w:shd w:val="clear" w:color="auto" w:fill="FFFFFF"/>
        <w:spacing w:after="0"/>
        <w:rPr>
          <w:rFonts w:eastAsia="Times New Roman"/>
          <w:b/>
          <w:sz w:val="24"/>
          <w:szCs w:val="24"/>
          <w:u w:val="single"/>
        </w:rPr>
      </w:pPr>
    </w:p>
    <w:p w:rsidR="00EC7543" w:rsidRPr="001E0B94" w:rsidRDefault="00EC7543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  <w:r w:rsidRPr="001E0B94">
        <w:rPr>
          <w:rFonts w:eastAsia="Times New Roman"/>
          <w:b/>
          <w:sz w:val="24"/>
          <w:szCs w:val="24"/>
          <w:u w:val="single"/>
        </w:rPr>
        <w:t xml:space="preserve"> </w:t>
      </w:r>
      <w:r w:rsidR="00CC32D9" w:rsidRPr="001E0B94">
        <w:rPr>
          <w:rFonts w:eastAsia="Times New Roman"/>
          <w:b/>
          <w:sz w:val="24"/>
          <w:szCs w:val="24"/>
          <w:u w:val="single"/>
          <w:lang w:val="en-US"/>
        </w:rPr>
        <w:t>II</w:t>
      </w:r>
      <w:r w:rsidR="00CC32D9" w:rsidRPr="001E0B94">
        <w:rPr>
          <w:rFonts w:eastAsia="Times New Roman"/>
          <w:b/>
          <w:sz w:val="24"/>
          <w:szCs w:val="24"/>
          <w:u w:val="single"/>
        </w:rPr>
        <w:t>.</w:t>
      </w:r>
      <w:r w:rsidR="00CC32D9" w:rsidRPr="001E0B94">
        <w:rPr>
          <w:rFonts w:eastAsia="Times New Roman"/>
          <w:sz w:val="24"/>
          <w:szCs w:val="24"/>
        </w:rPr>
        <w:t xml:space="preserve"> </w:t>
      </w:r>
      <w:r w:rsidRPr="001E0B94">
        <w:rPr>
          <w:rFonts w:eastAsia="Times New Roman"/>
          <w:sz w:val="24"/>
          <w:szCs w:val="24"/>
        </w:rPr>
        <w:t>Самыми распространенными средствами пожаро</w:t>
      </w:r>
      <w:r w:rsidRPr="001E0B94">
        <w:rPr>
          <w:rFonts w:eastAsia="Times New Roman"/>
          <w:sz w:val="24"/>
          <w:szCs w:val="24"/>
        </w:rPr>
        <w:softHyphen/>
        <w:t>тушения являются:</w:t>
      </w:r>
    </w:p>
    <w:p w:rsidR="002B02D4" w:rsidRPr="001E0B94" w:rsidRDefault="002B02D4" w:rsidP="001E0B94">
      <w:pPr>
        <w:spacing w:after="0"/>
        <w:jc w:val="both"/>
        <w:rPr>
          <w:rFonts w:ascii="Calibri" w:eastAsia="Times New Roman" w:hAnsi="Calibri" w:cs="Times New Roman"/>
          <w:b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t>Вода.</w:t>
      </w:r>
    </w:p>
    <w:p w:rsidR="002B02D4" w:rsidRPr="001E0B94" w:rsidRDefault="002B02D4" w:rsidP="001E0B94">
      <w:pPr>
        <w:spacing w:after="0" w:line="300" w:lineRule="auto"/>
        <w:ind w:firstLine="36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Вода является универсальным огнетушащим веществом, кроме того, она  имеется практически  везде.  Так, для тушения небольших очагов возгорания можно воспользоваться ближайшим водопроводным краном.</w:t>
      </w:r>
    </w:p>
    <w:p w:rsidR="002B02D4" w:rsidRPr="001E0B94" w:rsidRDefault="002B02D4" w:rsidP="001E0B94">
      <w:pPr>
        <w:spacing w:after="0" w:line="300" w:lineRule="auto"/>
        <w:ind w:firstLine="72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Применение воды особенно эффективно при тушении твердых горючих мате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риалов - дерева, бумаги, резины, тканей, являющимися наиболее часто горящими мате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риалами при пожаре. Также водой хорошо тушить растворяющиеся в ней горючие жид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кости - спирты, ацетоны и т.д</w:t>
      </w:r>
      <w:proofErr w:type="gram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..</w:t>
      </w:r>
      <w:proofErr w:type="gramEnd"/>
    </w:p>
    <w:p w:rsidR="002B02D4" w:rsidRPr="001E0B94" w:rsidRDefault="002B02D4" w:rsidP="001E0B94">
      <w:pPr>
        <w:spacing w:after="0" w:line="300" w:lineRule="auto"/>
        <w:ind w:firstLine="72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Огнетушащие свойства воды</w:t>
      </w:r>
      <w:proofErr w:type="gram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.</w:t>
      </w:r>
      <w:proofErr w:type="gramEnd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</w:t>
      </w:r>
      <w:proofErr w:type="gram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р</w:t>
      </w:r>
      <w:proofErr w:type="gramEnd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езко увеличиваются, если она попадает в зону го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рения в виде распыленных струй под давлением,    кроме того, это  уменьшает ее расход.</w:t>
      </w:r>
    </w:p>
    <w:p w:rsidR="002B02D4" w:rsidRPr="001E0B94" w:rsidRDefault="002B02D4" w:rsidP="001E0B94">
      <w:pPr>
        <w:spacing w:after="0" w:line="300" w:lineRule="auto"/>
        <w:ind w:firstLine="72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Воду успешно используют для локализации очага загорания, когда пожар быстро ликвидировать не удается. В этом случае водой обливают все горючие вещества, мате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 xml:space="preserve">риалы, конструкции и установки, расположенные; в непосредственной близости к очагу загорания.                                 </w:t>
      </w:r>
    </w:p>
    <w:p w:rsidR="002B02D4" w:rsidRPr="001E0B94" w:rsidRDefault="002B02D4" w:rsidP="001E0B94">
      <w:pPr>
        <w:spacing w:after="0" w:line="300" w:lineRule="auto"/>
        <w:ind w:firstLine="72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Вода при тушении пожаров весьма эффективна, однако использование ее огра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 xml:space="preserve">ничено. Например, </w:t>
      </w:r>
      <w:r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t>тушить электроустановки под напряжением водой категорически запрещено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. В первую очередь это связано с тем, что электропроводимость воды дос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таточно высока, следовательно, при тушении горящего электрооборудования, находя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щегося под напряжением, мо</w:t>
      </w:r>
      <w:r w:rsidR="00C16619" w:rsidRPr="001E0B94">
        <w:rPr>
          <w:snapToGrid w:val="0"/>
          <w:sz w:val="24"/>
          <w:szCs w:val="24"/>
        </w:rPr>
        <w:t>жно получить электрический удар, а также вещества</w:t>
      </w:r>
      <w:proofErr w:type="gramStart"/>
      <w:r w:rsidR="00C16619" w:rsidRPr="001E0B94">
        <w:rPr>
          <w:snapToGrid w:val="0"/>
          <w:sz w:val="24"/>
          <w:szCs w:val="24"/>
        </w:rPr>
        <w:t xml:space="preserve"> ,</w:t>
      </w:r>
      <w:proofErr w:type="gramEnd"/>
      <w:r w:rsidR="00C16619" w:rsidRPr="001E0B94">
        <w:rPr>
          <w:snapToGrid w:val="0"/>
          <w:sz w:val="24"/>
          <w:szCs w:val="24"/>
        </w:rPr>
        <w:t xml:space="preserve"> которые,  соприкасаются с водой, воспламеняются или выделяют ядовитые горючие газы. Не следует принимать воду для тушения бензина, керосина и других жидкостей, так как  они легче воды, </w:t>
      </w:r>
      <w:proofErr w:type="gramStart"/>
      <w:r w:rsidR="00C16619" w:rsidRPr="001E0B94">
        <w:rPr>
          <w:snapToGrid w:val="0"/>
          <w:sz w:val="24"/>
          <w:szCs w:val="24"/>
        </w:rPr>
        <w:t>всплывают</w:t>
      </w:r>
      <w:proofErr w:type="gramEnd"/>
      <w:r w:rsidR="00C16619" w:rsidRPr="001E0B94">
        <w:rPr>
          <w:snapToGrid w:val="0"/>
          <w:sz w:val="24"/>
          <w:szCs w:val="24"/>
        </w:rPr>
        <w:t xml:space="preserve"> и процесс горения не прекращается.</w:t>
      </w:r>
    </w:p>
    <w:p w:rsidR="001E0B94" w:rsidRDefault="001E0B94" w:rsidP="001E0B94">
      <w:pPr>
        <w:spacing w:after="0"/>
        <w:ind w:firstLine="72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</w:p>
    <w:p w:rsidR="002B02D4" w:rsidRPr="001E0B94" w:rsidRDefault="002B02D4" w:rsidP="001E0B94">
      <w:pPr>
        <w:spacing w:after="0"/>
        <w:ind w:firstLine="720"/>
        <w:jc w:val="both"/>
        <w:rPr>
          <w:rFonts w:ascii="Calibri" w:eastAsia="Times New Roman" w:hAnsi="Calibri" w:cs="Times New Roman"/>
          <w:b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Также воду </w:t>
      </w:r>
      <w:r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t>нельзя применять, если в зоне пожара находятся щелочные металлы</w:t>
      </w:r>
    </w:p>
    <w:p w:rsidR="002B02D4" w:rsidRPr="001E0B94" w:rsidRDefault="002B02D4" w:rsidP="001E0B94">
      <w:pPr>
        <w:spacing w:after="0"/>
        <w:jc w:val="both"/>
        <w:rPr>
          <w:rFonts w:ascii="Calibri" w:eastAsia="Times New Roman" w:hAnsi="Calibri" w:cs="Times New Roman"/>
          <w:b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t>• натрий, калий.</w:t>
      </w:r>
    </w:p>
    <w:p w:rsidR="00C16619" w:rsidRPr="001E0B94" w:rsidRDefault="002B02D4" w:rsidP="001E0B94">
      <w:pPr>
        <w:spacing w:after="0" w:line="300" w:lineRule="auto"/>
        <w:ind w:firstLine="720"/>
        <w:jc w:val="both"/>
        <w:rPr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Особенно опасно попадание воды в горящие масляные баки и другие емкости с горящими жидкостями или плавящиеся при нагревании твердыми веществами, так как в зависимости происходит либо ее бурное вскипание, либо разбрызгивание и выброс горящей жидкости в помещение. В результате увеличивается интенсивность го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 xml:space="preserve">рения и расширяется площадь пожара. </w:t>
      </w:r>
    </w:p>
    <w:p w:rsidR="002B02D4" w:rsidRPr="001E0B94" w:rsidRDefault="002B02D4" w:rsidP="001E0B94">
      <w:pPr>
        <w:spacing w:after="0" w:line="300" w:lineRule="auto"/>
        <w:jc w:val="both"/>
        <w:rPr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lastRenderedPageBreak/>
        <w:t>Землю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применяют для тушения небольших очагов </w:t>
      </w:r>
      <w:proofErr w:type="gram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горения</w:t>
      </w:r>
      <w:proofErr w:type="gramEnd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например: костер, трава и т.д. Землей забрасывают очаг горения, что затрудняет доступ кислорода и пре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кращает его распространение.</w:t>
      </w:r>
    </w:p>
    <w:p w:rsidR="002B02D4" w:rsidRPr="001E0B94" w:rsidRDefault="002B02D4" w:rsidP="001E0B94">
      <w:pPr>
        <w:spacing w:after="0"/>
        <w:jc w:val="both"/>
        <w:rPr>
          <w:rFonts w:ascii="Calibri" w:eastAsia="Times New Roman" w:hAnsi="Calibri" w:cs="Times New Roman"/>
          <w:b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t>Асбестовое одеяло или кошма.</w:t>
      </w:r>
    </w:p>
    <w:p w:rsidR="002B02D4" w:rsidRPr="001E0B94" w:rsidRDefault="002B02D4" w:rsidP="001E0B94">
      <w:pPr>
        <w:spacing w:after="0" w:line="300" w:lineRule="auto"/>
        <w:ind w:firstLine="36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Предназначается для изолирования очага горения от доступа воздуха. Этот метод очень перспективен, но применяется лишь при небольшом очаге горения. Горящий предмет следует быстро накрыть кошмой (асбестовым полотном или </w:t>
      </w:r>
      <w:proofErr w:type="spell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грубошерстяной</w:t>
      </w:r>
      <w:proofErr w:type="spellEnd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тканью), стремясь лучше изолировать его от доступа воздуха и защищать от огня близ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ко расположенные от очага горения электроустановки, электрооборудование и т.д., на которые огонь может перейти.</w:t>
      </w:r>
    </w:p>
    <w:p w:rsidR="002B02D4" w:rsidRPr="001E0B94" w:rsidRDefault="002B02D4" w:rsidP="001E0B94">
      <w:pPr>
        <w:spacing w:after="0"/>
        <w:jc w:val="both"/>
        <w:rPr>
          <w:rFonts w:ascii="Calibri" w:eastAsia="Times New Roman" w:hAnsi="Calibri" w:cs="Times New Roman"/>
          <w:b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b/>
          <w:snapToGrid w:val="0"/>
          <w:sz w:val="24"/>
          <w:szCs w:val="24"/>
        </w:rPr>
        <w:t>Пена.</w:t>
      </w:r>
    </w:p>
    <w:p w:rsidR="002B02D4" w:rsidRPr="001E0B94" w:rsidRDefault="002B02D4" w:rsidP="001E0B94">
      <w:pPr>
        <w:spacing w:after="0" w:line="300" w:lineRule="auto"/>
        <w:ind w:firstLine="38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Это наиболее эффективное средство для тушения различных легковоспламеняю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щиеся жидкости, горючих жидкостей и т.д.</w:t>
      </w:r>
    </w:p>
    <w:p w:rsidR="002B02D4" w:rsidRPr="001E0B94" w:rsidRDefault="002B02D4" w:rsidP="001E0B94">
      <w:pPr>
        <w:spacing w:after="0" w:line="300" w:lineRule="auto"/>
        <w:ind w:firstLine="38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При тушении горючих жидкостей в небольших открытых емкостях необходимо струю пены направлять на стенку так, чтобы пена, стекая по стенке, плавно покрывала горящую поверхность.</w:t>
      </w:r>
    </w:p>
    <w:p w:rsidR="00EC2008" w:rsidRPr="001E0B94" w:rsidRDefault="002B02D4" w:rsidP="001E0B94">
      <w:pPr>
        <w:spacing w:after="0" w:line="300" w:lineRule="auto"/>
        <w:ind w:firstLine="380"/>
        <w:jc w:val="both"/>
        <w:rPr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При горении разлитой по полу горючей жидкости тушение следует начинать с кра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ев, постепенно покрывая пеной всю горящую поверхность.</w:t>
      </w:r>
    </w:p>
    <w:p w:rsidR="00EC7543" w:rsidRPr="001E0B94" w:rsidRDefault="00EC7543" w:rsidP="001E0B94">
      <w:pPr>
        <w:spacing w:after="0" w:line="300" w:lineRule="auto"/>
        <w:ind w:firstLine="380"/>
        <w:jc w:val="both"/>
        <w:rPr>
          <w:snapToGrid w:val="0"/>
          <w:sz w:val="24"/>
          <w:szCs w:val="24"/>
        </w:rPr>
      </w:pPr>
      <w:r w:rsidRPr="001E0B94">
        <w:rPr>
          <w:rFonts w:eastAsia="Times New Roman"/>
          <w:b/>
          <w:iCs/>
          <w:sz w:val="24"/>
          <w:szCs w:val="24"/>
        </w:rPr>
        <w:t>Пожарный щит</w:t>
      </w:r>
      <w:r w:rsidRPr="001E0B94">
        <w:rPr>
          <w:rFonts w:eastAsia="Times New Roman"/>
          <w:i/>
          <w:iCs/>
          <w:sz w:val="24"/>
          <w:szCs w:val="24"/>
        </w:rPr>
        <w:t xml:space="preserve">, </w:t>
      </w:r>
      <w:r w:rsidR="00E64682" w:rsidRPr="001E0B94">
        <w:rPr>
          <w:rFonts w:eastAsia="Times New Roman"/>
          <w:i/>
          <w:iCs/>
          <w:sz w:val="24"/>
          <w:szCs w:val="24"/>
        </w:rPr>
        <w:t xml:space="preserve"> (слайд </w:t>
      </w:r>
      <w:r w:rsidR="005F55AC" w:rsidRPr="001E0B94">
        <w:rPr>
          <w:rFonts w:eastAsia="Times New Roman"/>
          <w:i/>
          <w:iCs/>
          <w:sz w:val="24"/>
          <w:szCs w:val="24"/>
        </w:rPr>
        <w:t>9</w:t>
      </w:r>
      <w:r w:rsidR="00A0797F" w:rsidRPr="001E0B94">
        <w:rPr>
          <w:rFonts w:eastAsia="Times New Roman"/>
          <w:i/>
          <w:iCs/>
          <w:sz w:val="24"/>
          <w:szCs w:val="24"/>
        </w:rPr>
        <w:t>--</w:t>
      </w:r>
      <w:r w:rsidR="005F55AC" w:rsidRPr="001E0B94">
        <w:rPr>
          <w:rFonts w:eastAsia="Times New Roman"/>
          <w:i/>
          <w:iCs/>
          <w:sz w:val="24"/>
          <w:szCs w:val="24"/>
        </w:rPr>
        <w:t>10</w:t>
      </w:r>
      <w:r w:rsidR="00E64682" w:rsidRPr="001E0B94">
        <w:rPr>
          <w:rFonts w:eastAsia="Times New Roman"/>
          <w:i/>
          <w:iCs/>
          <w:sz w:val="24"/>
          <w:szCs w:val="24"/>
        </w:rPr>
        <w:t xml:space="preserve">) </w:t>
      </w:r>
      <w:r w:rsidRPr="001E0B94">
        <w:rPr>
          <w:rFonts w:eastAsia="Times New Roman"/>
          <w:sz w:val="24"/>
          <w:szCs w:val="24"/>
        </w:rPr>
        <w:t xml:space="preserve">на котором </w:t>
      </w:r>
      <w:proofErr w:type="gramStart"/>
      <w:r w:rsidRPr="001E0B94">
        <w:rPr>
          <w:rFonts w:eastAsia="Times New Roman"/>
          <w:sz w:val="24"/>
          <w:szCs w:val="24"/>
        </w:rPr>
        <w:t>размещены</w:t>
      </w:r>
      <w:proofErr w:type="gramEnd"/>
      <w:r w:rsidRPr="001E0B94">
        <w:rPr>
          <w:rFonts w:eastAsia="Times New Roman"/>
          <w:sz w:val="24"/>
          <w:szCs w:val="24"/>
        </w:rPr>
        <w:t>:</w:t>
      </w:r>
    </w:p>
    <w:p w:rsidR="008B78EF" w:rsidRPr="001E0B94" w:rsidRDefault="008B78EF" w:rsidP="001E0B94">
      <w:pPr>
        <w:shd w:val="clear" w:color="auto" w:fill="FFFFFF"/>
        <w:spacing w:after="0"/>
        <w:jc w:val="center"/>
        <w:rPr>
          <w:sz w:val="24"/>
          <w:szCs w:val="24"/>
        </w:rPr>
      </w:pPr>
      <w:r w:rsidRPr="001E0B94">
        <w:rPr>
          <w:noProof/>
          <w:sz w:val="24"/>
          <w:szCs w:val="24"/>
        </w:rPr>
        <w:drawing>
          <wp:inline distT="0" distB="0" distL="0" distR="0">
            <wp:extent cx="2543175" cy="3532188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а) лопата;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б) топор;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в) лом;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г) багор;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proofErr w:type="spellStart"/>
      <w:r w:rsidRPr="001E0B94">
        <w:rPr>
          <w:rFonts w:eastAsia="Times New Roman"/>
          <w:sz w:val="24"/>
          <w:szCs w:val="24"/>
        </w:rPr>
        <w:t>д</w:t>
      </w:r>
      <w:proofErr w:type="spellEnd"/>
      <w:r w:rsidRPr="001E0B94">
        <w:rPr>
          <w:rFonts w:eastAsia="Times New Roman"/>
          <w:sz w:val="24"/>
          <w:szCs w:val="24"/>
        </w:rPr>
        <w:t>) ведро;</w:t>
      </w:r>
    </w:p>
    <w:p w:rsidR="00EC7543" w:rsidRPr="001E0B94" w:rsidRDefault="005320D8" w:rsidP="001E0B94">
      <w:pPr>
        <w:spacing w:after="0" w:line="300" w:lineRule="auto"/>
        <w:ind w:firstLine="360"/>
        <w:jc w:val="both"/>
        <w:rPr>
          <w:snapToGrid w:val="0"/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В</w:t>
      </w:r>
      <w:r w:rsidR="00EC7543" w:rsidRPr="001E0B94">
        <w:rPr>
          <w:rFonts w:eastAsia="Times New Roman"/>
          <w:sz w:val="24"/>
          <w:szCs w:val="24"/>
        </w:rPr>
        <w:t xml:space="preserve">низу располагается </w:t>
      </w:r>
      <w:r w:rsidR="00EC7543" w:rsidRPr="001E0B94">
        <w:rPr>
          <w:rFonts w:eastAsia="Times New Roman"/>
          <w:b/>
          <w:sz w:val="24"/>
          <w:szCs w:val="24"/>
        </w:rPr>
        <w:t>ящик с песком</w:t>
      </w:r>
      <w:r w:rsidR="00EC7543" w:rsidRPr="001E0B94">
        <w:rPr>
          <w:rFonts w:eastAsia="Times New Roman"/>
          <w:sz w:val="24"/>
          <w:szCs w:val="24"/>
        </w:rPr>
        <w:t>.</w:t>
      </w:r>
      <w:r w:rsidRPr="001E0B94">
        <w:rPr>
          <w:snapToGrid w:val="0"/>
          <w:sz w:val="24"/>
          <w:szCs w:val="24"/>
        </w:rPr>
        <w:t xml:space="preserve"> 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Песок применяют для тушения небольших количеств разлитых по полу или земле горящих жидкостей. Поглощая тепло, он несколько охлаждает горящее вещество и вместе с тем затрудняет доступ воздуха, необходимого для горения. Песок должен быть сухим, иначе он будет </w:t>
      </w:r>
      <w:proofErr w:type="spell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комковаться</w:t>
      </w:r>
      <w:proofErr w:type="spellEnd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и </w:t>
      </w:r>
      <w:proofErr w:type="spell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огнегасительное</w:t>
      </w:r>
      <w:proofErr w:type="spellEnd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свойство его от этого </w:t>
      </w:r>
      <w:proofErr w:type="spell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ухуд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шается</w:t>
      </w:r>
      <w:proofErr w:type="gram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.</w:t>
      </w:r>
      <w:r w:rsidR="008B78EF" w:rsidRPr="001E0B94">
        <w:rPr>
          <w:snapToGrid w:val="0"/>
          <w:sz w:val="24"/>
          <w:szCs w:val="24"/>
        </w:rPr>
        <w:t>Е</w:t>
      </w:r>
      <w:proofErr w:type="gramEnd"/>
      <w:r w:rsidR="008B78EF" w:rsidRPr="001E0B94">
        <w:rPr>
          <w:snapToGrid w:val="0"/>
          <w:sz w:val="24"/>
          <w:szCs w:val="24"/>
        </w:rPr>
        <w:t>ще</w:t>
      </w:r>
      <w:proofErr w:type="spellEnd"/>
      <w:r w:rsidR="008B78EF" w:rsidRPr="001E0B94">
        <w:rPr>
          <w:snapToGrid w:val="0"/>
          <w:sz w:val="24"/>
          <w:szCs w:val="24"/>
        </w:rPr>
        <w:t xml:space="preserve"> сухой песок </w:t>
      </w:r>
      <w:r w:rsidR="008B78EF" w:rsidRPr="001E0B94">
        <w:rPr>
          <w:rFonts w:eastAsia="Times New Roman"/>
          <w:sz w:val="24"/>
          <w:szCs w:val="24"/>
        </w:rPr>
        <w:t xml:space="preserve"> может быть ис</w:t>
      </w:r>
      <w:r w:rsidR="008B78EF" w:rsidRPr="001E0B94">
        <w:rPr>
          <w:rFonts w:eastAsia="Times New Roman"/>
          <w:sz w:val="24"/>
          <w:szCs w:val="24"/>
        </w:rPr>
        <w:softHyphen/>
        <w:t>пользован для тушения электроприборов, находящихся под напря</w:t>
      </w:r>
      <w:r w:rsidR="008B78EF" w:rsidRPr="001E0B94">
        <w:rPr>
          <w:rFonts w:eastAsia="Times New Roman"/>
          <w:sz w:val="24"/>
          <w:szCs w:val="24"/>
        </w:rPr>
        <w:softHyphen/>
        <w:t xml:space="preserve">жением. 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Регулярно песок осматривается и при </w:t>
      </w:r>
      <w:proofErr w:type="spellStart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>комковании</w:t>
      </w:r>
      <w:proofErr w:type="spellEnd"/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просушивается и просеива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ется. Храниться песок должен в специально металлическом ящике, который окрашива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 xml:space="preserve">ется в красный цвет. Ящики для песка 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lastRenderedPageBreak/>
        <w:t>плотно закрывают для предохранения его от за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softHyphen/>
        <w:t>грязнения и увлажнения. На ящиках делают н</w:t>
      </w:r>
      <w:r w:rsidR="008B78EF" w:rsidRPr="001E0B94">
        <w:rPr>
          <w:snapToGrid w:val="0"/>
          <w:sz w:val="24"/>
          <w:szCs w:val="24"/>
        </w:rPr>
        <w:t>адпись «Песок на случай пожара».</w:t>
      </w:r>
      <w:r w:rsidR="008B78EF" w:rsidRPr="001E0B94">
        <w:rPr>
          <w:rFonts w:eastAsia="Times New Roman"/>
          <w:sz w:val="24"/>
          <w:szCs w:val="24"/>
        </w:rPr>
        <w:t xml:space="preserve"> Пожарный щит располагается в доступном месте и окра</w:t>
      </w:r>
      <w:r w:rsidR="008B78EF" w:rsidRPr="001E0B94">
        <w:rPr>
          <w:rFonts w:eastAsia="Times New Roman"/>
          <w:sz w:val="24"/>
          <w:szCs w:val="24"/>
        </w:rPr>
        <w:softHyphen/>
        <w:t>шивается в красный сигнальный цвет.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При помощи этих инструментов можно открыть запертую дверь в комнату, где произошло возгорание, засыпать небольшой очаг песком или залить водой. Этими же инструментами можно отделить горящую часть строения или мебели, предотвратив рас</w:t>
      </w:r>
      <w:r w:rsidRPr="001E0B94">
        <w:rPr>
          <w:rFonts w:eastAsia="Times New Roman"/>
          <w:sz w:val="24"/>
          <w:szCs w:val="24"/>
        </w:rPr>
        <w:softHyphen/>
        <w:t>пространение огня на другие предметы.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Пожарный инвентарь должен использоваться только в случае пожара и всегда находиться в хорошем состоянии и строго на сво</w:t>
      </w:r>
      <w:r w:rsidRPr="001E0B94">
        <w:rPr>
          <w:rFonts w:eastAsia="Times New Roman"/>
          <w:sz w:val="24"/>
          <w:szCs w:val="24"/>
        </w:rPr>
        <w:softHyphen/>
        <w:t xml:space="preserve">их местах. 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sz w:val="24"/>
          <w:szCs w:val="24"/>
        </w:rPr>
        <w:t xml:space="preserve"> </w:t>
      </w:r>
      <w:r w:rsidRPr="001E0B94">
        <w:rPr>
          <w:rFonts w:eastAsia="Times New Roman"/>
          <w:b/>
          <w:iCs/>
          <w:sz w:val="24"/>
          <w:szCs w:val="24"/>
        </w:rPr>
        <w:t>Пожарный кран</w:t>
      </w:r>
      <w:proofErr w:type="gramStart"/>
      <w:r w:rsidRPr="001E0B94">
        <w:rPr>
          <w:rFonts w:eastAsia="Times New Roman"/>
          <w:i/>
          <w:iCs/>
          <w:sz w:val="24"/>
          <w:szCs w:val="24"/>
        </w:rPr>
        <w:t>.</w:t>
      </w:r>
      <w:r w:rsidR="005F55AC" w:rsidRPr="001E0B94">
        <w:rPr>
          <w:rFonts w:eastAsia="Times New Roman"/>
          <w:i/>
          <w:iCs/>
          <w:sz w:val="24"/>
          <w:szCs w:val="24"/>
        </w:rPr>
        <w:t>(</w:t>
      </w:r>
      <w:proofErr w:type="gramEnd"/>
      <w:r w:rsidR="005F55AC" w:rsidRPr="001E0B94">
        <w:rPr>
          <w:rFonts w:eastAsia="Times New Roman"/>
          <w:i/>
          <w:iCs/>
          <w:sz w:val="24"/>
          <w:szCs w:val="24"/>
        </w:rPr>
        <w:t>слайд 11</w:t>
      </w:r>
      <w:r w:rsidR="00A0797F" w:rsidRPr="001E0B94">
        <w:rPr>
          <w:rFonts w:eastAsia="Times New Roman"/>
          <w:i/>
          <w:iCs/>
          <w:sz w:val="24"/>
          <w:szCs w:val="24"/>
        </w:rPr>
        <w:t>)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 xml:space="preserve">Вы, ребята, </w:t>
      </w:r>
      <w:proofErr w:type="gramStart"/>
      <w:r w:rsidRPr="001E0B94">
        <w:rPr>
          <w:rFonts w:eastAsia="Times New Roman"/>
          <w:sz w:val="24"/>
          <w:szCs w:val="24"/>
        </w:rPr>
        <w:t>наверное</w:t>
      </w:r>
      <w:proofErr w:type="gramEnd"/>
      <w:r w:rsidRPr="001E0B94">
        <w:rPr>
          <w:rFonts w:eastAsia="Times New Roman"/>
          <w:sz w:val="24"/>
          <w:szCs w:val="24"/>
        </w:rPr>
        <w:t xml:space="preserve"> видели дверцу в стене или навесной ящик красного цвета с надписью «ПК». Очень простой в обращении, этот комплект очень эффективен в борьбе с огнем.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Он состоит из пожарного крана, пожарного рукава (шланга) и ствола, с помощью которого струя воды направляется точно в очаг пожара. Расположение пожарных кранов в помещении школ и дли</w:t>
      </w:r>
      <w:r w:rsidRPr="001E0B94">
        <w:rPr>
          <w:rFonts w:eastAsia="Times New Roman"/>
          <w:sz w:val="24"/>
          <w:szCs w:val="24"/>
        </w:rPr>
        <w:softHyphen/>
        <w:t xml:space="preserve">на рукавов </w:t>
      </w:r>
      <w:proofErr w:type="gramStart"/>
      <w:r w:rsidRPr="001E0B94">
        <w:rPr>
          <w:rFonts w:eastAsia="Times New Roman"/>
          <w:sz w:val="24"/>
          <w:szCs w:val="24"/>
        </w:rPr>
        <w:t>рассчитаны</w:t>
      </w:r>
      <w:proofErr w:type="gramEnd"/>
      <w:r w:rsidRPr="001E0B94">
        <w:rPr>
          <w:rFonts w:eastAsia="Times New Roman"/>
          <w:sz w:val="24"/>
          <w:szCs w:val="24"/>
        </w:rPr>
        <w:t xml:space="preserve"> таким образом, чтобы можно было зату</w:t>
      </w:r>
      <w:r w:rsidRPr="001E0B94">
        <w:rPr>
          <w:rFonts w:eastAsia="Times New Roman"/>
          <w:sz w:val="24"/>
          <w:szCs w:val="24"/>
        </w:rPr>
        <w:softHyphen/>
        <w:t>шить очаг в любом классе или кабинете.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Все элементы комплекта должны находиться в соединенном</w:t>
      </w:r>
      <w:r w:rsidR="004D1222" w:rsidRPr="001E0B94">
        <w:rPr>
          <w:sz w:val="24"/>
          <w:szCs w:val="24"/>
        </w:rPr>
        <w:t xml:space="preserve"> </w:t>
      </w:r>
      <w:r w:rsidRPr="001E0B94">
        <w:rPr>
          <w:rFonts w:eastAsia="Times New Roman"/>
          <w:sz w:val="24"/>
          <w:szCs w:val="24"/>
        </w:rPr>
        <w:t>состоянии.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При подготовке комплекта лучше действовать вдвоем.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Необходимо открыть дверцу пожарного комплекта, взять ствол и растянуть рукав на всю длину, избегая закручивания и резких перегибов. По готовности к тушению второй человек открывает полностью кран.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Но необходимо помнить, что водой нельзя тушить электропри</w:t>
      </w:r>
      <w:r w:rsidRPr="001E0B94">
        <w:rPr>
          <w:rFonts w:eastAsia="Times New Roman"/>
          <w:sz w:val="24"/>
          <w:szCs w:val="24"/>
        </w:rPr>
        <w:softHyphen/>
        <w:t>боры.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Пожарный шкаф должен содержаться в чистоте, иметь сиг</w:t>
      </w:r>
      <w:r w:rsidRPr="001E0B94">
        <w:rPr>
          <w:rFonts w:eastAsia="Times New Roman"/>
          <w:sz w:val="24"/>
          <w:szCs w:val="24"/>
        </w:rPr>
        <w:softHyphen/>
        <w:t>нальный красный цвет и порядковый номер.</w:t>
      </w:r>
    </w:p>
    <w:p w:rsidR="00EC7543" w:rsidRPr="001E0B94" w:rsidRDefault="00EC2008" w:rsidP="001E0B94">
      <w:pPr>
        <w:shd w:val="clear" w:color="auto" w:fill="FFFFFF"/>
        <w:spacing w:after="0"/>
        <w:rPr>
          <w:rFonts w:eastAsia="Times New Roman"/>
          <w:b/>
          <w:iCs/>
          <w:sz w:val="24"/>
          <w:szCs w:val="24"/>
          <w:lang w:val="en-US"/>
        </w:rPr>
      </w:pPr>
      <w:r w:rsidRPr="001E0B94">
        <w:rPr>
          <w:b/>
          <w:sz w:val="24"/>
          <w:szCs w:val="24"/>
          <w:lang w:val="en-US"/>
        </w:rPr>
        <w:t>III</w:t>
      </w:r>
      <w:proofErr w:type="gramStart"/>
      <w:r w:rsidRPr="001E0B94">
        <w:rPr>
          <w:sz w:val="24"/>
          <w:szCs w:val="24"/>
        </w:rPr>
        <w:t>.</w:t>
      </w:r>
      <w:r w:rsidRPr="001E0B94">
        <w:rPr>
          <w:sz w:val="24"/>
          <w:szCs w:val="24"/>
          <w:lang w:val="en-US"/>
        </w:rPr>
        <w:t xml:space="preserve"> </w:t>
      </w:r>
      <w:r w:rsidR="00EC7543" w:rsidRPr="001E0B94">
        <w:rPr>
          <w:sz w:val="24"/>
          <w:szCs w:val="24"/>
        </w:rPr>
        <w:t xml:space="preserve"> </w:t>
      </w:r>
      <w:r w:rsidR="00EC7543" w:rsidRPr="001E0B94">
        <w:rPr>
          <w:rFonts w:eastAsia="Times New Roman"/>
          <w:b/>
          <w:iCs/>
          <w:sz w:val="24"/>
          <w:szCs w:val="24"/>
        </w:rPr>
        <w:t>Огнетушители</w:t>
      </w:r>
      <w:proofErr w:type="gramEnd"/>
      <w:r w:rsidR="00EC7543" w:rsidRPr="001E0B94">
        <w:rPr>
          <w:rFonts w:eastAsia="Times New Roman"/>
          <w:b/>
          <w:iCs/>
          <w:sz w:val="24"/>
          <w:szCs w:val="24"/>
        </w:rPr>
        <w:t>.</w:t>
      </w:r>
    </w:p>
    <w:p w:rsidR="00AF2A70" w:rsidRPr="001E0B94" w:rsidRDefault="00AF2A70" w:rsidP="001E0B94">
      <w:pPr>
        <w:pStyle w:val="titlehis"/>
        <w:spacing w:before="0" w:beforeAutospacing="0" w:after="0" w:afterAutospacing="0" w:line="345" w:lineRule="atLeast"/>
        <w:textAlignment w:val="baseline"/>
        <w:rPr>
          <w:rFonts w:ascii="Arial" w:hAnsi="Arial" w:cs="Arial"/>
          <w:color w:val="333333"/>
        </w:rPr>
      </w:pPr>
      <w:r w:rsidRPr="001E0B94">
        <w:rPr>
          <w:rStyle w:val="a4"/>
          <w:rFonts w:ascii="Arial" w:hAnsi="Arial" w:cs="Arial"/>
          <w:color w:val="333333"/>
          <w:bdr w:val="none" w:sz="0" w:space="0" w:color="auto" w:frame="1"/>
        </w:rPr>
        <w:t>Историческая справка</w:t>
      </w:r>
    </w:p>
    <w:p w:rsidR="00AF2A70" w:rsidRPr="001E0B94" w:rsidRDefault="00AF2A70" w:rsidP="001E0B94">
      <w:pPr>
        <w:pStyle w:val="hist"/>
        <w:spacing w:before="0" w:beforeAutospacing="0" w:after="0" w:afterAutospacing="0" w:line="345" w:lineRule="atLeast"/>
        <w:textAlignment w:val="baseline"/>
        <w:rPr>
          <w:rFonts w:asciiTheme="minorHAnsi" w:hAnsiTheme="minorHAnsi" w:cs="Arial"/>
          <w:color w:val="333333"/>
        </w:rPr>
      </w:pPr>
      <w:r w:rsidRPr="001E0B94">
        <w:rPr>
          <w:rFonts w:asciiTheme="minorHAnsi" w:hAnsiTheme="minorHAnsi" w:cs="Arial"/>
          <w:color w:val="333333"/>
        </w:rPr>
        <w:t>В 18 веке впервые для тушения пожаров начали применять стеклянные колбы с водой. Метод тушения горючей жидкости с помощью химической пены предложен русским инженером Лораном в 1904 г. Этот метод положен в основу действия химического пенного огнетушителя; его конструкция не претерпела существенных изменений в течени</w:t>
      </w:r>
      <w:proofErr w:type="gramStart"/>
      <w:r w:rsidRPr="001E0B94">
        <w:rPr>
          <w:rFonts w:asciiTheme="minorHAnsi" w:hAnsiTheme="minorHAnsi" w:cs="Arial"/>
          <w:color w:val="333333"/>
        </w:rPr>
        <w:t>и</w:t>
      </w:r>
      <w:proofErr w:type="gramEnd"/>
      <w:r w:rsidRPr="001E0B94">
        <w:rPr>
          <w:rFonts w:asciiTheme="minorHAnsi" w:hAnsiTheme="minorHAnsi" w:cs="Arial"/>
          <w:color w:val="333333"/>
        </w:rPr>
        <w:t xml:space="preserve"> 70 лет. В это же время появились углекислотные огнетушители. После второй мировой войны появились порошковые и </w:t>
      </w:r>
      <w:proofErr w:type="spellStart"/>
      <w:r w:rsidRPr="001E0B94">
        <w:rPr>
          <w:rFonts w:asciiTheme="minorHAnsi" w:hAnsiTheme="minorHAnsi" w:cs="Arial"/>
          <w:color w:val="333333"/>
        </w:rPr>
        <w:t>хладоновые</w:t>
      </w:r>
      <w:proofErr w:type="spellEnd"/>
      <w:r w:rsidRPr="001E0B94">
        <w:rPr>
          <w:rFonts w:asciiTheme="minorHAnsi" w:hAnsiTheme="minorHAnsi" w:cs="Arial"/>
          <w:color w:val="333333"/>
        </w:rPr>
        <w:t xml:space="preserve"> огнетушители. В настоящее время на смену химическому пенному огнетушителю пришли более эффективные типы огнетушителей, такие как водные (с мелкодисперсной струей), порошковые и воздушно-пенные.</w:t>
      </w:r>
      <w:r w:rsidRPr="001E0B94">
        <w:rPr>
          <w:rFonts w:asciiTheme="minorHAnsi" w:hAnsiTheme="minorHAnsi" w:cs="Arial"/>
          <w:color w:val="333333"/>
        </w:rPr>
        <w:br/>
        <w:t>В ведущих странах выпуск порошковых огнетушителей составляет 70—80 % от общего количества производимых огнетушителей.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Огнетушители предназначены для тушения небольшого очага пожара в труднодоступных местах. Время действия огнетушителя ограничено до 1 мин, в зависимости от его вида и вместимости баллона, поэтому действия при его использовании должны быть четкими и расчетливыми.</w:t>
      </w:r>
    </w:p>
    <w:p w:rsidR="00EC7543" w:rsidRPr="001E0B94" w:rsidRDefault="00EC7543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ОСНОВНЫЕ ВИДЫ ОГНЕТУШИТЕЛЕЙ:</w:t>
      </w:r>
      <w:r w:rsidR="004D1222" w:rsidRPr="001E0B94">
        <w:rPr>
          <w:rFonts w:eastAsia="Times New Roman"/>
          <w:sz w:val="24"/>
          <w:szCs w:val="24"/>
        </w:rPr>
        <w:t xml:space="preserve"> жидкостные, пенные, углекислотные, аэрозольные, порошковые и комбинированные.</w:t>
      </w:r>
    </w:p>
    <w:p w:rsidR="004D1222" w:rsidRPr="001E0B94" w:rsidRDefault="004D1222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 xml:space="preserve">ПО ОБЪЕМУ КОРПУСА ПОДРАЗДЕЛЯЮТСЯ: </w:t>
      </w:r>
      <w:proofErr w:type="gramStart"/>
      <w:r w:rsidRPr="001E0B94">
        <w:rPr>
          <w:rFonts w:eastAsia="Times New Roman"/>
          <w:sz w:val="24"/>
          <w:szCs w:val="24"/>
        </w:rPr>
        <w:t>на</w:t>
      </w:r>
      <w:proofErr w:type="gramEnd"/>
      <w:r w:rsidRPr="001E0B94">
        <w:rPr>
          <w:rFonts w:eastAsia="Times New Roman"/>
          <w:sz w:val="24"/>
          <w:szCs w:val="24"/>
        </w:rPr>
        <w:t xml:space="preserve"> ручные (до 5 л), промышленные (от5 до 10 л), стационарные и передвижные (свыше 10 л)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 xml:space="preserve">а) </w:t>
      </w:r>
      <w:r w:rsidRPr="001E0B94">
        <w:rPr>
          <w:rFonts w:eastAsia="Times New Roman"/>
          <w:b/>
          <w:bCs/>
          <w:sz w:val="24"/>
          <w:szCs w:val="24"/>
        </w:rPr>
        <w:t xml:space="preserve">ОХП-10 </w:t>
      </w:r>
      <w:r w:rsidRPr="001E0B94">
        <w:rPr>
          <w:rFonts w:eastAsia="Times New Roman"/>
          <w:sz w:val="24"/>
          <w:szCs w:val="24"/>
        </w:rPr>
        <w:t xml:space="preserve">- </w:t>
      </w:r>
      <w:r w:rsidRPr="001E0B94">
        <w:rPr>
          <w:rFonts w:eastAsia="Times New Roman"/>
          <w:b/>
          <w:sz w:val="24"/>
          <w:szCs w:val="24"/>
        </w:rPr>
        <w:t>огнетушитель химический пенный</w:t>
      </w:r>
      <w:r w:rsidRPr="001E0B94">
        <w:rPr>
          <w:rFonts w:eastAsia="Times New Roman"/>
          <w:sz w:val="24"/>
          <w:szCs w:val="24"/>
        </w:rPr>
        <w:t>, содержимое состоит из 2-х зарядов - кислоты и щелочи, которые, смешиваясь, дают реакцию и образуют обильную пену, которая и является изо</w:t>
      </w:r>
      <w:r w:rsidRPr="001E0B94">
        <w:rPr>
          <w:rFonts w:eastAsia="Times New Roman"/>
          <w:sz w:val="24"/>
          <w:szCs w:val="24"/>
        </w:rPr>
        <w:softHyphen/>
        <w:t>лятором очага возгорания</w:t>
      </w:r>
      <w:proofErr w:type="gramStart"/>
      <w:r w:rsidRPr="001E0B94">
        <w:rPr>
          <w:rFonts w:eastAsia="Times New Roman"/>
          <w:sz w:val="24"/>
          <w:szCs w:val="24"/>
        </w:rPr>
        <w:t>.</w:t>
      </w:r>
      <w:r w:rsidR="005F55AC" w:rsidRPr="001E0B94">
        <w:rPr>
          <w:rFonts w:eastAsia="Times New Roman"/>
          <w:sz w:val="24"/>
          <w:szCs w:val="24"/>
        </w:rPr>
        <w:t>(</w:t>
      </w:r>
      <w:proofErr w:type="gramEnd"/>
      <w:r w:rsidR="005F55AC" w:rsidRPr="001E0B94">
        <w:rPr>
          <w:rFonts w:eastAsia="Times New Roman"/>
          <w:sz w:val="24"/>
          <w:szCs w:val="24"/>
        </w:rPr>
        <w:t xml:space="preserve"> слайд 12</w:t>
      </w:r>
      <w:r w:rsidR="00A0797F" w:rsidRPr="001E0B94">
        <w:rPr>
          <w:rFonts w:eastAsia="Times New Roman"/>
          <w:sz w:val="24"/>
          <w:szCs w:val="24"/>
        </w:rPr>
        <w:t>)</w:t>
      </w:r>
    </w:p>
    <w:p w:rsidR="00EC7543" w:rsidRPr="001E0B94" w:rsidRDefault="00EC7543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b/>
          <w:sz w:val="24"/>
          <w:szCs w:val="24"/>
        </w:rPr>
        <w:t>Для приведения в действие этого огнетушителя необходимо</w:t>
      </w:r>
      <w:r w:rsidRPr="001E0B94">
        <w:rPr>
          <w:rFonts w:eastAsia="Times New Roman"/>
          <w:sz w:val="24"/>
          <w:szCs w:val="24"/>
        </w:rPr>
        <w:t xml:space="preserve"> прочистить спрыск, повернуть рукоятку, находящуюся на крышке, на 180° и повернуть его дном кверху.</w:t>
      </w:r>
    </w:p>
    <w:p w:rsidR="00BC64BE" w:rsidRPr="001E0B94" w:rsidRDefault="00BC64BE" w:rsidP="001E0B94">
      <w:pPr>
        <w:shd w:val="clear" w:color="auto" w:fill="FFFFFF"/>
        <w:spacing w:after="0"/>
        <w:rPr>
          <w:b/>
          <w:sz w:val="24"/>
          <w:szCs w:val="24"/>
        </w:rPr>
      </w:pPr>
      <w:r w:rsidRPr="001E0B94">
        <w:rPr>
          <w:rFonts w:eastAsia="Times New Roman"/>
          <w:b/>
          <w:sz w:val="24"/>
          <w:szCs w:val="24"/>
        </w:rPr>
        <w:t>Этим огнетушителем нельзя тушить электрооборудование, на</w:t>
      </w:r>
      <w:r w:rsidRPr="001E0B94">
        <w:rPr>
          <w:rFonts w:eastAsia="Times New Roman"/>
          <w:b/>
          <w:sz w:val="24"/>
          <w:szCs w:val="24"/>
        </w:rPr>
        <w:softHyphen/>
        <w:t>ходящееся под напряжением.</w:t>
      </w:r>
    </w:p>
    <w:p w:rsidR="001922EF" w:rsidRPr="001E0B94" w:rsidRDefault="00BC64BE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lastRenderedPageBreak/>
        <w:t xml:space="preserve">б) </w:t>
      </w:r>
      <w:r w:rsidRPr="001E0B94">
        <w:rPr>
          <w:rFonts w:eastAsia="Times New Roman"/>
          <w:b/>
          <w:sz w:val="24"/>
          <w:szCs w:val="24"/>
        </w:rPr>
        <w:t xml:space="preserve">УО-2, </w:t>
      </w:r>
      <w:r w:rsidRPr="001E0B94">
        <w:rPr>
          <w:rFonts w:eastAsia="Times New Roman"/>
          <w:b/>
          <w:bCs/>
          <w:sz w:val="24"/>
          <w:szCs w:val="24"/>
        </w:rPr>
        <w:t xml:space="preserve">УО-5 </w:t>
      </w:r>
      <w:r w:rsidRPr="001E0B94">
        <w:rPr>
          <w:rFonts w:eastAsia="Times New Roman"/>
          <w:b/>
          <w:sz w:val="24"/>
          <w:szCs w:val="24"/>
        </w:rPr>
        <w:t>- углекислые огнетушители</w:t>
      </w:r>
      <w:r w:rsidRPr="001E0B94">
        <w:rPr>
          <w:rFonts w:eastAsia="Times New Roman"/>
          <w:sz w:val="24"/>
          <w:szCs w:val="24"/>
        </w:rPr>
        <w:t>. В качестве заряда используется сжиженный углекислый газ, находящийся в баллоне под давлением</w:t>
      </w:r>
      <w:proofErr w:type="gramStart"/>
      <w:r w:rsidRPr="001E0B94">
        <w:rPr>
          <w:rFonts w:eastAsia="Times New Roman"/>
          <w:sz w:val="24"/>
          <w:szCs w:val="24"/>
        </w:rPr>
        <w:t>.</w:t>
      </w:r>
      <w:proofErr w:type="gramEnd"/>
      <w:r w:rsidRPr="001E0B94">
        <w:rPr>
          <w:rFonts w:eastAsia="Times New Roman"/>
          <w:sz w:val="24"/>
          <w:szCs w:val="24"/>
        </w:rPr>
        <w:t xml:space="preserve"> </w:t>
      </w:r>
      <w:r w:rsidR="00A0797F" w:rsidRPr="001E0B94">
        <w:rPr>
          <w:rFonts w:eastAsia="Times New Roman"/>
          <w:sz w:val="24"/>
          <w:szCs w:val="24"/>
        </w:rPr>
        <w:t>(</w:t>
      </w:r>
      <w:proofErr w:type="gramStart"/>
      <w:r w:rsidR="00A0797F" w:rsidRPr="001E0B94">
        <w:rPr>
          <w:rFonts w:eastAsia="Times New Roman"/>
          <w:sz w:val="24"/>
          <w:szCs w:val="24"/>
        </w:rPr>
        <w:t>с</w:t>
      </w:r>
      <w:proofErr w:type="gramEnd"/>
      <w:r w:rsidR="00A0797F" w:rsidRPr="001E0B94">
        <w:rPr>
          <w:rFonts w:eastAsia="Times New Roman"/>
          <w:sz w:val="24"/>
          <w:szCs w:val="24"/>
        </w:rPr>
        <w:t>лайд 1</w:t>
      </w:r>
      <w:r w:rsidR="005F55AC" w:rsidRPr="001E0B94">
        <w:rPr>
          <w:rFonts w:eastAsia="Times New Roman"/>
          <w:sz w:val="24"/>
          <w:szCs w:val="24"/>
        </w:rPr>
        <w:t>3</w:t>
      </w:r>
      <w:r w:rsidR="00A0797F" w:rsidRPr="001E0B94">
        <w:rPr>
          <w:rFonts w:eastAsia="Times New Roman"/>
          <w:sz w:val="24"/>
          <w:szCs w:val="24"/>
        </w:rPr>
        <w:t>)</w:t>
      </w:r>
    </w:p>
    <w:p w:rsidR="009A7E2D" w:rsidRPr="001E0B94" w:rsidRDefault="009A7E2D" w:rsidP="001E0B94">
      <w:pPr>
        <w:spacing w:before="20" w:after="0"/>
        <w:ind w:firstLine="340"/>
        <w:jc w:val="both"/>
        <w:rPr>
          <w:rFonts w:ascii="Calibri" w:eastAsia="Times New Roman" w:hAnsi="Calibri" w:cs="Times New Roman"/>
          <w:snapToGrid w:val="0"/>
          <w:sz w:val="24"/>
          <w:szCs w:val="24"/>
        </w:rPr>
      </w:pPr>
      <w:r w:rsidRPr="001E0B94">
        <w:rPr>
          <w:rFonts w:ascii="Calibri" w:eastAsia="Times New Roman" w:hAnsi="Calibri" w:cs="Times New Roman"/>
          <w:i/>
          <w:snapToGrid w:val="0"/>
          <w:sz w:val="24"/>
          <w:szCs w:val="24"/>
        </w:rPr>
        <w:t>-</w:t>
      </w:r>
      <w:r w:rsidRPr="001E0B94">
        <w:rPr>
          <w:rFonts w:ascii="Calibri" w:eastAsia="Times New Roman" w:hAnsi="Calibri" w:cs="Times New Roman"/>
          <w:snapToGrid w:val="0"/>
          <w:sz w:val="24"/>
          <w:szCs w:val="24"/>
        </w:rPr>
        <w:t xml:space="preserve"> горящую одежду на человеке (может вызвать обморожение);</w:t>
      </w:r>
    </w:p>
    <w:p w:rsidR="009A7E2D" w:rsidRPr="001E0B94" w:rsidRDefault="009A7E2D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b/>
          <w:sz w:val="24"/>
          <w:szCs w:val="24"/>
        </w:rPr>
        <w:t>Чтобы привести в действие такой огнетушитель</w:t>
      </w:r>
      <w:r w:rsidRPr="001E0B94">
        <w:rPr>
          <w:rFonts w:eastAsia="Times New Roman"/>
          <w:sz w:val="24"/>
          <w:szCs w:val="24"/>
        </w:rPr>
        <w:t>, необходимо поднести его к месту пожара, повернуть раструб в нужном направлении и открыть запорный вентиль, направив струю в очаг горения.</w:t>
      </w: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 xml:space="preserve">Этими </w:t>
      </w:r>
      <w:r w:rsidRPr="001E0B94">
        <w:rPr>
          <w:rFonts w:eastAsia="Times New Roman"/>
          <w:b/>
          <w:sz w:val="24"/>
          <w:szCs w:val="24"/>
        </w:rPr>
        <w:t>огнетушителями разрешается тушить электроустановки</w:t>
      </w:r>
      <w:r w:rsidRPr="001E0B94">
        <w:rPr>
          <w:rFonts w:eastAsia="Times New Roman"/>
          <w:sz w:val="24"/>
          <w:szCs w:val="24"/>
        </w:rPr>
        <w:t xml:space="preserve"> под напряжением до 4 кВт, ценные бумаги.</w:t>
      </w: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 xml:space="preserve">в) </w:t>
      </w:r>
      <w:r w:rsidRPr="001E0B94">
        <w:rPr>
          <w:rFonts w:eastAsia="Times New Roman"/>
          <w:b/>
          <w:bCs/>
          <w:sz w:val="24"/>
          <w:szCs w:val="24"/>
        </w:rPr>
        <w:t xml:space="preserve">ОВП-5, ОВП-10 </w:t>
      </w:r>
      <w:r w:rsidRPr="001E0B94">
        <w:rPr>
          <w:rFonts w:eastAsia="Times New Roman"/>
          <w:sz w:val="24"/>
          <w:szCs w:val="24"/>
        </w:rPr>
        <w:t xml:space="preserve">- </w:t>
      </w:r>
      <w:r w:rsidRPr="001E0B94">
        <w:rPr>
          <w:rFonts w:eastAsia="Times New Roman"/>
          <w:b/>
          <w:sz w:val="24"/>
          <w:szCs w:val="24"/>
        </w:rPr>
        <w:t>огнетушитель воздушно-пенный</w:t>
      </w:r>
      <w:r w:rsidRPr="001E0B94">
        <w:rPr>
          <w:rFonts w:eastAsia="Times New Roman"/>
          <w:sz w:val="24"/>
          <w:szCs w:val="24"/>
        </w:rPr>
        <w:t xml:space="preserve">. Выброс водного раствора пенообразователя происходит под действием давления рабочего газа </w:t>
      </w:r>
      <w:proofErr w:type="spellStart"/>
      <w:r w:rsidRPr="001E0B94">
        <w:rPr>
          <w:rFonts w:eastAsia="Times New Roman"/>
          <w:sz w:val="24"/>
          <w:szCs w:val="24"/>
        </w:rPr>
        <w:t>СОг</w:t>
      </w:r>
      <w:proofErr w:type="spellEnd"/>
      <w:r w:rsidRPr="001E0B94">
        <w:rPr>
          <w:rFonts w:eastAsia="Times New Roman"/>
          <w:sz w:val="24"/>
          <w:szCs w:val="24"/>
        </w:rPr>
        <w:t>, размещенного в баллончике.</w:t>
      </w:r>
    </w:p>
    <w:p w:rsidR="00BC64BE" w:rsidRPr="001E0B94" w:rsidRDefault="00BC64BE" w:rsidP="001E0B94">
      <w:pPr>
        <w:shd w:val="clear" w:color="auto" w:fill="FFFFFF"/>
        <w:spacing w:after="0"/>
        <w:rPr>
          <w:b/>
          <w:sz w:val="24"/>
          <w:szCs w:val="24"/>
        </w:rPr>
      </w:pPr>
      <w:r w:rsidRPr="001E0B94">
        <w:rPr>
          <w:rFonts w:eastAsia="Times New Roman"/>
          <w:b/>
          <w:sz w:val="24"/>
          <w:szCs w:val="24"/>
        </w:rPr>
        <w:t>Огнетушитель приводится в действие ударом по пусковой кнопке.</w:t>
      </w: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 xml:space="preserve">Этим </w:t>
      </w:r>
      <w:r w:rsidRPr="001E0B94">
        <w:rPr>
          <w:rFonts w:eastAsia="Times New Roman"/>
          <w:b/>
          <w:sz w:val="24"/>
          <w:szCs w:val="24"/>
        </w:rPr>
        <w:t>огнетушителем запрещается тушить электроустановки под напряжением</w:t>
      </w:r>
      <w:r w:rsidRPr="001E0B94">
        <w:rPr>
          <w:rFonts w:eastAsia="Times New Roman"/>
          <w:sz w:val="24"/>
          <w:szCs w:val="24"/>
        </w:rPr>
        <w:t>.</w:t>
      </w: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 xml:space="preserve">г) </w:t>
      </w:r>
      <w:r w:rsidRPr="001E0B94">
        <w:rPr>
          <w:rFonts w:eastAsia="Times New Roman"/>
          <w:b/>
          <w:bCs/>
          <w:sz w:val="24"/>
          <w:szCs w:val="24"/>
        </w:rPr>
        <w:t xml:space="preserve">ОП-1 </w:t>
      </w:r>
      <w:r w:rsidRPr="001E0B94">
        <w:rPr>
          <w:rFonts w:eastAsia="Times New Roman"/>
          <w:sz w:val="24"/>
          <w:szCs w:val="24"/>
        </w:rPr>
        <w:t xml:space="preserve">- </w:t>
      </w:r>
      <w:r w:rsidRPr="001E0B94">
        <w:rPr>
          <w:rFonts w:eastAsia="Times New Roman"/>
          <w:b/>
          <w:sz w:val="24"/>
          <w:szCs w:val="24"/>
        </w:rPr>
        <w:t>огнетушитель порошковый</w:t>
      </w:r>
      <w:r w:rsidRPr="001E0B94">
        <w:rPr>
          <w:rFonts w:eastAsia="Times New Roman"/>
          <w:sz w:val="24"/>
          <w:szCs w:val="24"/>
        </w:rPr>
        <w:t>.</w:t>
      </w:r>
      <w:r w:rsidR="00A0797F" w:rsidRPr="001E0B94">
        <w:rPr>
          <w:rFonts w:eastAsia="Times New Roman"/>
          <w:sz w:val="24"/>
          <w:szCs w:val="24"/>
        </w:rPr>
        <w:t xml:space="preserve"> (Слайд 1</w:t>
      </w:r>
      <w:r w:rsidR="005F55AC" w:rsidRPr="001E0B94">
        <w:rPr>
          <w:rFonts w:eastAsia="Times New Roman"/>
          <w:sz w:val="24"/>
          <w:szCs w:val="24"/>
        </w:rPr>
        <w:t>4</w:t>
      </w:r>
      <w:r w:rsidR="00A0797F" w:rsidRPr="001E0B94">
        <w:rPr>
          <w:rFonts w:eastAsia="Times New Roman"/>
          <w:sz w:val="24"/>
          <w:szCs w:val="24"/>
        </w:rPr>
        <w:t>)</w:t>
      </w:r>
    </w:p>
    <w:p w:rsidR="00980BFD" w:rsidRPr="001E0B94" w:rsidRDefault="00BC64BE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В качестве заряда используется огнетушащий порошок, выбра</w:t>
      </w:r>
      <w:r w:rsidRPr="001E0B94">
        <w:rPr>
          <w:rFonts w:eastAsia="Times New Roman"/>
          <w:sz w:val="24"/>
          <w:szCs w:val="24"/>
        </w:rPr>
        <w:softHyphen/>
        <w:t xml:space="preserve">сываемый рабочим газом </w:t>
      </w:r>
      <w:proofErr w:type="spellStart"/>
      <w:r w:rsidRPr="001E0B94">
        <w:rPr>
          <w:rFonts w:eastAsia="Times New Roman"/>
          <w:sz w:val="24"/>
          <w:szCs w:val="24"/>
        </w:rPr>
        <w:t>СОг</w:t>
      </w:r>
      <w:proofErr w:type="spellEnd"/>
      <w:r w:rsidRPr="001E0B94">
        <w:rPr>
          <w:rFonts w:eastAsia="Times New Roman"/>
          <w:sz w:val="24"/>
          <w:szCs w:val="24"/>
        </w:rPr>
        <w:t>, находящимся под давлением в бал</w:t>
      </w:r>
      <w:r w:rsidRPr="001E0B94">
        <w:rPr>
          <w:rFonts w:eastAsia="Times New Roman"/>
          <w:sz w:val="24"/>
          <w:szCs w:val="24"/>
        </w:rPr>
        <w:softHyphen/>
        <w:t>лончике.</w:t>
      </w:r>
    </w:p>
    <w:p w:rsidR="001922EF" w:rsidRPr="001E0B94" w:rsidRDefault="001922EF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  <w:r w:rsidRPr="001E0B94">
        <w:rPr>
          <w:rFonts w:eastAsia="Times New Roman"/>
          <w:b/>
          <w:sz w:val="24"/>
          <w:szCs w:val="24"/>
        </w:rPr>
        <w:t xml:space="preserve">Огнетушитель приводится в действие  при </w:t>
      </w:r>
      <w:proofErr w:type="spellStart"/>
      <w:r w:rsidRPr="001E0B94">
        <w:rPr>
          <w:rFonts w:eastAsia="Times New Roman"/>
          <w:b/>
          <w:sz w:val="24"/>
          <w:szCs w:val="24"/>
        </w:rPr>
        <w:t>нажетии</w:t>
      </w:r>
      <w:proofErr w:type="spellEnd"/>
      <w:r w:rsidRPr="001E0B94">
        <w:rPr>
          <w:rFonts w:eastAsia="Times New Roman"/>
          <w:b/>
          <w:sz w:val="24"/>
          <w:szCs w:val="24"/>
        </w:rPr>
        <w:t xml:space="preserve"> на пусковой рычаг, в рабочем положении огнетушитель следует держать только вертикально, не переворачивая его.</w:t>
      </w:r>
    </w:p>
    <w:p w:rsidR="00BC64BE" w:rsidRPr="001E0B94" w:rsidRDefault="00BC64BE" w:rsidP="001E0B94">
      <w:pPr>
        <w:shd w:val="clear" w:color="auto" w:fill="FFFFFF"/>
        <w:spacing w:after="0"/>
        <w:rPr>
          <w:rFonts w:eastAsia="Times New Roman"/>
          <w:b/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 xml:space="preserve"> </w:t>
      </w:r>
      <w:r w:rsidRPr="001E0B94">
        <w:rPr>
          <w:rFonts w:eastAsia="Times New Roman"/>
          <w:b/>
          <w:sz w:val="24"/>
          <w:szCs w:val="24"/>
        </w:rPr>
        <w:t>Огнетушитель ОП может применяться для тушения элек</w:t>
      </w:r>
      <w:r w:rsidRPr="001E0B94">
        <w:rPr>
          <w:rFonts w:eastAsia="Times New Roman"/>
          <w:b/>
          <w:sz w:val="24"/>
          <w:szCs w:val="24"/>
        </w:rPr>
        <w:softHyphen/>
        <w:t>трооборудования.</w:t>
      </w:r>
    </w:p>
    <w:p w:rsidR="00872052" w:rsidRPr="001E0B94" w:rsidRDefault="00872052" w:rsidP="001E0B94">
      <w:pPr>
        <w:shd w:val="clear" w:color="auto" w:fill="FFFFFF"/>
        <w:spacing w:after="0"/>
        <w:rPr>
          <w:sz w:val="24"/>
          <w:szCs w:val="24"/>
        </w:rPr>
      </w:pPr>
      <w:proofErr w:type="spellStart"/>
      <w:r w:rsidRPr="001E0B94">
        <w:rPr>
          <w:rFonts w:eastAsia="Times New Roman"/>
          <w:bCs/>
          <w:sz w:val="24"/>
          <w:szCs w:val="24"/>
        </w:rPr>
        <w:t>д</w:t>
      </w:r>
      <w:proofErr w:type="spellEnd"/>
      <w:proofErr w:type="gramStart"/>
      <w:r w:rsidRPr="001E0B94">
        <w:rPr>
          <w:rFonts w:eastAsia="Times New Roman"/>
          <w:bCs/>
          <w:sz w:val="24"/>
          <w:szCs w:val="24"/>
        </w:rPr>
        <w:t>)</w:t>
      </w:r>
      <w:r w:rsidRPr="001E0B94">
        <w:rPr>
          <w:rFonts w:eastAsia="Times New Roman"/>
          <w:b/>
          <w:bCs/>
          <w:sz w:val="24"/>
          <w:szCs w:val="24"/>
        </w:rPr>
        <w:t>О</w:t>
      </w:r>
      <w:proofErr w:type="gramEnd"/>
      <w:r w:rsidRPr="001E0B94">
        <w:rPr>
          <w:rFonts w:eastAsia="Times New Roman"/>
          <w:b/>
          <w:bCs/>
          <w:sz w:val="24"/>
          <w:szCs w:val="24"/>
        </w:rPr>
        <w:t>гнетушители жидкостные (ОЖ)</w:t>
      </w:r>
      <w:r w:rsidR="00A0797F" w:rsidRPr="001E0B94">
        <w:rPr>
          <w:rFonts w:eastAsia="Times New Roman"/>
          <w:b/>
          <w:bCs/>
          <w:sz w:val="24"/>
          <w:szCs w:val="24"/>
        </w:rPr>
        <w:t>(</w:t>
      </w:r>
      <w:r w:rsidR="00A0797F" w:rsidRPr="001E0B94">
        <w:rPr>
          <w:rFonts w:eastAsia="Times New Roman"/>
          <w:bCs/>
          <w:sz w:val="24"/>
          <w:szCs w:val="24"/>
        </w:rPr>
        <w:t>слайд 1</w:t>
      </w:r>
      <w:r w:rsidR="005F55AC" w:rsidRPr="001E0B94">
        <w:rPr>
          <w:rFonts w:eastAsia="Times New Roman"/>
          <w:bCs/>
          <w:sz w:val="24"/>
          <w:szCs w:val="24"/>
        </w:rPr>
        <w:t>5</w:t>
      </w:r>
      <w:r w:rsidR="00A0797F" w:rsidRPr="001E0B94">
        <w:rPr>
          <w:rFonts w:eastAsia="Times New Roman"/>
          <w:bCs/>
          <w:sz w:val="24"/>
          <w:szCs w:val="24"/>
        </w:rPr>
        <w:t>)</w:t>
      </w:r>
    </w:p>
    <w:p w:rsidR="00872052" w:rsidRPr="001E0B94" w:rsidRDefault="00872052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Применяются главным образом при тушении загораний твердых ма</w:t>
      </w:r>
      <w:r w:rsidRPr="001E0B94">
        <w:rPr>
          <w:rFonts w:eastAsia="Times New Roman"/>
          <w:sz w:val="24"/>
          <w:szCs w:val="24"/>
        </w:rPr>
        <w:softHyphen/>
        <w:t xml:space="preserve">териалов органического происхождения: древесины, ткани, бумаги и т. п. В качестве огнетушащего средства в них используют воду в чистом виде, воду с добавками поверхностно-активных веществ (ПАВ), усиливающих ее </w:t>
      </w:r>
      <w:proofErr w:type="spellStart"/>
      <w:proofErr w:type="gramStart"/>
      <w:r w:rsidRPr="001E0B94">
        <w:rPr>
          <w:rFonts w:eastAsia="Times New Roman"/>
          <w:sz w:val="24"/>
          <w:szCs w:val="24"/>
        </w:rPr>
        <w:t>огнету-шащую</w:t>
      </w:r>
      <w:proofErr w:type="spellEnd"/>
      <w:proofErr w:type="gramEnd"/>
      <w:r w:rsidRPr="001E0B94">
        <w:rPr>
          <w:rFonts w:eastAsia="Times New Roman"/>
          <w:sz w:val="24"/>
          <w:szCs w:val="24"/>
        </w:rPr>
        <w:t xml:space="preserve"> способность, водные растворы минеральных солей. У </w:t>
      </w:r>
      <w:proofErr w:type="gramStart"/>
      <w:r w:rsidRPr="001E0B94">
        <w:rPr>
          <w:rFonts w:eastAsia="Times New Roman"/>
          <w:sz w:val="24"/>
          <w:szCs w:val="24"/>
        </w:rPr>
        <w:t>выпускаемых</w:t>
      </w:r>
      <w:proofErr w:type="gramEnd"/>
      <w:r w:rsidRPr="001E0B94">
        <w:rPr>
          <w:rFonts w:eastAsia="Times New Roman"/>
          <w:sz w:val="24"/>
          <w:szCs w:val="24"/>
        </w:rPr>
        <w:t xml:space="preserve"> в н.в. ОЖ-5 и ОЖ-10 выброс заряда производится под воздействием газа (углекислота, азот, воздух), закачиваемого непосредственно в корпус или ра</w:t>
      </w:r>
      <w:r w:rsidRPr="001E0B94">
        <w:rPr>
          <w:rFonts w:eastAsia="Times New Roman"/>
          <w:sz w:val="24"/>
          <w:szCs w:val="24"/>
        </w:rPr>
        <w:softHyphen/>
        <w:t xml:space="preserve">бочий баллончик. ОЖ, несмотря на простоту конструкции и обслуживания, имеют ограниченное применение, т. к. </w:t>
      </w:r>
      <w:r w:rsidRPr="001E0B94">
        <w:rPr>
          <w:rFonts w:eastAsia="Times New Roman"/>
          <w:b/>
          <w:sz w:val="24"/>
          <w:szCs w:val="24"/>
        </w:rPr>
        <w:t>не пригодны для тушения нефтепро</w:t>
      </w:r>
      <w:r w:rsidRPr="001E0B94">
        <w:rPr>
          <w:rFonts w:eastAsia="Times New Roman"/>
          <w:b/>
          <w:sz w:val="24"/>
          <w:szCs w:val="24"/>
        </w:rPr>
        <w:softHyphen/>
        <w:t>дуктов</w:t>
      </w:r>
      <w:r w:rsidRPr="001E0B94">
        <w:rPr>
          <w:rFonts w:eastAsia="Times New Roman"/>
          <w:sz w:val="24"/>
          <w:szCs w:val="24"/>
        </w:rPr>
        <w:t>, замерзают при низких температурах и не действуют, а также потому, что водные растворы минеральных солей очень сильно коррозируют корпус и выводят огнетушитель из строя.</w:t>
      </w:r>
    </w:p>
    <w:p w:rsidR="00872052" w:rsidRPr="001E0B94" w:rsidRDefault="00872052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bCs/>
          <w:sz w:val="24"/>
          <w:szCs w:val="24"/>
        </w:rPr>
        <w:t>е</w:t>
      </w:r>
      <w:proofErr w:type="gramStart"/>
      <w:r w:rsidRPr="001E0B94">
        <w:rPr>
          <w:rFonts w:eastAsia="Times New Roman"/>
          <w:bCs/>
          <w:sz w:val="24"/>
          <w:szCs w:val="24"/>
        </w:rPr>
        <w:t>)</w:t>
      </w:r>
      <w:r w:rsidRPr="001E0B94">
        <w:rPr>
          <w:rFonts w:eastAsia="Times New Roman"/>
          <w:b/>
          <w:bCs/>
          <w:sz w:val="24"/>
          <w:szCs w:val="24"/>
        </w:rPr>
        <w:t>О</w:t>
      </w:r>
      <w:proofErr w:type="gramEnd"/>
      <w:r w:rsidRPr="001E0B94">
        <w:rPr>
          <w:rFonts w:eastAsia="Times New Roman"/>
          <w:b/>
          <w:bCs/>
          <w:sz w:val="24"/>
          <w:szCs w:val="24"/>
        </w:rPr>
        <w:t>гнетушители аэрозольные</w:t>
      </w:r>
      <w:r w:rsidR="00A0797F" w:rsidRPr="001E0B94">
        <w:rPr>
          <w:rFonts w:eastAsia="Times New Roman"/>
          <w:b/>
          <w:bCs/>
          <w:sz w:val="24"/>
          <w:szCs w:val="24"/>
        </w:rPr>
        <w:t xml:space="preserve"> </w:t>
      </w:r>
      <w:r w:rsidR="005F55AC" w:rsidRPr="001E0B94">
        <w:rPr>
          <w:rFonts w:eastAsia="Times New Roman"/>
          <w:bCs/>
          <w:sz w:val="24"/>
          <w:szCs w:val="24"/>
        </w:rPr>
        <w:t>(слайд 16</w:t>
      </w:r>
      <w:r w:rsidR="00A0797F" w:rsidRPr="001E0B94">
        <w:rPr>
          <w:rFonts w:eastAsia="Times New Roman"/>
          <w:bCs/>
          <w:sz w:val="24"/>
          <w:szCs w:val="24"/>
        </w:rPr>
        <w:t>)</w:t>
      </w:r>
    </w:p>
    <w:p w:rsidR="00FD63EE" w:rsidRPr="001E0B94" w:rsidRDefault="00872052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Предназначены для тушения загорания легковоспламеняющихся и горючих жидкостей, твердых веществ, электроустановок под напряжени</w:t>
      </w:r>
      <w:r w:rsidRPr="001E0B94">
        <w:rPr>
          <w:rFonts w:eastAsia="Times New Roman"/>
          <w:sz w:val="24"/>
          <w:szCs w:val="24"/>
        </w:rPr>
        <w:softHyphen/>
        <w:t>ем, кроме щелочных металлов и кислородосодержащих веществ. Выпус</w:t>
      </w:r>
      <w:r w:rsidRPr="001E0B94">
        <w:rPr>
          <w:rFonts w:eastAsia="Times New Roman"/>
          <w:sz w:val="24"/>
          <w:szCs w:val="24"/>
        </w:rPr>
        <w:softHyphen/>
        <w:t xml:space="preserve">каются ручные, переносные и стационарные. Огнетушитель аэрозольный </w:t>
      </w:r>
      <w:proofErr w:type="spellStart"/>
      <w:r w:rsidRPr="001E0B94">
        <w:rPr>
          <w:rFonts w:eastAsia="Times New Roman"/>
          <w:sz w:val="24"/>
          <w:szCs w:val="24"/>
        </w:rPr>
        <w:t>хладоновый</w:t>
      </w:r>
      <w:proofErr w:type="spellEnd"/>
      <w:r w:rsidRPr="001E0B94">
        <w:rPr>
          <w:rFonts w:eastAsia="Times New Roman"/>
          <w:sz w:val="24"/>
          <w:szCs w:val="24"/>
        </w:rPr>
        <w:t xml:space="preserve"> (ОАХ) представляет собой металлический корпус, горловина которого закрыта мембраной. Над ней укреплен пробойник с пружиной. </w:t>
      </w:r>
    </w:p>
    <w:p w:rsidR="00872052" w:rsidRPr="001E0B94" w:rsidRDefault="00872052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b/>
          <w:sz w:val="24"/>
          <w:szCs w:val="24"/>
        </w:rPr>
        <w:t>Для приведения в действие необходимо установить его на твердую по</w:t>
      </w:r>
      <w:r w:rsidRPr="001E0B94">
        <w:rPr>
          <w:rFonts w:eastAsia="Times New Roman"/>
          <w:b/>
          <w:sz w:val="24"/>
          <w:szCs w:val="24"/>
        </w:rPr>
        <w:softHyphen/>
        <w:t>верхность, резким ударом по кнопке проколоть мембрану и направить струю на пламя</w:t>
      </w:r>
      <w:r w:rsidRPr="001E0B94">
        <w:rPr>
          <w:rFonts w:eastAsia="Times New Roman"/>
          <w:sz w:val="24"/>
          <w:szCs w:val="24"/>
        </w:rPr>
        <w:t>. Огнетушитель ОАХ одноразового использования предна</w:t>
      </w:r>
      <w:r w:rsidRPr="001E0B94">
        <w:rPr>
          <w:rFonts w:eastAsia="Times New Roman"/>
          <w:sz w:val="24"/>
          <w:szCs w:val="24"/>
        </w:rPr>
        <w:softHyphen/>
        <w:t>значен для тушения загорания на транспортных средствах: автомобилях катерах, троллейбусах, бензовозах, а также для тушения загораний элек</w:t>
      </w:r>
      <w:r w:rsidRPr="001E0B94">
        <w:rPr>
          <w:rFonts w:eastAsia="Times New Roman"/>
          <w:sz w:val="24"/>
          <w:szCs w:val="24"/>
        </w:rPr>
        <w:softHyphen/>
        <w:t>троприборов (бытовых и промышленных).</w:t>
      </w: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b/>
          <w:bCs/>
          <w:sz w:val="24"/>
          <w:szCs w:val="24"/>
          <w:lang w:val="en-US"/>
        </w:rPr>
        <w:t>III</w:t>
      </w:r>
      <w:r w:rsidRPr="001E0B94">
        <w:rPr>
          <w:b/>
          <w:bCs/>
          <w:sz w:val="24"/>
          <w:szCs w:val="24"/>
        </w:rPr>
        <w:t xml:space="preserve">. </w:t>
      </w:r>
      <w:r w:rsidRPr="001E0B94">
        <w:rPr>
          <w:rFonts w:eastAsia="Times New Roman"/>
          <w:b/>
          <w:bCs/>
          <w:sz w:val="24"/>
          <w:szCs w:val="24"/>
        </w:rPr>
        <w:t>Экскурсия по школе.</w:t>
      </w: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>Экскурсия проводится с целью ознакомления с местом распо</w:t>
      </w:r>
      <w:r w:rsidRPr="001E0B94">
        <w:rPr>
          <w:rFonts w:eastAsia="Times New Roman"/>
          <w:sz w:val="24"/>
          <w:szCs w:val="24"/>
        </w:rPr>
        <w:softHyphen/>
        <w:t>ложения первичных средств пожаротушения и правилами пользо</w:t>
      </w:r>
      <w:r w:rsidRPr="001E0B94">
        <w:rPr>
          <w:rFonts w:eastAsia="Times New Roman"/>
          <w:sz w:val="24"/>
          <w:szCs w:val="24"/>
        </w:rPr>
        <w:softHyphen/>
        <w:t>вания ими.</w:t>
      </w: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rFonts w:eastAsia="Times New Roman"/>
          <w:sz w:val="24"/>
          <w:szCs w:val="24"/>
        </w:rPr>
        <w:t xml:space="preserve">Обратить внимание учащихся </w:t>
      </w:r>
      <w:proofErr w:type="gramStart"/>
      <w:r w:rsidRPr="001E0B94">
        <w:rPr>
          <w:rFonts w:eastAsia="Times New Roman"/>
          <w:sz w:val="24"/>
          <w:szCs w:val="24"/>
        </w:rPr>
        <w:t>на</w:t>
      </w:r>
      <w:proofErr w:type="gramEnd"/>
      <w:r w:rsidRPr="001E0B94">
        <w:rPr>
          <w:rFonts w:eastAsia="Times New Roman"/>
          <w:sz w:val="24"/>
          <w:szCs w:val="24"/>
        </w:rPr>
        <w:t>:</w:t>
      </w: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sz w:val="24"/>
          <w:szCs w:val="24"/>
        </w:rPr>
        <w:t xml:space="preserve">1. </w:t>
      </w:r>
      <w:r w:rsidRPr="001E0B94">
        <w:rPr>
          <w:rFonts w:eastAsia="Times New Roman"/>
          <w:sz w:val="24"/>
          <w:szCs w:val="24"/>
        </w:rPr>
        <w:t>Вид огнетушителя и правила приведения его в действие.</w:t>
      </w:r>
    </w:p>
    <w:p w:rsidR="00BC64BE" w:rsidRPr="001E0B94" w:rsidRDefault="00BC64BE" w:rsidP="001E0B94">
      <w:pPr>
        <w:shd w:val="clear" w:color="auto" w:fill="FFFFFF"/>
        <w:spacing w:after="0"/>
        <w:rPr>
          <w:sz w:val="24"/>
          <w:szCs w:val="24"/>
        </w:rPr>
      </w:pPr>
      <w:r w:rsidRPr="001E0B94">
        <w:rPr>
          <w:sz w:val="24"/>
          <w:szCs w:val="24"/>
        </w:rPr>
        <w:t xml:space="preserve">2.  </w:t>
      </w:r>
      <w:r w:rsidRPr="001E0B94">
        <w:rPr>
          <w:rFonts w:eastAsia="Times New Roman"/>
          <w:sz w:val="24"/>
          <w:szCs w:val="24"/>
        </w:rPr>
        <w:t>Месторасположение пожарного крана, ближайшего к данно</w:t>
      </w:r>
      <w:r w:rsidRPr="001E0B94">
        <w:rPr>
          <w:rFonts w:eastAsia="Times New Roman"/>
          <w:sz w:val="24"/>
          <w:szCs w:val="24"/>
        </w:rPr>
        <w:softHyphen/>
        <w:t>му кабинету, и его комплектацию.</w:t>
      </w:r>
    </w:p>
    <w:p w:rsidR="001E0B94" w:rsidRDefault="00BC64BE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  <w:r w:rsidRPr="001E0B94">
        <w:rPr>
          <w:sz w:val="24"/>
          <w:szCs w:val="24"/>
        </w:rPr>
        <w:t xml:space="preserve">3. </w:t>
      </w:r>
      <w:r w:rsidRPr="001E0B94">
        <w:rPr>
          <w:rFonts w:eastAsia="Times New Roman"/>
          <w:sz w:val="24"/>
          <w:szCs w:val="24"/>
        </w:rPr>
        <w:t>Месторасположение пожарного щита и его комплектацию.</w:t>
      </w:r>
    </w:p>
    <w:p w:rsidR="003C7835" w:rsidRPr="001E0B94" w:rsidRDefault="001E0B94" w:rsidP="001E0B94">
      <w:pPr>
        <w:shd w:val="clear" w:color="auto" w:fill="FFFFFF"/>
        <w:spacing w:after="0"/>
        <w:rPr>
          <w:rFonts w:eastAsia="Times New Roman"/>
          <w:sz w:val="24"/>
          <w:szCs w:val="24"/>
        </w:rPr>
      </w:pPr>
      <w:r>
        <w:rPr>
          <w:rFonts w:eastAsia="Times New Roman"/>
          <w:b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245110</wp:posOffset>
            </wp:positionH>
            <wp:positionV relativeFrom="margin">
              <wp:posOffset>320040</wp:posOffset>
            </wp:positionV>
            <wp:extent cx="4314825" cy="6019800"/>
            <wp:effectExtent l="19050" t="0" r="9525" b="0"/>
            <wp:wrapSquare wrapText="bothSides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601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C7835" w:rsidRPr="001E0B94">
        <w:rPr>
          <w:rFonts w:eastAsia="Times New Roman"/>
          <w:b/>
          <w:sz w:val="24"/>
          <w:szCs w:val="24"/>
          <w:lang w:val="en-US"/>
        </w:rPr>
        <w:t>IV</w:t>
      </w:r>
      <w:r w:rsidR="003C7835" w:rsidRPr="001E0B94">
        <w:rPr>
          <w:rFonts w:eastAsia="Times New Roman"/>
          <w:b/>
          <w:sz w:val="24"/>
          <w:szCs w:val="24"/>
        </w:rPr>
        <w:t>. Закрепление.</w:t>
      </w:r>
      <w:r w:rsidR="00A0797F" w:rsidRPr="001E0B94">
        <w:rPr>
          <w:rFonts w:eastAsia="Times New Roman"/>
          <w:b/>
          <w:sz w:val="24"/>
          <w:szCs w:val="24"/>
        </w:rPr>
        <w:t xml:space="preserve"> </w:t>
      </w:r>
      <w:r w:rsidR="00A0797F" w:rsidRPr="001E0B94">
        <w:rPr>
          <w:rFonts w:eastAsia="Times New Roman"/>
          <w:sz w:val="24"/>
          <w:szCs w:val="24"/>
        </w:rPr>
        <w:t>(слайд 1</w:t>
      </w:r>
      <w:r w:rsidR="005F55AC" w:rsidRPr="001E0B94">
        <w:rPr>
          <w:rFonts w:eastAsia="Times New Roman"/>
          <w:sz w:val="24"/>
          <w:szCs w:val="24"/>
        </w:rPr>
        <w:t>8</w:t>
      </w:r>
      <w:r w:rsidR="00A0797F" w:rsidRPr="001E0B94">
        <w:rPr>
          <w:rFonts w:eastAsia="Times New Roman"/>
          <w:sz w:val="24"/>
          <w:szCs w:val="24"/>
        </w:rPr>
        <w:t>)</w:t>
      </w:r>
      <w:r w:rsidRPr="001E0B9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892C0F" w:rsidRDefault="00892C0F" w:rsidP="00892C0F">
      <w:pPr>
        <w:framePr w:h="9482" w:hSpace="10080" w:wrap="notBeside" w:vAnchor="text" w:hAnchor="margin" w:x="1" w:y="1"/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E4B7D" w:rsidRPr="00BD5235" w:rsidRDefault="001E4B7D">
      <w:pPr>
        <w:shd w:val="clear" w:color="auto" w:fill="FFFFFF"/>
        <w:rPr>
          <w:rFonts w:eastAsia="Times New Roman"/>
          <w:b/>
          <w:sz w:val="24"/>
          <w:szCs w:val="24"/>
        </w:rPr>
      </w:pPr>
    </w:p>
    <w:p w:rsidR="00B723FB" w:rsidRDefault="003C7835">
      <w:pPr>
        <w:shd w:val="clear" w:color="auto" w:fill="FFFFFF"/>
        <w:rPr>
          <w:rFonts w:eastAsia="Times New Roman"/>
          <w:sz w:val="24"/>
          <w:szCs w:val="24"/>
        </w:rPr>
      </w:pPr>
      <w:proofErr w:type="gramStart"/>
      <w:r>
        <w:rPr>
          <w:rFonts w:eastAsia="Times New Roman"/>
          <w:sz w:val="24"/>
          <w:szCs w:val="24"/>
          <w:lang w:val="en-US"/>
        </w:rPr>
        <w:t>V</w:t>
      </w:r>
      <w:r w:rsidRPr="003C7835">
        <w:rPr>
          <w:rFonts w:eastAsia="Times New Roman"/>
          <w:sz w:val="24"/>
          <w:szCs w:val="24"/>
        </w:rPr>
        <w:t xml:space="preserve">. </w:t>
      </w:r>
      <w:r>
        <w:rPr>
          <w:rFonts w:eastAsia="Times New Roman"/>
          <w:sz w:val="24"/>
          <w:szCs w:val="24"/>
        </w:rPr>
        <w:t xml:space="preserve"> Домашнее</w:t>
      </w:r>
      <w:proofErr w:type="gramEnd"/>
      <w:r>
        <w:rPr>
          <w:rFonts w:eastAsia="Times New Roman"/>
          <w:sz w:val="24"/>
          <w:szCs w:val="24"/>
        </w:rPr>
        <w:t xml:space="preserve">  задание.</w:t>
      </w:r>
      <w:r w:rsidR="00B723FB">
        <w:rPr>
          <w:rFonts w:eastAsia="Times New Roman"/>
          <w:sz w:val="24"/>
          <w:szCs w:val="24"/>
        </w:rPr>
        <w:t xml:space="preserve"> </w:t>
      </w:r>
    </w:p>
    <w:p w:rsidR="003C7835" w:rsidRDefault="00B723FB">
      <w:pPr>
        <w:shd w:val="clear" w:color="auto" w:fill="FFFFFF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Средства тушения пожаров.</w:t>
      </w:r>
    </w:p>
    <w:p w:rsidR="005845F6" w:rsidRDefault="005F55AC">
      <w:pPr>
        <w:shd w:val="clear" w:color="auto" w:fill="FFFFFF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Слайд 19</w:t>
      </w: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 w:rsidP="00787ADC">
      <w:pPr>
        <w:shd w:val="clear" w:color="auto" w:fill="FFFFFF"/>
        <w:jc w:val="center"/>
        <w:rPr>
          <w:rFonts w:eastAsia="Times New Roman"/>
          <w:sz w:val="32"/>
          <w:szCs w:val="32"/>
        </w:rPr>
      </w:pPr>
      <w:r w:rsidRPr="00787ADC">
        <w:rPr>
          <w:rFonts w:eastAsia="Times New Roman"/>
          <w:sz w:val="32"/>
          <w:szCs w:val="32"/>
        </w:rPr>
        <w:t>Литература и ресурсы</w:t>
      </w:r>
      <w:r>
        <w:rPr>
          <w:rFonts w:eastAsia="Times New Roman"/>
          <w:sz w:val="32"/>
          <w:szCs w:val="32"/>
        </w:rPr>
        <w:t>.</w:t>
      </w:r>
    </w:p>
    <w:p w:rsidR="00000000" w:rsidRPr="00787ADC" w:rsidRDefault="001E0B94" w:rsidP="00787ADC">
      <w:pPr>
        <w:numPr>
          <w:ilvl w:val="0"/>
          <w:numId w:val="3"/>
        </w:numPr>
        <w:shd w:val="clear" w:color="auto" w:fill="FFFFFF"/>
        <w:rPr>
          <w:rFonts w:eastAsia="Times New Roman"/>
          <w:sz w:val="32"/>
          <w:szCs w:val="32"/>
        </w:rPr>
      </w:pPr>
      <w:hyperlink r:id="rId8" w:history="1">
        <w:r w:rsidRPr="00787ADC">
          <w:rPr>
            <w:rStyle w:val="a7"/>
            <w:rFonts w:eastAsia="Times New Roman"/>
            <w:sz w:val="32"/>
            <w:szCs w:val="32"/>
            <w:lang w:val="en-US"/>
          </w:rPr>
          <w:t>http</w:t>
        </w:r>
        <w:r w:rsidRPr="00787ADC">
          <w:rPr>
            <w:rStyle w:val="a7"/>
            <w:rFonts w:eastAsia="Times New Roman"/>
            <w:sz w:val="32"/>
            <w:szCs w:val="32"/>
          </w:rPr>
          <w:t>://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kgzn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.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volgadmin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.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ru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/</w:t>
        </w:r>
        <w:r w:rsidRPr="00787ADC">
          <w:rPr>
            <w:rStyle w:val="a7"/>
            <w:rFonts w:eastAsia="Times New Roman"/>
            <w:sz w:val="32"/>
            <w:szCs w:val="32"/>
            <w:lang w:val="en-US"/>
          </w:rPr>
          <w:t>Security</w:t>
        </w:r>
        <w:r w:rsidRPr="00787ADC">
          <w:rPr>
            <w:rStyle w:val="a7"/>
            <w:rFonts w:eastAsia="Times New Roman"/>
            <w:sz w:val="32"/>
            <w:szCs w:val="32"/>
          </w:rPr>
          <w:t>/</w:t>
        </w:r>
        <w:r w:rsidRPr="00787ADC">
          <w:rPr>
            <w:rStyle w:val="a7"/>
            <w:rFonts w:eastAsia="Times New Roman"/>
            <w:sz w:val="32"/>
            <w:szCs w:val="32"/>
            <w:lang w:val="en-US"/>
          </w:rPr>
          <w:t>Security</w:t>
        </w:r>
        <w:r w:rsidRPr="00787ADC">
          <w:rPr>
            <w:rStyle w:val="a7"/>
            <w:rFonts w:eastAsia="Times New Roman"/>
            <w:sz w:val="32"/>
            <w:szCs w:val="32"/>
          </w:rPr>
          <w:t>.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aspx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?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idp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=4</w:t>
        </w:r>
      </w:hyperlink>
      <w:r w:rsidRPr="00787ADC">
        <w:rPr>
          <w:rFonts w:eastAsia="Times New Roman"/>
          <w:sz w:val="32"/>
          <w:szCs w:val="32"/>
        </w:rPr>
        <w:t xml:space="preserve"> </w:t>
      </w:r>
    </w:p>
    <w:p w:rsidR="00000000" w:rsidRDefault="001E0B94" w:rsidP="00787ADC">
      <w:pPr>
        <w:numPr>
          <w:ilvl w:val="0"/>
          <w:numId w:val="3"/>
        </w:numPr>
        <w:shd w:val="clear" w:color="auto" w:fill="FFFFFF"/>
        <w:rPr>
          <w:rFonts w:eastAsia="Times New Roman"/>
          <w:sz w:val="32"/>
          <w:szCs w:val="32"/>
        </w:rPr>
      </w:pPr>
      <w:hyperlink r:id="rId9" w:history="1">
        <w:r w:rsidRPr="00787ADC">
          <w:rPr>
            <w:rStyle w:val="a7"/>
            <w:rFonts w:eastAsia="Times New Roman"/>
            <w:sz w:val="32"/>
            <w:szCs w:val="32"/>
            <w:lang w:val="en-US"/>
          </w:rPr>
          <w:t>http</w:t>
        </w:r>
        <w:r w:rsidRPr="00787ADC">
          <w:rPr>
            <w:rStyle w:val="a7"/>
            <w:rFonts w:eastAsia="Times New Roman"/>
            <w:sz w:val="32"/>
            <w:szCs w:val="32"/>
          </w:rPr>
          <w:t>://</w:t>
        </w:r>
        <w:r w:rsidRPr="00787ADC">
          <w:rPr>
            <w:rStyle w:val="a7"/>
            <w:rFonts w:eastAsia="Times New Roman"/>
            <w:sz w:val="32"/>
            <w:szCs w:val="32"/>
            <w:lang w:val="en-US"/>
          </w:rPr>
          <w:t>blooming</w:t>
        </w:r>
        <w:r w:rsidRPr="00787ADC">
          <w:rPr>
            <w:rStyle w:val="a7"/>
            <w:rFonts w:eastAsia="Times New Roman"/>
            <w:sz w:val="32"/>
            <w:szCs w:val="32"/>
          </w:rPr>
          <w:t>.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ucoz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.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ru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/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publ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/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sovety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/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na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_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zametku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/</w:t>
        </w:r>
        <w:proofErr w:type="spellStart"/>
        <w:r w:rsidRPr="00787ADC">
          <w:rPr>
            <w:rStyle w:val="a7"/>
            <w:rFonts w:eastAsia="Times New Roman"/>
            <w:sz w:val="32"/>
            <w:szCs w:val="32"/>
            <w:lang w:val="en-US"/>
          </w:rPr>
          <w:t>pozhar</w:t>
        </w:r>
        <w:proofErr w:type="spellEnd"/>
        <w:r w:rsidRPr="00787ADC">
          <w:rPr>
            <w:rStyle w:val="a7"/>
            <w:rFonts w:eastAsia="Times New Roman"/>
            <w:sz w:val="32"/>
            <w:szCs w:val="32"/>
          </w:rPr>
          <w:t>/3-1-0-175</w:t>
        </w:r>
      </w:hyperlink>
      <w:r w:rsidRPr="00787ADC">
        <w:rPr>
          <w:rFonts w:eastAsia="Times New Roman"/>
          <w:sz w:val="32"/>
          <w:szCs w:val="32"/>
        </w:rPr>
        <w:t xml:space="preserve"> </w:t>
      </w:r>
    </w:p>
    <w:p w:rsidR="00773E30" w:rsidRPr="00773E30" w:rsidRDefault="00773E30" w:rsidP="00773E30">
      <w:pPr>
        <w:numPr>
          <w:ilvl w:val="0"/>
          <w:numId w:val="3"/>
        </w:numPr>
        <w:shd w:val="clear" w:color="auto" w:fill="FFFFFF"/>
        <w:rPr>
          <w:rFonts w:eastAsia="Times New Roman"/>
          <w:sz w:val="32"/>
          <w:szCs w:val="32"/>
        </w:rPr>
      </w:pPr>
      <w:hyperlink r:id="rId10" w:history="1">
        <w:r w:rsidRPr="00773E30">
          <w:rPr>
            <w:rStyle w:val="a7"/>
            <w:rFonts w:eastAsia="Times New Roman"/>
            <w:sz w:val="32"/>
            <w:szCs w:val="32"/>
            <w:lang w:val="en-US"/>
          </w:rPr>
          <w:t>http</w:t>
        </w:r>
        <w:r w:rsidRPr="00773E30">
          <w:rPr>
            <w:rStyle w:val="a7"/>
            <w:rFonts w:eastAsia="Times New Roman"/>
            <w:sz w:val="32"/>
            <w:szCs w:val="32"/>
          </w:rPr>
          <w:t>://6642204.</w:t>
        </w:r>
        <w:proofErr w:type="spellStart"/>
        <w:r w:rsidRPr="00773E30">
          <w:rPr>
            <w:rStyle w:val="a7"/>
            <w:rFonts w:eastAsia="Times New Roman"/>
            <w:sz w:val="32"/>
            <w:szCs w:val="32"/>
            <w:lang w:val="en-US"/>
          </w:rPr>
          <w:t>ru</w:t>
        </w:r>
        <w:proofErr w:type="spellEnd"/>
        <w:r w:rsidRPr="00773E30">
          <w:rPr>
            <w:rStyle w:val="a7"/>
            <w:rFonts w:eastAsia="Times New Roman"/>
            <w:sz w:val="32"/>
            <w:szCs w:val="32"/>
          </w:rPr>
          <w:t>/</w:t>
        </w:r>
        <w:r w:rsidRPr="00773E30">
          <w:rPr>
            <w:rStyle w:val="a7"/>
            <w:rFonts w:eastAsia="Times New Roman"/>
            <w:sz w:val="32"/>
            <w:szCs w:val="32"/>
            <w:lang w:val="en-US"/>
          </w:rPr>
          <w:t>catalog</w:t>
        </w:r>
        <w:r w:rsidRPr="00773E30">
          <w:rPr>
            <w:rStyle w:val="a7"/>
            <w:rFonts w:eastAsia="Times New Roman"/>
            <w:sz w:val="32"/>
            <w:szCs w:val="32"/>
          </w:rPr>
          <w:t>/</w:t>
        </w:r>
        <w:proofErr w:type="spellStart"/>
        <w:r w:rsidRPr="00773E30">
          <w:rPr>
            <w:rStyle w:val="a7"/>
            <w:rFonts w:eastAsia="Times New Roman"/>
            <w:sz w:val="32"/>
            <w:szCs w:val="32"/>
            <w:lang w:val="en-US"/>
          </w:rPr>
          <w:t>faereqvipment</w:t>
        </w:r>
        <w:proofErr w:type="spellEnd"/>
        <w:r w:rsidRPr="00773E30">
          <w:rPr>
            <w:rStyle w:val="a7"/>
            <w:rFonts w:eastAsia="Times New Roman"/>
            <w:sz w:val="32"/>
            <w:szCs w:val="32"/>
          </w:rPr>
          <w:t>/</w:t>
        </w:r>
        <w:r w:rsidRPr="00773E30">
          <w:rPr>
            <w:rStyle w:val="a7"/>
            <w:rFonts w:eastAsia="Times New Roman"/>
            <w:sz w:val="32"/>
            <w:szCs w:val="32"/>
            <w:lang w:val="en-US"/>
          </w:rPr>
          <w:t>extinguishers</w:t>
        </w:r>
        <w:r w:rsidRPr="00773E30">
          <w:rPr>
            <w:rStyle w:val="a7"/>
            <w:rFonts w:eastAsia="Times New Roman"/>
            <w:sz w:val="32"/>
            <w:szCs w:val="32"/>
          </w:rPr>
          <w:t>/</w:t>
        </w:r>
        <w:r w:rsidRPr="00773E30">
          <w:rPr>
            <w:rStyle w:val="a7"/>
            <w:rFonts w:eastAsia="Times New Roman"/>
            <w:sz w:val="32"/>
            <w:szCs w:val="32"/>
            <w:lang w:val="en-US"/>
          </w:rPr>
          <w:t>automatic</w:t>
        </w:r>
        <w:r w:rsidRPr="00773E30">
          <w:rPr>
            <w:rStyle w:val="a7"/>
            <w:rFonts w:eastAsia="Times New Roman"/>
            <w:sz w:val="32"/>
            <w:szCs w:val="32"/>
          </w:rPr>
          <w:t>/</w:t>
        </w:r>
      </w:hyperlink>
      <w:r w:rsidRPr="00773E30">
        <w:rPr>
          <w:rFonts w:eastAsia="Times New Roman"/>
          <w:sz w:val="32"/>
          <w:szCs w:val="32"/>
        </w:rPr>
        <w:t xml:space="preserve"> </w:t>
      </w:r>
    </w:p>
    <w:p w:rsidR="00000000" w:rsidRPr="00787ADC" w:rsidRDefault="001E0B94" w:rsidP="00787ADC">
      <w:pPr>
        <w:numPr>
          <w:ilvl w:val="0"/>
          <w:numId w:val="3"/>
        </w:numPr>
        <w:shd w:val="clear" w:color="auto" w:fill="FFFFFF"/>
        <w:rPr>
          <w:rFonts w:eastAsia="Times New Roman"/>
          <w:sz w:val="32"/>
          <w:szCs w:val="32"/>
        </w:rPr>
      </w:pPr>
      <w:r w:rsidRPr="00787ADC">
        <w:rPr>
          <w:rFonts w:eastAsia="Times New Roman"/>
          <w:sz w:val="32"/>
          <w:szCs w:val="32"/>
        </w:rPr>
        <w:t xml:space="preserve">Митрофанов А. М., </w:t>
      </w:r>
      <w:proofErr w:type="spellStart"/>
      <w:r w:rsidRPr="00787ADC">
        <w:rPr>
          <w:rFonts w:eastAsia="Times New Roman"/>
          <w:sz w:val="32"/>
          <w:szCs w:val="32"/>
        </w:rPr>
        <w:t>Аделев</w:t>
      </w:r>
      <w:proofErr w:type="spellEnd"/>
      <w:r w:rsidRPr="00787ADC">
        <w:rPr>
          <w:rFonts w:eastAsia="Times New Roman"/>
          <w:sz w:val="32"/>
          <w:szCs w:val="32"/>
        </w:rPr>
        <w:t xml:space="preserve"> А. И., Киселев Ю. П. ОБЖ. 5 класс. Учебное пособие, Тамбов, 2002 г</w:t>
      </w:r>
    </w:p>
    <w:p w:rsidR="00000000" w:rsidRPr="00787ADC" w:rsidRDefault="001E0B94" w:rsidP="00787ADC">
      <w:pPr>
        <w:numPr>
          <w:ilvl w:val="0"/>
          <w:numId w:val="3"/>
        </w:numPr>
        <w:shd w:val="clear" w:color="auto" w:fill="FFFFFF"/>
        <w:rPr>
          <w:rFonts w:eastAsia="Times New Roman"/>
          <w:sz w:val="32"/>
          <w:szCs w:val="32"/>
        </w:rPr>
      </w:pPr>
      <w:r w:rsidRPr="00787ADC">
        <w:rPr>
          <w:rFonts w:eastAsia="Times New Roman"/>
          <w:sz w:val="32"/>
          <w:szCs w:val="32"/>
        </w:rPr>
        <w:t>Павлова О. В., Попова Г П. Пожарная безопасность. Конспекты занятий и классных часов в 5—11 класс</w:t>
      </w:r>
      <w:r w:rsidRPr="00787ADC">
        <w:rPr>
          <w:rFonts w:eastAsia="Times New Roman"/>
          <w:sz w:val="32"/>
          <w:szCs w:val="32"/>
        </w:rPr>
        <w:t>ах. Волгоград. 2006 г</w:t>
      </w:r>
    </w:p>
    <w:p w:rsidR="00787ADC" w:rsidRPr="00787ADC" w:rsidRDefault="00787ADC" w:rsidP="00787ADC">
      <w:pPr>
        <w:shd w:val="clear" w:color="auto" w:fill="FFFFFF"/>
        <w:rPr>
          <w:rFonts w:eastAsia="Times New Roman"/>
          <w:sz w:val="32"/>
          <w:szCs w:val="32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Default="00787ADC">
      <w:pPr>
        <w:shd w:val="clear" w:color="auto" w:fill="FFFFFF"/>
        <w:rPr>
          <w:rFonts w:eastAsia="Times New Roman"/>
          <w:sz w:val="24"/>
          <w:szCs w:val="24"/>
        </w:rPr>
      </w:pPr>
    </w:p>
    <w:p w:rsidR="00787ADC" w:rsidRPr="003C7835" w:rsidRDefault="00787ADC">
      <w:pPr>
        <w:shd w:val="clear" w:color="auto" w:fill="FFFFFF"/>
        <w:rPr>
          <w:sz w:val="24"/>
          <w:szCs w:val="24"/>
        </w:rPr>
      </w:pPr>
    </w:p>
    <w:p w:rsidR="00EC7543" w:rsidRDefault="00EC7543">
      <w:pPr>
        <w:shd w:val="clear" w:color="auto" w:fill="FFFFFF"/>
        <w:rPr>
          <w:sz w:val="24"/>
          <w:szCs w:val="24"/>
        </w:rPr>
      </w:pPr>
    </w:p>
    <w:p w:rsidR="0045653B" w:rsidRPr="0045653B" w:rsidRDefault="0045653B" w:rsidP="0045653B">
      <w:pPr>
        <w:ind w:left="360"/>
        <w:rPr>
          <w:sz w:val="28"/>
          <w:szCs w:val="28"/>
        </w:rPr>
      </w:pPr>
    </w:p>
    <w:p w:rsidR="008E2EEC" w:rsidRPr="008E2EEC" w:rsidRDefault="008E2EEC" w:rsidP="008E2EEC">
      <w:pPr>
        <w:rPr>
          <w:sz w:val="28"/>
          <w:szCs w:val="28"/>
        </w:rPr>
      </w:pPr>
    </w:p>
    <w:p w:rsidR="00D3025D" w:rsidRDefault="00D3025D" w:rsidP="00151C1A">
      <w:pPr>
        <w:rPr>
          <w:sz w:val="28"/>
          <w:szCs w:val="28"/>
        </w:rPr>
      </w:pPr>
    </w:p>
    <w:p w:rsidR="00EF5134" w:rsidRPr="000B45AF" w:rsidRDefault="00EF5134" w:rsidP="00C26A40">
      <w:pPr>
        <w:jc w:val="center"/>
        <w:rPr>
          <w:sz w:val="28"/>
          <w:szCs w:val="28"/>
        </w:rPr>
      </w:pPr>
    </w:p>
    <w:sectPr w:rsidR="00EF5134" w:rsidRPr="000B45AF" w:rsidSect="001E0B94">
      <w:pgSz w:w="11906" w:h="16838"/>
      <w:pgMar w:top="426" w:right="566" w:bottom="568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BE1449"/>
    <w:multiLevelType w:val="hybridMultilevel"/>
    <w:tmpl w:val="E0887250"/>
    <w:lvl w:ilvl="0" w:tplc="E1C830BC">
      <w:start w:val="1"/>
      <w:numFmt w:val="bullet"/>
      <w:lvlText w:val="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702E7EE" w:tentative="1">
      <w:start w:val="1"/>
      <w:numFmt w:val="bullet"/>
      <w:lvlText w:val="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D923E44" w:tentative="1">
      <w:start w:val="1"/>
      <w:numFmt w:val="bullet"/>
      <w:lvlText w:val="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C643B82" w:tentative="1">
      <w:start w:val="1"/>
      <w:numFmt w:val="bullet"/>
      <w:lvlText w:val="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3EFA86B0" w:tentative="1">
      <w:start w:val="1"/>
      <w:numFmt w:val="bullet"/>
      <w:lvlText w:val="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C28992" w:tentative="1">
      <w:start w:val="1"/>
      <w:numFmt w:val="bullet"/>
      <w:lvlText w:val="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A86860C" w:tentative="1">
      <w:start w:val="1"/>
      <w:numFmt w:val="bullet"/>
      <w:lvlText w:val="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0810B74A" w:tentative="1">
      <w:start w:val="1"/>
      <w:numFmt w:val="bullet"/>
      <w:lvlText w:val="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44D18A" w:tentative="1">
      <w:start w:val="1"/>
      <w:numFmt w:val="bullet"/>
      <w:lvlText w:val="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30F67D25"/>
    <w:multiLevelType w:val="hybridMultilevel"/>
    <w:tmpl w:val="3DE8800C"/>
    <w:lvl w:ilvl="0" w:tplc="182A8718">
      <w:start w:val="1"/>
      <w:numFmt w:val="decimal"/>
      <w:lvlText w:val="%1)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D145CC"/>
    <w:multiLevelType w:val="hybridMultilevel"/>
    <w:tmpl w:val="65E6A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45AF"/>
    <w:rsid w:val="000B45AF"/>
    <w:rsid w:val="00151C1A"/>
    <w:rsid w:val="001922EF"/>
    <w:rsid w:val="001D12A0"/>
    <w:rsid w:val="001E0B94"/>
    <w:rsid w:val="001E4B7D"/>
    <w:rsid w:val="002B02D4"/>
    <w:rsid w:val="003556E1"/>
    <w:rsid w:val="003C7835"/>
    <w:rsid w:val="004143A2"/>
    <w:rsid w:val="0042005F"/>
    <w:rsid w:val="0045653B"/>
    <w:rsid w:val="004D1222"/>
    <w:rsid w:val="005320D8"/>
    <w:rsid w:val="005845F6"/>
    <w:rsid w:val="005D3B91"/>
    <w:rsid w:val="005F55AC"/>
    <w:rsid w:val="006770E6"/>
    <w:rsid w:val="00685C83"/>
    <w:rsid w:val="00690F67"/>
    <w:rsid w:val="006D6581"/>
    <w:rsid w:val="007306EF"/>
    <w:rsid w:val="00744A57"/>
    <w:rsid w:val="007708BB"/>
    <w:rsid w:val="00773E30"/>
    <w:rsid w:val="00787ADC"/>
    <w:rsid w:val="007C78B2"/>
    <w:rsid w:val="00824A0E"/>
    <w:rsid w:val="00872052"/>
    <w:rsid w:val="00892C0F"/>
    <w:rsid w:val="00895105"/>
    <w:rsid w:val="008B78EF"/>
    <w:rsid w:val="008E2EEC"/>
    <w:rsid w:val="00957538"/>
    <w:rsid w:val="00980BFD"/>
    <w:rsid w:val="009A7E2D"/>
    <w:rsid w:val="009E3EFE"/>
    <w:rsid w:val="009E49B3"/>
    <w:rsid w:val="00A0797F"/>
    <w:rsid w:val="00A10EB1"/>
    <w:rsid w:val="00A514F3"/>
    <w:rsid w:val="00AF2A70"/>
    <w:rsid w:val="00B445DC"/>
    <w:rsid w:val="00B723FB"/>
    <w:rsid w:val="00BC64BE"/>
    <w:rsid w:val="00BD5235"/>
    <w:rsid w:val="00C07F6D"/>
    <w:rsid w:val="00C16619"/>
    <w:rsid w:val="00C202C9"/>
    <w:rsid w:val="00C26A40"/>
    <w:rsid w:val="00CC32D9"/>
    <w:rsid w:val="00CF74C0"/>
    <w:rsid w:val="00D3025D"/>
    <w:rsid w:val="00DD615F"/>
    <w:rsid w:val="00E2645A"/>
    <w:rsid w:val="00E64682"/>
    <w:rsid w:val="00EA0450"/>
    <w:rsid w:val="00EC2008"/>
    <w:rsid w:val="00EC4E85"/>
    <w:rsid w:val="00EC7543"/>
    <w:rsid w:val="00EF5134"/>
    <w:rsid w:val="00F64C21"/>
    <w:rsid w:val="00FB218B"/>
    <w:rsid w:val="00FD63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F6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3B91"/>
    <w:pPr>
      <w:ind w:left="720"/>
      <w:contextualSpacing/>
    </w:pPr>
  </w:style>
  <w:style w:type="paragraph" w:customStyle="1" w:styleId="titlehis">
    <w:name w:val="titlehis"/>
    <w:basedOn w:val="a"/>
    <w:rsid w:val="008E2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8E2EEC"/>
    <w:rPr>
      <w:b/>
      <w:bCs/>
    </w:rPr>
  </w:style>
  <w:style w:type="paragraph" w:customStyle="1" w:styleId="hist">
    <w:name w:val="hist"/>
    <w:basedOn w:val="a"/>
    <w:rsid w:val="008E2E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C32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C32D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5845F6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6D6581"/>
    <w:rPr>
      <w:color w:val="800080" w:themeColor="followedHyperlink"/>
      <w:u w:val="single"/>
    </w:rPr>
  </w:style>
  <w:style w:type="table" w:styleId="a9">
    <w:name w:val="Table Grid"/>
    <w:basedOn w:val="a1"/>
    <w:uiPriority w:val="59"/>
    <w:rsid w:val="00EA045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028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710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68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778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gzn.volgadmin.ru/Security/Security.aspx?idp=4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6642204.ru/catalog/faereqvipment/extinguishers/automatic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looming.ucoz.ru/publ/sovety/na_zametku/pozhar/3-1-0-17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D7F86775-7457-4185-B465-F5484398A8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8</Pages>
  <Words>2181</Words>
  <Characters>12437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52</cp:revision>
  <dcterms:created xsi:type="dcterms:W3CDTF">2011-07-11T14:46:00Z</dcterms:created>
  <dcterms:modified xsi:type="dcterms:W3CDTF">2011-07-17T09:24:00Z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ase Target">
    <vt:lpwstr>_top</vt:lpwstr>
  </property>
</Properties>
</file>