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A6" w:rsidRPr="00EA42A6" w:rsidRDefault="00EA42A6" w:rsidP="00EA42A6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A42A6">
        <w:rPr>
          <w:rFonts w:ascii="Times New Roman" w:eastAsia="Times New Roman" w:hAnsi="Times New Roman" w:cs="Times New Roman"/>
          <w:bCs/>
          <w:sz w:val="28"/>
          <w:szCs w:val="28"/>
        </w:rPr>
        <w:t>Утверждаю</w:t>
      </w:r>
      <w:r w:rsidRPr="00EA42A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Директор МОБУСОШ № 14 </w:t>
      </w:r>
    </w:p>
    <w:p w:rsidR="00EA42A6" w:rsidRPr="00EA42A6" w:rsidRDefault="00EA42A6" w:rsidP="00EA42A6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proofErr w:type="gramStart"/>
      <w:r w:rsidRPr="00EA42A6">
        <w:rPr>
          <w:rFonts w:ascii="Times New Roman" w:eastAsia="Times New Roman" w:hAnsi="Times New Roman" w:cs="Times New Roman"/>
          <w:bCs/>
          <w:sz w:val="28"/>
          <w:szCs w:val="28"/>
        </w:rPr>
        <w:t>.М</w:t>
      </w:r>
      <w:proofErr w:type="gramEnd"/>
      <w:r w:rsidRPr="00EA42A6">
        <w:rPr>
          <w:rFonts w:ascii="Times New Roman" w:eastAsia="Times New Roman" w:hAnsi="Times New Roman" w:cs="Times New Roman"/>
          <w:bCs/>
          <w:sz w:val="28"/>
          <w:szCs w:val="28"/>
        </w:rPr>
        <w:t>арьинского</w:t>
      </w:r>
      <w:proofErr w:type="spellEnd"/>
    </w:p>
    <w:p w:rsidR="00EA42A6" w:rsidRPr="00EA42A6" w:rsidRDefault="00EA42A6" w:rsidP="00EA42A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 </w:t>
      </w:r>
      <w:proofErr w:type="spellStart"/>
      <w:r w:rsidRPr="00EA42A6">
        <w:rPr>
          <w:rFonts w:ascii="Times New Roman" w:eastAsia="Times New Roman" w:hAnsi="Times New Roman" w:cs="Times New Roman"/>
          <w:bCs/>
          <w:sz w:val="28"/>
          <w:szCs w:val="28"/>
        </w:rPr>
        <w:t>В.Ф.Голубец</w:t>
      </w:r>
      <w:proofErr w:type="spellEnd"/>
    </w:p>
    <w:p w:rsidR="00EA42A6" w:rsidRDefault="00EA42A6" w:rsidP="00EA42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42A6" w:rsidRDefault="00EA42A6" w:rsidP="00EA42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42A6" w:rsidRPr="00EA42A6" w:rsidRDefault="00EA42A6" w:rsidP="00EA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</w:p>
    <w:p w:rsidR="00EA42A6" w:rsidRPr="00EA42A6" w:rsidRDefault="00EA42A6" w:rsidP="00EA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«Патриотическое воспитание учащихся </w:t>
      </w:r>
    </w:p>
    <w:p w:rsidR="00EA42A6" w:rsidRPr="00EA42A6" w:rsidRDefault="00EA42A6" w:rsidP="00EA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общеобразовательного учреждения средней общеобразовательной школы 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№ 14 </w:t>
      </w:r>
      <w:r w:rsidRPr="00EA42A6">
        <w:rPr>
          <w:rFonts w:ascii="Times New Roman" w:eastAsia="Times New Roman" w:hAnsi="Times New Roman" w:cs="Times New Roman"/>
          <w:bCs/>
          <w:sz w:val="28"/>
          <w:szCs w:val="28"/>
        </w:rPr>
        <w:t>на 2011 - 201</w:t>
      </w:r>
      <w:r w:rsidR="008E677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EA42A6">
        <w:rPr>
          <w:rFonts w:ascii="Times New Roman" w:eastAsia="Times New Roman" w:hAnsi="Times New Roman" w:cs="Times New Roman"/>
          <w:bCs/>
          <w:sz w:val="28"/>
          <w:szCs w:val="28"/>
        </w:rPr>
        <w:t>г.»</w:t>
      </w:r>
    </w:p>
    <w:p w:rsidR="00EA42A6" w:rsidRPr="00EA42A6" w:rsidRDefault="00EA42A6" w:rsidP="00EA42A6">
      <w:pPr>
        <w:spacing w:before="100" w:beforeAutospacing="1" w:after="100" w:afterAutospacing="1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Программа «Патриотическое воспитание учащихся </w:t>
      </w:r>
      <w:r w:rsidRPr="00EA42A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общеобразовательного учреждения средней общеобразовательной школы 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№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арьинского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 район на 2011 – 201</w:t>
      </w:r>
      <w:r w:rsidR="008E677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 годы» (далее именуется – программа) разработана в соответствии с постановлением Правительства Российской Федерации от 5 октября 2010года № 795 «О государственной программе «Патриотическое воспитание граждан Российской федерации на 2011 – 201</w:t>
      </w:r>
      <w:r w:rsidR="008E677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 годы». Программа определяет основные направления патриотического воспитания учащихся школы.</w:t>
      </w:r>
    </w:p>
    <w:p w:rsidR="00EA42A6" w:rsidRDefault="00EA42A6" w:rsidP="00EA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 проблемы </w:t>
      </w:r>
    </w:p>
    <w:p w:rsidR="00EA42A6" w:rsidRPr="00EA42A6" w:rsidRDefault="00EA42A6" w:rsidP="00EA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патриотического воспитания детей и молодежи.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сознания. В целях объединения усилий школы, семьи, общественности, учреждений, расположенных на территории </w:t>
      </w:r>
      <w:proofErr w:type="spellStart"/>
      <w:r w:rsidR="00E61DE3">
        <w:rPr>
          <w:rFonts w:ascii="Times New Roman" w:eastAsia="Times New Roman" w:hAnsi="Times New Roman" w:cs="Times New Roman"/>
          <w:sz w:val="28"/>
          <w:szCs w:val="28"/>
        </w:rPr>
        <w:t>Верхнекубанского</w:t>
      </w:r>
      <w:proofErr w:type="spellEnd"/>
      <w:r w:rsidR="00E61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сельского округа, жителей </w:t>
      </w:r>
      <w:r w:rsidR="00E61DE3">
        <w:rPr>
          <w:rFonts w:ascii="Times New Roman" w:eastAsia="Times New Roman" w:hAnsi="Times New Roman" w:cs="Times New Roman"/>
          <w:sz w:val="28"/>
          <w:szCs w:val="28"/>
        </w:rPr>
        <w:t xml:space="preserve">хутора 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 в патриотическом воспитании детей, а также выработки единых подходов в воспитании и разработана данная Программа. </w:t>
      </w:r>
    </w:p>
    <w:p w:rsidR="00EA42A6" w:rsidRPr="00EA42A6" w:rsidRDefault="00EA42A6" w:rsidP="00E61D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В работе нашей школы одной из главных задач является воспитание подрастающего поколения. Важнейшая составляющая процесса воспитания – формирование и развитие 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патриотических чувств. Без наличия этого компонента нельзя говорить о воспитании по-настоящему гармоничной личности. </w:t>
      </w:r>
    </w:p>
    <w:p w:rsidR="00EA42A6" w:rsidRPr="00EA42A6" w:rsidRDefault="00EA42A6" w:rsidP="00E61D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В свете этих задач повышается значимость военно-патриотического воспитания молодежи, так как именно оно должно внести весомый вклад, а в некоторых случаях и решающий вклад в дело подготовки умелых и сильных защитников Родины. </w:t>
      </w:r>
    </w:p>
    <w:p w:rsidR="00EA42A6" w:rsidRPr="00EA42A6" w:rsidRDefault="00EA42A6" w:rsidP="00E61D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Военно-патриотическое воспитание тесно связано с воспитанием патриотизма. Военно-патриотическое воспитание – образовательная технология двойного назначения, поскольку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человеку. Ведь смелость, твердость характера, физическая выносливость необходимы как защитнику Родины, так и врачу, инженеру. Разве не укрепляют силу воли, не вырабатывают у молодых людей терпение походы, состязания, военизированные игры.</w:t>
      </w:r>
    </w:p>
    <w:p w:rsidR="00EA42A6" w:rsidRPr="00EA42A6" w:rsidRDefault="00EA42A6" w:rsidP="00E61D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Военно-патриотическая работа со школьниками – это проверенный временем способ внушения молодым поколениям глубокого понимания нашей силы и веры в планетарную устойчивость России. </w:t>
      </w:r>
    </w:p>
    <w:p w:rsidR="00EA42A6" w:rsidRPr="00EA42A6" w:rsidRDefault="00EA42A6" w:rsidP="00E61D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Работа по военно-патриотическому воспитанию в нашей школе идет по трем системообразующим направлениям: 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I направление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. Воспитание на боевых традициях народа и Вооруженных Сил. Данное направление включает в себя следующие мероприятия: </w:t>
      </w:r>
    </w:p>
    <w:p w:rsidR="00EA42A6" w:rsidRPr="008E6771" w:rsidRDefault="00EA42A6" w:rsidP="008E677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E6771">
        <w:rPr>
          <w:rFonts w:ascii="Times New Roman" w:eastAsia="Times New Roman" w:hAnsi="Times New Roman" w:cs="Times New Roman"/>
          <w:sz w:val="28"/>
          <w:szCs w:val="28"/>
        </w:rPr>
        <w:t>Мероприятия по увековечиванию памяти павших в борьбе за независимость нашей Родины (шефство над захоронением</w:t>
      </w:r>
      <w:r w:rsidR="008E6771" w:rsidRPr="008E6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6771" w:rsidRPr="008E6771">
        <w:rPr>
          <w:rFonts w:ascii="Times New Roman" w:eastAsia="Times New Roman" w:hAnsi="Times New Roman" w:cs="Times New Roman"/>
          <w:sz w:val="28"/>
          <w:szCs w:val="28"/>
        </w:rPr>
        <w:t>Барчан</w:t>
      </w:r>
      <w:proofErr w:type="spellEnd"/>
      <w:r w:rsidR="008E6771" w:rsidRPr="008E6771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 w:rsidRPr="008E6771">
        <w:rPr>
          <w:rFonts w:ascii="Times New Roman" w:eastAsia="Times New Roman" w:hAnsi="Times New Roman" w:cs="Times New Roman"/>
          <w:sz w:val="28"/>
          <w:szCs w:val="28"/>
        </w:rPr>
        <w:t xml:space="preserve">; вахта памяти - выставление почетного караула на захоронении, над которым шефствует наша школа; возложение гирлянды Славы; проведение митингов и других патриотических мероприятий на захоронении и в других памятных местах). </w:t>
      </w:r>
    </w:p>
    <w:p w:rsidR="00EA42A6" w:rsidRPr="00EA42A6" w:rsidRDefault="00EA42A6" w:rsidP="008E677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Проведение экскурсий, уроков Мужества, встреч с ветеранами Великой Отечественной войны. Поздравление и выступление с концертами перед ветеранами войны и труда.</w:t>
      </w:r>
    </w:p>
    <w:p w:rsidR="00EA42A6" w:rsidRPr="00EA42A6" w:rsidRDefault="00EA42A6" w:rsidP="008E677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Празднование памятных дат, проведение выставок, викторин, конкурсов, просмотров видеофильмов.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Проведение конкурсов военно-патриотической песни, а также других праздничных мероприятий (концертов) посвященных великим праздникам. 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II направление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>. Военно-спортивные игры.</w:t>
      </w:r>
    </w:p>
    <w:p w:rsidR="00EA42A6" w:rsidRPr="00EA42A6" w:rsidRDefault="008E6771" w:rsidP="00E61D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Прежде всего, это “Зарница”, </w:t>
      </w:r>
      <w:r w:rsidR="00EA42A6" w:rsidRPr="00EA42A6"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EA42A6" w:rsidRPr="00EA42A6">
        <w:rPr>
          <w:rFonts w:ascii="Times New Roman" w:eastAsia="Times New Roman" w:hAnsi="Times New Roman" w:cs="Times New Roman"/>
          <w:sz w:val="28"/>
          <w:szCs w:val="28"/>
        </w:rPr>
        <w:t xml:space="preserve"> в комплексе решают задачи почти всех компонентов системы военно-патриотического воспитания. Практическая значимость игр четко прослеживается с помощью обратной связи “ШКОЛА – АРМИЯ”. Опыт проведения игры “Зарница” показал популярность и важность этой формы военно-патриотического и физического воспитания обучающихся. “Зарница” оказывает положительное влияние на организационное укрепление коллектива класса, способствует развитию общественной активности детей, формирует качества, необходимые будущему воину, защитнику Родины. Не менее важную роль в военно-патриотическом воспитании играют месячники оборонно-массовой и спортивно-оздоровительной работы, военно-спортивные эстафеты, военно-спортивные праздники, День Защитника Отечества. 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III направление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>. Взаимосвязь школьного коллектива и военнослужащих.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Работа по данному направлению осуществляется через руководство кружками и секциями, совместную организацию оборонно-спортивных лагерей, военно-полевых сборов, встреч с военнослужащими. Данные направления являются военно-патриотическими воспитательными комплексами. 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42A6">
        <w:rPr>
          <w:rFonts w:ascii="Times New Roman" w:eastAsia="Times New Roman" w:hAnsi="Times New Roman" w:cs="Times New Roman"/>
          <w:sz w:val="28"/>
          <w:szCs w:val="28"/>
        </w:rPr>
        <w:t>Специальный раздел в предмете ОБЖ – ОСНОВЫ ВОЕННОЙ СЛУЖБЫ призван закрепить уже имеющиеся у обучающихся знания по допризывной подготовке, привести их в систему, дополнив новыми знаниями, научить применять на практике, полученные на уроках знания и умения – иными словами, сформировать умения и навыки военно-прикладного характера.</w:t>
      </w:r>
      <w:proofErr w:type="gramEnd"/>
    </w:p>
    <w:p w:rsidR="008E6771" w:rsidRDefault="008E6771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A42A6" w:rsidRPr="008E6771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677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по военно-патриотическому воспитанию учащихся школы</w:t>
      </w:r>
    </w:p>
    <w:p w:rsidR="00EA42A6" w:rsidRPr="00EA42A6" w:rsidRDefault="00EA42A6" w:rsidP="008E677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Программа представляет собой комплекс проектов, акций, творческих дел и разовых мероприятий, направленных на реализацию задач патриотического воспитания в школе.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Основными целями программы являются: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 развитие у учащихся лучших качеств патриота России;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-сохранение преемственности поколений на основе исторической памяти, примерах героического прошлого народа;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 приобщение к традициям и богатейшей культуре страны;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lastRenderedPageBreak/>
        <w:t>- совершенствование системы патриотического воспитания, обеспечивающей развитие России как свободного, демократического государства;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 формирование у учащихся школы высокого патриотического сознания, верности Отечеству, готовности к выполнению конституционных обязанностей.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достижения этих целей необходимо решить следующие задачи: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-формировать нравственное отношение к историческому героическому прошлому России, культуре ее народов, ее природе;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 формировать чувство гражданской ответственности за судьбу страны, народа, готовность защищать интересы государства;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 развивать чувство уважения к старшему поколению, его героическому прошлому;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-через изучение и принятие народных традиций и культуры развивать творческие способности учащихся;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 вовлекать учащихся в социально значимую деятельность, направленную на милосердие, благотворительность, развивать у них общественную активность;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 развивать чувство национального достоинства на основе толерантного отношения к другим народам России, не допускать проявлений национального экстремизма в молодежной среде;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 воспитывать у молодежи непринятие агрессии, насилия и войны;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- способствовать физическому развитию учащихся, развивать чувство ответственности за свое здоровье и образ жизни, создавать условия для возможности занятий спортом и физической культурой; </w:t>
      </w:r>
    </w:p>
    <w:p w:rsidR="00EA42A6" w:rsidRPr="00EA42A6" w:rsidRDefault="00EA42A6" w:rsidP="00EA4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-физическое развитие учащихся, формирование у них потребности в здоровом образе жизни;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-способствовать подготовке юношей к службе в Вооруженных Силах России.</w:t>
      </w:r>
    </w:p>
    <w:p w:rsidR="00EA42A6" w:rsidRPr="00EA42A6" w:rsidRDefault="00EA42A6" w:rsidP="008E6771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ПРОЕКТЫ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1.«Память»</w:t>
      </w:r>
      <w:r w:rsidR="008E6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>- акции, мероприятия, коллективные творческие дела направлены на изучение героического прошлого, воспитание глубокого уважения к ветеранам всех войн, к истории России, мужеству ее народа. Особое внимание – истории и событиям Великой отечественной войны (1941 – 1945 гг.).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2.«Великая Победа» 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>- акции, мероприятия направлены на празднование Дня победы над немецко-фашистскими захватчиками, уважения к памяти всех жертв фашистского террора.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3.«Моя семья, моя земля, моя Россия»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 - коллективное творческое дело, мероприятия, акции отвечают задачам изучения, сохранения народных традиций, культуры родного края и страны в целом, биографий великих соотечественников, особенностям природы и ее охраны. Особое внимание следует уделить укреплению семейных традиций, воспитанию уважения к старшему поколению, изучению истории семьи. Сюда же относятся и акции, направленные на воспитание гражданской ответственности и развитие социальной активности учащихся.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4.«Моя семья, моя земля, моя Россия»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>- блок мероприятий, направленных на социально значимые действия: помощь ветеранам, пожилым и инвалидам, шефство над памятниками, мемориалами и другая благотворительная деятельность.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5.«Защитники Отечества»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>- содержание мероприятий направлено на знакомство с жизнью и деятельностью великих соотечественников, воспитание готовности к защите Отечества, физическое развитие подрастающего поколения, воспитание уважения к военной профессии.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период с 2011 по 201</w:t>
      </w:r>
      <w:r w:rsidR="008E677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42A6">
        <w:rPr>
          <w:rFonts w:ascii="Times New Roman" w:eastAsia="Times New Roman" w:hAnsi="Times New Roman" w:cs="Times New Roman"/>
          <w:sz w:val="28"/>
          <w:szCs w:val="28"/>
        </w:rPr>
        <w:t xml:space="preserve"> год. В процессе реализации Программы предполагается осуществить взаимодействие школы с органами исполнительной власти Подгоренского района, РОВД, РВК, учреждениями культуры и спорта, а также с ветеранскими и другими общественными объединениями.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 Программы.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Координацию деятельности по реализации Программы осуществляет Совет по реализации программы (далее именуется – Совет). Порядок выборов данного совета, равно как и советов по реализации других школьных программ, определяется уставом образовательного учреждения. В состав Совета могут входить участники образовательного процесса и иные лица, заинтересованные в организации и совершенствовании деятельности по патриотическому воспитанию детей и молодежи.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Совет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sz w:val="28"/>
          <w:szCs w:val="28"/>
        </w:rPr>
        <w:t>Основными исполнительными мероприятий Программы являются педагоги, учащиеся и их родители.</w:t>
      </w:r>
    </w:p>
    <w:p w:rsidR="00EA42A6" w:rsidRPr="00EA42A6" w:rsidRDefault="00EA42A6" w:rsidP="00EA42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2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мероприятий</w:t>
      </w:r>
    </w:p>
    <w:tbl>
      <w:tblPr>
        <w:tblW w:w="9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4023"/>
        <w:gridCol w:w="2356"/>
        <w:gridCol w:w="2363"/>
      </w:tblGrid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№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Мероприятия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Сроки проведения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Участники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1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 xml:space="preserve">Совершенствование процесса патриотического воспитания. Работа по патриотическому воспитанию в ходе подготовки к годовщинам победы в Великой Отечественной войне </w:t>
            </w: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br/>
              <w:t>1941-1945 гг.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Организация ученической научно-практической конференции «Народ и армия в Великой Отечественной войне».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Совет 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с</w:t>
            </w:r>
            <w:r w:rsidR="008E6771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таршеклассников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2.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Проведение педагогического совета на тему «Воспитание гражданина отечества на культурно-исторических традициях нашей Родины».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Педагогический коллектив школы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3.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Школьная краеведческая конференция «Край родной».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5 - 11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4.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Проведение тематического лектория «Великие полководцы великой войны», «Простой солдат уже герой!»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Совет 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с</w:t>
            </w:r>
            <w:r w:rsidR="008E6771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таршеклассников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5.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Конкурс творческих работ «Дни далекой той войны в сердцах людей навечно будут!»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5 – 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6.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Беседы о Великой Отечественной войне, тематические классные часы «России славные сыны», «Моя семья в Великой Отечественной войне».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ежегодно, по планам классных руководителей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 – 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7.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Традиционный конкурс плакатов «Нет войне!»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ежегодно, апрель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5 - 11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8.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Подготовка тематических 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экскурсий по военной тематике (Уголок боевой славы)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Совет 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старшеклассников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9.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Несение Вахты Памяти.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ежегодно, февраль, май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10 – 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Подготовка концертов к памятным датам.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ежегодно, </w:t>
            </w:r>
            <w:proofErr w:type="spellStart"/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февраль</w:t>
            </w:r>
            <w:proofErr w:type="gramStart"/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,м</w:t>
            </w:r>
            <w:proofErr w:type="gramEnd"/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5 – 8 классы 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11.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Акция «Поздравление»: «Письмо ветеранам», «Открытка ветеранам».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5 – 11 классы 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2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Работа по патриотическому воспитанию в связи с другими памятными датами и событиями истории России.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12.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Тематические классные часы.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 – 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13.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Участие в выставке творческих работ и других научных конкурсах, посвященных Дню космонавтики.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ежегодно, апрель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7– 10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3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Мероприятия по совершенствованию работы организаторов патриотического воспитания, учителей-предметников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14.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Семинары МО классных руководителей.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ежегодно, по графику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Классные руководители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15.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«</w:t>
            </w:r>
            <w:proofErr w:type="spellStart"/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Гу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м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манизация</w:t>
            </w:r>
            <w:proofErr w:type="spellEnd"/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 и активизация патриотического воспитания учащихся школы», «Новые технологии патриотического и гражданского воспитания».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Педагогический совет школы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16.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Проведение семинара «Особенности патриотического воспитания учащихся».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Педагогический совет школы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17.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Цикл практических семинаров по патриотическому воспитанию в рамках различных образовательных областей.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Классные руководители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18.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Использование государственной символики на всех мероприятиях, изучение государственной символики.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Педагогический коллектив школы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4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Проведение фестивалей, конкурсов, олимпиад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6B1CDA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19</w:t>
            </w:r>
            <w:r w:rsidR="00EA42A6"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Конкурс «Знатоки истории».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3 – 4 классы 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2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0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Викторины «Великие люди 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lastRenderedPageBreak/>
              <w:t>России», «История государства Российского», тематические «Что? Где? Когда?»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5 – 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lastRenderedPageBreak/>
              <w:t>2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Викторина «Ратные страницы истории».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6B1CDA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Учителя истории</w:t>
            </w:r>
          </w:p>
        </w:tc>
      </w:tr>
      <w:tr w:rsidR="00EA42A6" w:rsidRPr="006B1CDA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6B1CDA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1CDA">
              <w:rPr>
                <w:rFonts w:ascii="Times New Roman" w:eastAsia="Times New Roman" w:hAnsi="Times New Roman" w:cs="Times New Roman"/>
                <w:b/>
                <w:color w:val="364149"/>
                <w:sz w:val="28"/>
                <w:szCs w:val="28"/>
              </w:rPr>
              <w:t>5.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6B1CDA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1CDA">
              <w:rPr>
                <w:rFonts w:ascii="Times New Roman" w:eastAsia="Times New Roman" w:hAnsi="Times New Roman" w:cs="Times New Roman"/>
                <w:b/>
                <w:color w:val="364149"/>
                <w:sz w:val="28"/>
                <w:szCs w:val="28"/>
              </w:rPr>
              <w:t>Историко-патриотические мероприятия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6B1CDA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6B1CDA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2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2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Шефство над 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захоронением </w:t>
            </w:r>
            <w:proofErr w:type="spellStart"/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Барчан</w:t>
            </w:r>
            <w:proofErr w:type="spellEnd"/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 В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1 -11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2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3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Э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кскурсии по местам боевой славы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2 – 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2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4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Дни боевой славы.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ноябрь, февраль, май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CDA" w:rsidRDefault="00EA42A6" w:rsidP="006B1C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Совет музея, совет старшеклассников,</w:t>
            </w:r>
          </w:p>
          <w:p w:rsidR="00EA42A6" w:rsidRPr="00EA42A6" w:rsidRDefault="00EA42A6" w:rsidP="006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5 -11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2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5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Традиционный урок гражданственности и патриотизма.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сентябр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ь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 – 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2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6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Участие во Всероссийских акциях</w:t>
            </w:r>
            <w:proofErr w:type="gramStart"/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январь, февраль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5 – 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2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7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Проведение традиционного месячника военно-патриотической и оборонно-массовой работы:</w:t>
            </w: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- соревнования по военно-прикладным видам спорта;</w:t>
            </w: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- конкурс песни и строя;</w:t>
            </w: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- конкурс боевых листков;</w:t>
            </w: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- конкурс патриотической, солдатской инсценированной песни;</w:t>
            </w: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- вечер для старшеклассников «Я служить должен»;</w:t>
            </w: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- соревнования «Веселые старты», «А, ну-ка, парни!»; «Меткий стрелок»;</w:t>
            </w: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- спортивно-краеведческая игра;</w:t>
            </w: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lastRenderedPageBreak/>
              <w:t>- уроки мужества, посвященные памятным датам в истории нашего края;</w:t>
            </w: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- торжественные линейки открытия и закрытия месячника;</w:t>
            </w: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-утренник-игра 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br/>
              <w:t>«Наша армия родная"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 – 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Забота о ветеранах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6B1CDA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28</w:t>
            </w:r>
            <w:r w:rsidR="00EA42A6"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Работа объединений «Поиск», «Память»</w:t>
            </w:r>
            <w:proofErr w:type="gramStart"/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Совет 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старшеклассников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6B1CDA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29</w:t>
            </w:r>
            <w:r w:rsidR="00EA42A6"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Проведение операций «Поздравление», «Открытка», сбор гуманитарной помощи </w:t>
            </w:r>
            <w:r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ветеранам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 – 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7.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Подготовка и проведение спартакиад, спортивных игр и соревнований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3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0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Участие школы в спартакиаде по игровым видам спорта.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3 – 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3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Участие в соревнованиях допризывной молодежи.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9 – 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3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2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Проведение первенства школы по различным видам спорта.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по плану физвоспитания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3 – 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3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3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Участие в спортивных играх 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5 -11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3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4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Смотр-конкурс «Самый спортивный класс».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5 -11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6B1CDA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35</w:t>
            </w:r>
            <w:r w:rsidR="00EA42A6"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Спортивная викторина «Россия олимпийская».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6 – 8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8.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Реализация программы правового воспитания учащихся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3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6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Проведение традиционной недели правовых знаний:</w:t>
            </w: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- уроки «Знай и соблюдай законы»;</w:t>
            </w: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- смотр-конкурс «Самый знающий правовед»;</w:t>
            </w: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lastRenderedPageBreak/>
              <w:t>- викторины правовых знаний;</w:t>
            </w: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- встречи, беседы с инспектором и другими специалистами;</w:t>
            </w: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- уроки-игры «Мир демократии: путешествие во времени»;</w:t>
            </w: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- тематические классные часы и др.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1 -11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lastRenderedPageBreak/>
              <w:t>3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7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Игры на правовые темы.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5 -11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9.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b/>
                <w:bCs/>
                <w:color w:val="364149"/>
                <w:sz w:val="28"/>
                <w:szCs w:val="28"/>
              </w:rPr>
              <w:t>Организационные мероприятия. Управление и контроль.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6B1CDA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38</w:t>
            </w:r>
            <w:r w:rsidR="00EA42A6"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Корректирование </w:t>
            </w:r>
            <w:proofErr w:type="gramStart"/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плана реализации программы патриотического воспитания учащихся школы</w:t>
            </w:r>
            <w:proofErr w:type="gramEnd"/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ежегодно, сентябрь, январь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Администрация школы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6B1CDA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39</w:t>
            </w:r>
            <w:r w:rsidR="00EA42A6"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Анализ реализации программы патриотического воспитания учащихся школы.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ежегодно, май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Администрация школы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4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0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Проведение мониторинга воспитанности учащихся, в том числе развития патриотического и гражданского самосознания.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ежегодно, март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9 -11 классы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4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1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Привлечение к проведению мероприятий по патриотическому воспитанию представителей ведомственных структур.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Администрация школы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4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2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Подготовка распоряжений, приказов по проведению мероприятий патриотического воспитания.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Администрация школы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4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3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Анализ работы школьного музея «Патриотическое воспитание учащихся через систему поисковой историко-краеведческой деятельности».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Администрация школы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6B1C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4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4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Контроль вопроса «Патриотическое воспитание в курсе ОБЖ»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Администрация школы</w:t>
            </w:r>
          </w:p>
        </w:tc>
      </w:tr>
      <w:tr w:rsidR="00EA42A6" w:rsidRPr="00EA42A6" w:rsidTr="007A681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lastRenderedPageBreak/>
              <w:t>4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5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  <w:p w:rsidR="006B1CDA" w:rsidRDefault="006B1CDA" w:rsidP="006B1C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</w:pPr>
          </w:p>
          <w:p w:rsidR="006B1CDA" w:rsidRDefault="006B1CDA" w:rsidP="006B1C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</w:pPr>
          </w:p>
          <w:p w:rsidR="00EA42A6" w:rsidRPr="00EA42A6" w:rsidRDefault="00EA42A6" w:rsidP="006B1C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4</w:t>
            </w:r>
            <w:r w:rsidR="006B1CDA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6</w:t>
            </w: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.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Подготовка к инспектированию «Патриотическое воспитание учащихся в системе гуманитарного образования».</w:t>
            </w: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Положения и инструкций по охране труда при проведении военно-спортивных игр на местности с учащимися школы.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ежегодно </w:t>
            </w:r>
          </w:p>
          <w:p w:rsidR="006B1CDA" w:rsidRDefault="006B1CDA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</w:pPr>
          </w:p>
          <w:p w:rsidR="006B1CDA" w:rsidRDefault="006B1CDA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</w:pP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42A6" w:rsidRPr="00EA42A6" w:rsidRDefault="00EA42A6" w:rsidP="00EA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 xml:space="preserve">Администрация школы </w:t>
            </w:r>
          </w:p>
          <w:p w:rsidR="006B1CDA" w:rsidRDefault="006B1CDA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</w:pPr>
          </w:p>
          <w:p w:rsidR="006B1CDA" w:rsidRDefault="006B1CDA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</w:pPr>
          </w:p>
          <w:p w:rsidR="00EA42A6" w:rsidRPr="00EA42A6" w:rsidRDefault="00EA42A6" w:rsidP="00EA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2A6">
              <w:rPr>
                <w:rFonts w:ascii="Times New Roman" w:eastAsia="Times New Roman" w:hAnsi="Times New Roman" w:cs="Times New Roman"/>
                <w:color w:val="364149"/>
                <w:sz w:val="28"/>
                <w:szCs w:val="28"/>
              </w:rPr>
              <w:t>Администрация школы</w:t>
            </w:r>
          </w:p>
        </w:tc>
      </w:tr>
    </w:tbl>
    <w:p w:rsidR="005B693B" w:rsidRDefault="005B693B" w:rsidP="007A6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3C8" w:rsidRPr="00EA42A6" w:rsidRDefault="003873C8" w:rsidP="007A6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Преподаватель-организатор ОБЖ Беликова Екатерина Анатольевна</w:t>
      </w:r>
      <w:bookmarkStart w:id="0" w:name="_GoBack"/>
      <w:bookmarkEnd w:id="0"/>
    </w:p>
    <w:sectPr w:rsidR="003873C8" w:rsidRPr="00EA42A6" w:rsidSect="006F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A6"/>
    <w:rsid w:val="00024DBC"/>
    <w:rsid w:val="0002606D"/>
    <w:rsid w:val="00095076"/>
    <w:rsid w:val="000A3296"/>
    <w:rsid w:val="000B034E"/>
    <w:rsid w:val="00106A5C"/>
    <w:rsid w:val="00127FE4"/>
    <w:rsid w:val="00135FD9"/>
    <w:rsid w:val="001C2092"/>
    <w:rsid w:val="001E45DC"/>
    <w:rsid w:val="00202A01"/>
    <w:rsid w:val="00231407"/>
    <w:rsid w:val="00241761"/>
    <w:rsid w:val="002B27C5"/>
    <w:rsid w:val="002B7B1C"/>
    <w:rsid w:val="002D0AE8"/>
    <w:rsid w:val="002F135B"/>
    <w:rsid w:val="003023F0"/>
    <w:rsid w:val="00304432"/>
    <w:rsid w:val="0034495D"/>
    <w:rsid w:val="003469A7"/>
    <w:rsid w:val="00357718"/>
    <w:rsid w:val="003873C8"/>
    <w:rsid w:val="003B352B"/>
    <w:rsid w:val="003C26BA"/>
    <w:rsid w:val="003D19F2"/>
    <w:rsid w:val="00445869"/>
    <w:rsid w:val="00450A87"/>
    <w:rsid w:val="00452A4D"/>
    <w:rsid w:val="004C4C61"/>
    <w:rsid w:val="004C58D8"/>
    <w:rsid w:val="00500813"/>
    <w:rsid w:val="00520964"/>
    <w:rsid w:val="00530658"/>
    <w:rsid w:val="00534836"/>
    <w:rsid w:val="00591144"/>
    <w:rsid w:val="005B693B"/>
    <w:rsid w:val="005D2830"/>
    <w:rsid w:val="005E27D3"/>
    <w:rsid w:val="005F0F03"/>
    <w:rsid w:val="005F74D7"/>
    <w:rsid w:val="00610430"/>
    <w:rsid w:val="00645965"/>
    <w:rsid w:val="00676938"/>
    <w:rsid w:val="00697903"/>
    <w:rsid w:val="006A4FE4"/>
    <w:rsid w:val="006B1CDA"/>
    <w:rsid w:val="006C53BF"/>
    <w:rsid w:val="006C5D23"/>
    <w:rsid w:val="006D2BF0"/>
    <w:rsid w:val="006F225D"/>
    <w:rsid w:val="007A681A"/>
    <w:rsid w:val="007B5B93"/>
    <w:rsid w:val="007C0511"/>
    <w:rsid w:val="007C7697"/>
    <w:rsid w:val="008371F1"/>
    <w:rsid w:val="00841546"/>
    <w:rsid w:val="00845732"/>
    <w:rsid w:val="008E6771"/>
    <w:rsid w:val="00941A6A"/>
    <w:rsid w:val="00A30410"/>
    <w:rsid w:val="00A630CA"/>
    <w:rsid w:val="00A716CE"/>
    <w:rsid w:val="00AD1009"/>
    <w:rsid w:val="00AD4014"/>
    <w:rsid w:val="00AD4025"/>
    <w:rsid w:val="00AD62A2"/>
    <w:rsid w:val="00AE04AF"/>
    <w:rsid w:val="00AF21FB"/>
    <w:rsid w:val="00B133A1"/>
    <w:rsid w:val="00B158A7"/>
    <w:rsid w:val="00B33A72"/>
    <w:rsid w:val="00B37279"/>
    <w:rsid w:val="00B45646"/>
    <w:rsid w:val="00B93194"/>
    <w:rsid w:val="00B96983"/>
    <w:rsid w:val="00BA59BD"/>
    <w:rsid w:val="00BA603C"/>
    <w:rsid w:val="00C47E94"/>
    <w:rsid w:val="00CE57D1"/>
    <w:rsid w:val="00D24D61"/>
    <w:rsid w:val="00D46271"/>
    <w:rsid w:val="00D52805"/>
    <w:rsid w:val="00D603FF"/>
    <w:rsid w:val="00D86781"/>
    <w:rsid w:val="00DB557C"/>
    <w:rsid w:val="00DB7DF2"/>
    <w:rsid w:val="00DF7C8C"/>
    <w:rsid w:val="00E06C40"/>
    <w:rsid w:val="00E138C0"/>
    <w:rsid w:val="00E34195"/>
    <w:rsid w:val="00E61DE3"/>
    <w:rsid w:val="00E627BA"/>
    <w:rsid w:val="00EA42A6"/>
    <w:rsid w:val="00EA4CBB"/>
    <w:rsid w:val="00EA7941"/>
    <w:rsid w:val="00EE69A0"/>
    <w:rsid w:val="00EF5CDE"/>
    <w:rsid w:val="00F4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11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7</cp:revision>
  <cp:lastPrinted>2013-08-25T15:41:00Z</cp:lastPrinted>
  <dcterms:created xsi:type="dcterms:W3CDTF">2013-08-25T13:52:00Z</dcterms:created>
  <dcterms:modified xsi:type="dcterms:W3CDTF">2014-05-29T12:19:00Z</dcterms:modified>
</cp:coreProperties>
</file>