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5" w:rsidRPr="002B12D5" w:rsidRDefault="002B12D5" w:rsidP="002B12D5">
      <w:pPr>
        <w:pStyle w:val="a3"/>
        <w:pBdr>
          <w:bottom w:val="single" w:sz="4" w:space="1" w:color="auto"/>
        </w:pBdr>
        <w:shd w:val="clear" w:color="auto" w:fill="FFFFFF" w:themeFill="background1"/>
        <w:ind w:firstLine="225"/>
        <w:rPr>
          <w:rFonts w:ascii="Verdana" w:hAnsi="Verdana"/>
          <w:sz w:val="21"/>
          <w:szCs w:val="21"/>
        </w:rPr>
      </w:pPr>
      <w:proofErr w:type="spellStart"/>
      <w:r w:rsidRPr="002B12D5">
        <w:rPr>
          <w:rFonts w:ascii="Verdana" w:hAnsi="Verdana"/>
          <w:sz w:val="21"/>
          <w:szCs w:val="21"/>
        </w:rPr>
        <w:t>Ротбанд</w:t>
      </w:r>
      <w:proofErr w:type="spellEnd"/>
      <w:r w:rsidRPr="002B12D5">
        <w:rPr>
          <w:rFonts w:ascii="Verdana" w:hAnsi="Verdana"/>
          <w:sz w:val="21"/>
          <w:szCs w:val="21"/>
        </w:rPr>
        <w:t xml:space="preserve"> (</w:t>
      </w:r>
      <w:proofErr w:type="spellStart"/>
      <w:r w:rsidRPr="002B12D5">
        <w:rPr>
          <w:rFonts w:ascii="Verdana" w:hAnsi="Verdana"/>
          <w:sz w:val="21"/>
          <w:szCs w:val="21"/>
        </w:rPr>
        <w:t>Rotband</w:t>
      </w:r>
      <w:proofErr w:type="spellEnd"/>
      <w:r w:rsidRPr="002B12D5"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t xml:space="preserve"> КНАУФ</w:t>
      </w:r>
      <w:r w:rsidRPr="002B12D5">
        <w:rPr>
          <w:rFonts w:ascii="Verdana" w:hAnsi="Verdana"/>
          <w:sz w:val="21"/>
          <w:szCs w:val="21"/>
        </w:rPr>
        <w:t xml:space="preserve"> - универсальная сухая штукатурная смесь на основе </w:t>
      </w:r>
      <w:proofErr w:type="gramStart"/>
      <w:r w:rsidRPr="002B12D5">
        <w:rPr>
          <w:rFonts w:ascii="Verdana" w:hAnsi="Verdana"/>
          <w:sz w:val="21"/>
          <w:szCs w:val="21"/>
        </w:rPr>
        <w:t>гипсового</w:t>
      </w:r>
      <w:proofErr w:type="gramEnd"/>
      <w:r w:rsidRPr="002B12D5">
        <w:rPr>
          <w:rFonts w:ascii="Verdana" w:hAnsi="Verdana"/>
          <w:sz w:val="21"/>
          <w:szCs w:val="21"/>
        </w:rPr>
        <w:t xml:space="preserve"> вяжущего с добавками, обеспечивающими повышенную адгезию. Предназначена для оштукатуривания вручную стен и потолков с любым типом поверхности (бетон, кирпич, </w:t>
      </w:r>
      <w:proofErr w:type="spellStart"/>
      <w:r w:rsidRPr="002B12D5">
        <w:rPr>
          <w:rFonts w:ascii="Verdana" w:hAnsi="Verdana"/>
          <w:sz w:val="21"/>
          <w:szCs w:val="21"/>
        </w:rPr>
        <w:t>пенополистирол</w:t>
      </w:r>
      <w:proofErr w:type="spellEnd"/>
      <w:r w:rsidRPr="002B12D5">
        <w:rPr>
          <w:rFonts w:ascii="Verdana" w:hAnsi="Verdana"/>
          <w:sz w:val="21"/>
          <w:szCs w:val="21"/>
        </w:rPr>
        <w:t xml:space="preserve">, ДСП и т.п.) внутри помещений с нормальной влажностью, </w:t>
      </w:r>
      <w:proofErr w:type="gramStart"/>
      <w:r w:rsidRPr="002B12D5">
        <w:rPr>
          <w:rFonts w:ascii="Verdana" w:hAnsi="Verdana"/>
          <w:sz w:val="21"/>
          <w:szCs w:val="21"/>
        </w:rPr>
        <w:t>включая кухни и ванные комнаты в жилых помещениях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Style w:val="a4"/>
          <w:rFonts w:ascii="Verdana" w:hAnsi="Verdana"/>
          <w:sz w:val="21"/>
          <w:szCs w:val="21"/>
        </w:rPr>
        <w:t>Подготовка поверхности</w:t>
      </w:r>
      <w:proofErr w:type="gramEnd"/>
      <w:r w:rsidRPr="002B12D5">
        <w:rPr>
          <w:rStyle w:val="a4"/>
          <w:rFonts w:ascii="Verdana" w:hAnsi="Verdana"/>
          <w:sz w:val="21"/>
          <w:szCs w:val="21"/>
        </w:rPr>
        <w:t>:</w:t>
      </w:r>
      <w:r w:rsidRPr="002B12D5">
        <w:rPr>
          <w:rStyle w:val="apple-converted-space"/>
          <w:rFonts w:ascii="Verdana" w:hAnsi="Verdana"/>
          <w:b/>
          <w:bCs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  <w:t>Поверхность основания должна быть сухой, прочной, очищенной от пыли, загрязнений, отслаивающихся элементов, с бетонных поверхностей при необходимости удалить опалубочную смазку.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  <w:t>Температура основания под штукатурку и помещения не должна быть ниже +5°С.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  <w:t>Гигроскопичные (сильно впитывающие влагу) основания обработать грунтовкой "</w:t>
      </w:r>
      <w:proofErr w:type="spellStart"/>
      <w:r w:rsidRPr="002B12D5">
        <w:rPr>
          <w:rFonts w:ascii="Verdana" w:hAnsi="Verdana"/>
          <w:sz w:val="21"/>
          <w:szCs w:val="21"/>
        </w:rPr>
        <w:t>Грундирмиттель</w:t>
      </w:r>
      <w:proofErr w:type="spellEnd"/>
      <w:r w:rsidRPr="002B12D5">
        <w:rPr>
          <w:rFonts w:ascii="Verdana" w:hAnsi="Verdana"/>
          <w:sz w:val="21"/>
          <w:szCs w:val="21"/>
        </w:rPr>
        <w:t>" (</w:t>
      </w:r>
      <w:proofErr w:type="spellStart"/>
      <w:r w:rsidRPr="002B12D5">
        <w:rPr>
          <w:rFonts w:ascii="Verdana" w:hAnsi="Verdana"/>
          <w:sz w:val="21"/>
          <w:szCs w:val="21"/>
        </w:rPr>
        <w:t>Grundiermittel</w:t>
      </w:r>
      <w:proofErr w:type="spellEnd"/>
      <w:r w:rsidRPr="002B12D5">
        <w:rPr>
          <w:rFonts w:ascii="Verdana" w:hAnsi="Verdana"/>
          <w:sz w:val="21"/>
          <w:szCs w:val="21"/>
        </w:rPr>
        <w:t>), а плотные и гладкие поверхности, например бетон, грунтовкой "</w:t>
      </w:r>
      <w:proofErr w:type="spellStart"/>
      <w:r w:rsidRPr="002B12D5">
        <w:rPr>
          <w:rFonts w:ascii="Verdana" w:hAnsi="Verdana"/>
          <w:sz w:val="21"/>
          <w:szCs w:val="21"/>
        </w:rPr>
        <w:t>Бетоконтакт</w:t>
      </w:r>
      <w:proofErr w:type="spellEnd"/>
      <w:r w:rsidRPr="002B12D5">
        <w:rPr>
          <w:rFonts w:ascii="Verdana" w:hAnsi="Verdana"/>
          <w:sz w:val="21"/>
          <w:szCs w:val="21"/>
        </w:rPr>
        <w:t>" (</w:t>
      </w:r>
      <w:proofErr w:type="spellStart"/>
      <w:r w:rsidRPr="002B12D5">
        <w:rPr>
          <w:rFonts w:ascii="Verdana" w:hAnsi="Verdana"/>
          <w:sz w:val="21"/>
          <w:szCs w:val="21"/>
        </w:rPr>
        <w:t>Betokontakt</w:t>
      </w:r>
      <w:proofErr w:type="spellEnd"/>
      <w:r w:rsidRPr="002B12D5">
        <w:rPr>
          <w:rFonts w:ascii="Verdana" w:hAnsi="Verdana"/>
          <w:sz w:val="21"/>
          <w:szCs w:val="21"/>
        </w:rPr>
        <w:t>).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Style w:val="a4"/>
          <w:rFonts w:ascii="Verdana" w:hAnsi="Verdana"/>
          <w:sz w:val="21"/>
          <w:szCs w:val="21"/>
        </w:rPr>
        <w:t>Приготовление:</w:t>
      </w:r>
      <w:r w:rsidRPr="002B12D5">
        <w:rPr>
          <w:rStyle w:val="apple-converted-space"/>
          <w:rFonts w:ascii="Verdana" w:hAnsi="Verdana"/>
          <w:b/>
          <w:bCs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 xml:space="preserve">30 кг (мешок) сухой смеси </w:t>
      </w:r>
      <w:proofErr w:type="spellStart"/>
      <w:r w:rsidRPr="002B12D5">
        <w:rPr>
          <w:rFonts w:ascii="Verdana" w:hAnsi="Verdana"/>
          <w:sz w:val="21"/>
          <w:szCs w:val="21"/>
        </w:rPr>
        <w:t>Ротбанд</w:t>
      </w:r>
      <w:proofErr w:type="spellEnd"/>
      <w:r w:rsidRPr="002B12D5">
        <w:rPr>
          <w:rFonts w:ascii="Verdana" w:hAnsi="Verdana"/>
          <w:sz w:val="21"/>
          <w:szCs w:val="21"/>
        </w:rPr>
        <w:t xml:space="preserve"> (</w:t>
      </w:r>
      <w:proofErr w:type="spellStart"/>
      <w:r w:rsidRPr="002B12D5">
        <w:rPr>
          <w:rFonts w:ascii="Verdana" w:hAnsi="Verdana"/>
          <w:sz w:val="21"/>
          <w:szCs w:val="21"/>
        </w:rPr>
        <w:t>Rotband</w:t>
      </w:r>
      <w:proofErr w:type="spellEnd"/>
      <w:r w:rsidRPr="002B12D5">
        <w:rPr>
          <w:rFonts w:ascii="Verdana" w:hAnsi="Verdana"/>
          <w:sz w:val="21"/>
          <w:szCs w:val="21"/>
        </w:rPr>
        <w:t>) засыпать в бак с ~18 литрами чистой воды и размешать штукатурным миксером до получения однородной консистенции.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Использование загрязненных емкостей и инструмента сокращает время работы с раствором.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Fonts w:ascii="Verdana" w:hAnsi="Verdana"/>
          <w:sz w:val="21"/>
          <w:szCs w:val="21"/>
        </w:rPr>
        <w:br/>
      </w:r>
      <w:r w:rsidRPr="002B12D5">
        <w:rPr>
          <w:rStyle w:val="a4"/>
          <w:rFonts w:ascii="Verdana" w:hAnsi="Verdana"/>
          <w:sz w:val="21"/>
          <w:szCs w:val="21"/>
        </w:rPr>
        <w:t>Технические данные: Параметры Характеристика</w:t>
      </w:r>
      <w:r w:rsidRPr="002B12D5">
        <w:rPr>
          <w:rFonts w:ascii="Verdana" w:hAnsi="Verdana"/>
          <w:sz w:val="21"/>
          <w:szCs w:val="21"/>
        </w:rPr>
        <w:br/>
        <w:t>Условия применения:  Для внутренних работ </w:t>
      </w:r>
      <w:r w:rsidRPr="002B12D5">
        <w:rPr>
          <w:rFonts w:ascii="Verdana" w:hAnsi="Verdana"/>
          <w:sz w:val="21"/>
          <w:szCs w:val="21"/>
        </w:rPr>
        <w:br/>
        <w:t>Температура помещения и основания:  Не ниже +5</w:t>
      </w:r>
      <w:proofErr w:type="gramStart"/>
      <w:r w:rsidRPr="002B12D5">
        <w:rPr>
          <w:rFonts w:ascii="Verdana" w:hAnsi="Verdana"/>
          <w:sz w:val="21"/>
          <w:szCs w:val="21"/>
        </w:rPr>
        <w:t xml:space="preserve"> С</w:t>
      </w:r>
      <w:proofErr w:type="gramEnd"/>
      <w:r w:rsidRPr="002B12D5">
        <w:rPr>
          <w:rFonts w:ascii="Verdana" w:hAnsi="Verdana"/>
          <w:sz w:val="21"/>
          <w:szCs w:val="21"/>
        </w:rPr>
        <w:br/>
        <w:t>Продолжительность использования раствора:  Около 20 мин </w:t>
      </w:r>
      <w:r w:rsidRPr="002B12D5">
        <w:rPr>
          <w:rFonts w:ascii="Verdana" w:hAnsi="Verdana"/>
          <w:sz w:val="21"/>
          <w:szCs w:val="21"/>
        </w:rPr>
        <w:br/>
        <w:t>Толщина слоя, мм 5-50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Максимальный размер фракции, мм 1,25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Водоудерживающая способность, % 99,0-99,5</w:t>
      </w:r>
      <w:r w:rsidRPr="002B12D5">
        <w:rPr>
          <w:rFonts w:ascii="Verdana" w:hAnsi="Verdana"/>
          <w:sz w:val="21"/>
          <w:szCs w:val="21"/>
        </w:rPr>
        <w:br/>
        <w:t>Прочность при сжатии, МПа 4,0-5,0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Прочность при изгибе, МПа 1,8-2,3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Адгезия к бетону, МПа 1,4</w:t>
      </w:r>
      <w:r w:rsidRPr="002B12D5">
        <w:rPr>
          <w:rFonts w:ascii="Verdana" w:hAnsi="Verdana"/>
          <w:sz w:val="21"/>
          <w:szCs w:val="21"/>
        </w:rPr>
        <w:br/>
        <w:t>Плотность, кг/м</w:t>
      </w:r>
      <w:proofErr w:type="gramStart"/>
      <w:r w:rsidRPr="002B12D5">
        <w:rPr>
          <w:rFonts w:ascii="Verdana" w:hAnsi="Verdana"/>
          <w:sz w:val="21"/>
          <w:szCs w:val="21"/>
        </w:rPr>
        <w:t>.к</w:t>
      </w:r>
      <w:proofErr w:type="gramEnd"/>
      <w:r w:rsidRPr="002B12D5">
        <w:rPr>
          <w:rFonts w:ascii="Verdana" w:hAnsi="Verdana"/>
          <w:sz w:val="21"/>
          <w:szCs w:val="21"/>
        </w:rPr>
        <w:t>уб 950-980</w:t>
      </w:r>
      <w:r w:rsidRPr="002B12D5">
        <w:rPr>
          <w:rStyle w:val="apple-converted-space"/>
          <w:rFonts w:ascii="Verdana" w:hAnsi="Verdana"/>
          <w:sz w:val="21"/>
          <w:szCs w:val="21"/>
        </w:rPr>
        <w:t> </w:t>
      </w:r>
      <w:r w:rsidRPr="002B12D5">
        <w:rPr>
          <w:rFonts w:ascii="Verdana" w:hAnsi="Verdana"/>
          <w:sz w:val="21"/>
          <w:szCs w:val="21"/>
        </w:rPr>
        <w:br/>
        <w:t>Кислотность раствора (</w:t>
      </w:r>
      <w:proofErr w:type="spellStart"/>
      <w:r w:rsidRPr="002B12D5">
        <w:rPr>
          <w:rFonts w:ascii="Verdana" w:hAnsi="Verdana"/>
          <w:sz w:val="21"/>
          <w:szCs w:val="21"/>
        </w:rPr>
        <w:t>рH</w:t>
      </w:r>
      <w:proofErr w:type="spellEnd"/>
      <w:r w:rsidRPr="002B12D5">
        <w:rPr>
          <w:rFonts w:ascii="Verdana" w:hAnsi="Verdana"/>
          <w:sz w:val="21"/>
          <w:szCs w:val="21"/>
        </w:rPr>
        <w:t>) 7,4-7,7 (нейтральный)</w:t>
      </w:r>
      <w:r w:rsidRPr="002B12D5">
        <w:rPr>
          <w:rFonts w:ascii="Verdana" w:hAnsi="Verdana"/>
          <w:sz w:val="21"/>
          <w:szCs w:val="21"/>
        </w:rPr>
        <w:br/>
        <w:t>Хранение 6 месяцев в сухом месте.</w:t>
      </w:r>
    </w:p>
    <w:p w:rsidR="002B12D5" w:rsidRPr="002B12D5" w:rsidRDefault="002B12D5" w:rsidP="002B12D5">
      <w:pPr>
        <w:pStyle w:val="a3"/>
        <w:pBdr>
          <w:bottom w:val="single" w:sz="4" w:space="1" w:color="auto"/>
        </w:pBdr>
        <w:shd w:val="clear" w:color="auto" w:fill="FFFFFF" w:themeFill="background1"/>
        <w:ind w:firstLine="225"/>
        <w:rPr>
          <w:rFonts w:ascii="Verdana" w:hAnsi="Verdana"/>
          <w:sz w:val="21"/>
          <w:szCs w:val="21"/>
        </w:rPr>
      </w:pPr>
      <w:proofErr w:type="gramStart"/>
      <w:r w:rsidRPr="002B12D5">
        <w:rPr>
          <w:rFonts w:ascii="Verdana" w:hAnsi="Verdana"/>
          <w:sz w:val="21"/>
          <w:szCs w:val="21"/>
        </w:rPr>
        <w:t xml:space="preserve">Санитарно - </w:t>
      </w:r>
      <w:proofErr w:type="spellStart"/>
      <w:r w:rsidRPr="002B12D5">
        <w:rPr>
          <w:rFonts w:ascii="Verdana" w:hAnsi="Verdana"/>
          <w:sz w:val="21"/>
          <w:szCs w:val="21"/>
        </w:rPr>
        <w:t>эпидимиологическое</w:t>
      </w:r>
      <w:proofErr w:type="spellEnd"/>
      <w:r w:rsidRPr="002B12D5">
        <w:rPr>
          <w:rFonts w:ascii="Verdana" w:hAnsi="Verdana"/>
          <w:sz w:val="21"/>
          <w:szCs w:val="21"/>
        </w:rPr>
        <w:t xml:space="preserve"> заключение на "</w:t>
      </w:r>
      <w:proofErr w:type="spellStart"/>
      <w:r w:rsidRPr="002B12D5">
        <w:rPr>
          <w:rFonts w:ascii="Verdana" w:hAnsi="Verdana"/>
          <w:sz w:val="21"/>
          <w:szCs w:val="21"/>
        </w:rPr>
        <w:t>Ротбанд</w:t>
      </w:r>
      <w:proofErr w:type="spellEnd"/>
      <w:r w:rsidRPr="002B12D5">
        <w:rPr>
          <w:rFonts w:ascii="Verdana" w:hAnsi="Verdana"/>
          <w:sz w:val="21"/>
          <w:szCs w:val="21"/>
        </w:rPr>
        <w:t>" (</w:t>
      </w:r>
      <w:proofErr w:type="spellStart"/>
      <w:r w:rsidRPr="002B12D5">
        <w:rPr>
          <w:rFonts w:ascii="Verdana" w:hAnsi="Verdana"/>
          <w:sz w:val="21"/>
          <w:szCs w:val="21"/>
        </w:rPr>
        <w:t>Кнауф</w:t>
      </w:r>
      <w:proofErr w:type="spellEnd"/>
      <w:proofErr w:type="gramEnd"/>
    </w:p>
    <w:p w:rsidR="009D4719" w:rsidRPr="002B12D5" w:rsidRDefault="009D4719" w:rsidP="002B12D5">
      <w:pPr>
        <w:pBdr>
          <w:bottom w:val="single" w:sz="4" w:space="1" w:color="auto"/>
        </w:pBdr>
        <w:shd w:val="clear" w:color="auto" w:fill="FFFFFF" w:themeFill="background1"/>
      </w:pPr>
    </w:p>
    <w:sectPr w:rsidR="009D4719" w:rsidRPr="002B12D5" w:rsidSect="009D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D5"/>
    <w:rsid w:val="00153E61"/>
    <w:rsid w:val="001F53C9"/>
    <w:rsid w:val="00223797"/>
    <w:rsid w:val="002B12D5"/>
    <w:rsid w:val="0048469B"/>
    <w:rsid w:val="004C6025"/>
    <w:rsid w:val="0090429D"/>
    <w:rsid w:val="009D4719"/>
    <w:rsid w:val="00C15A5B"/>
    <w:rsid w:val="00DD60A9"/>
    <w:rsid w:val="00F5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2D5"/>
  </w:style>
  <w:style w:type="character" w:styleId="a4">
    <w:name w:val="Strong"/>
    <w:basedOn w:val="a0"/>
    <w:uiPriority w:val="22"/>
    <w:qFormat/>
    <w:rsid w:val="002B1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Полетех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1_16_Полетех</dc:creator>
  <cp:keywords/>
  <dc:description/>
  <cp:lastModifiedBy>1_16_Полетех</cp:lastModifiedBy>
  <cp:revision>1</cp:revision>
  <dcterms:created xsi:type="dcterms:W3CDTF">2013-11-25T11:52:00Z</dcterms:created>
  <dcterms:modified xsi:type="dcterms:W3CDTF">2013-11-25T11:54:00Z</dcterms:modified>
</cp:coreProperties>
</file>