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D75" w:rsidRPr="0089244C" w:rsidRDefault="00EE7D75" w:rsidP="00EE7D7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Концепция  модернизации российского образования определяет цели общего образования. Основные из них обусловлены необходимостью формирования </w:t>
      </w:r>
      <w:bookmarkStart w:id="0" w:name="_GoBack"/>
      <w:bookmarkEnd w:id="0"/>
      <w:r w:rsidRPr="00EE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выпускника общеобразовательной школы целостной системы универсальных знаний, умений и навыков самостоятельной деятельности, гражданской ответственности и правового самосознания, духовности и культуры, инициативности, толерантности, способности к успешной социализации в обществе.</w:t>
      </w:r>
      <w:r w:rsidRPr="00EE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Основные задачи </w:t>
      </w:r>
      <w:r w:rsidRPr="0089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 - </w:t>
      </w:r>
      <w:r w:rsidRPr="00EE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личности школьника, его творческих способностей, интереса к учению, формирование желания и умения учиться; воспитание нравственных и эстетических чувств, эмоционально-ценностного отношения к себе и окружающим</w:t>
      </w:r>
      <w:r w:rsidRPr="00EE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Исходя из поставленных задач, мне, как современному учителю, следует не только давать обучающимся образование в виде системы знаний, умений и навыков, а, в большей степени, развивать познавательные и креативные возможности детей, воспитывать </w:t>
      </w:r>
      <w:proofErr w:type="spellStart"/>
      <w:r w:rsidRPr="0089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КОММУНИКАТИВНУЮ</w:t>
      </w:r>
      <w:proofErr w:type="gramStart"/>
      <w:r w:rsidRPr="0089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E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EE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ворческую</w:t>
      </w:r>
      <w:proofErr w:type="spellEnd"/>
      <w:r w:rsidRPr="00EE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личность, которая в будущем сможет успешно реализовать свои возможности.</w:t>
      </w:r>
      <w:r w:rsidRPr="00EE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Задача современного педагога и моя лично: не преподносить ученику готовые знания на «блюдце с голубой каёмочкой», а организовывать самостоятельный познавательный процесс через технологию </w:t>
      </w:r>
      <w:proofErr w:type="spellStart"/>
      <w:r w:rsidRPr="00EE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</w:t>
      </w:r>
      <w:proofErr w:type="spellEnd"/>
      <w:r w:rsidRPr="00EE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-ориентированного обучения в урочной и внеурочной деятельности. </w:t>
      </w:r>
      <w:r w:rsidRPr="00EE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Огромную положительную роль в современной образовательной системе играет использование информационно-компьютерной технологии. Широкое применение информационных компьютерных технологий в нашей школе существенно улучшает  положительную динамику в  обучении детей</w:t>
      </w:r>
      <w:r w:rsidRPr="00892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качественную составляющую.</w:t>
      </w:r>
    </w:p>
    <w:p w:rsidR="00EE7D75" w:rsidRPr="00EE7D75" w:rsidRDefault="00EE7D75" w:rsidP="00EE7D7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E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моей практике уже сформировались основные направления применения  ИКТ: </w:t>
      </w:r>
      <w:r w:rsidRPr="00EE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подготовка дидактического материала для учебно – воспитательного процесса (печатные материалы, электронные книги, обучающие аудио и видео материалы, собственные презентации к урокам и уроки с применением интерактивной доски);</w:t>
      </w:r>
      <w:r w:rsidRPr="00EE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создание собственного классного блога и персонального сайта для общения с коллегами, родителями и учащимися; </w:t>
      </w:r>
      <w:r w:rsidRPr="00EE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ведение электронного  журнала, документации учителя и классного руководителя;</w:t>
      </w:r>
      <w:proofErr w:type="gramEnd"/>
      <w:r w:rsidRPr="00EE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</w:t>
      </w:r>
      <w:proofErr w:type="gramStart"/>
      <w:r w:rsidRPr="00EE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«портфолио» учителя и ученика даёт прекрасную возможность проследить индивидуальную динамику каждого в отдельности и классного коллектива в частности, позволяет судить о формировании универсальных учебных действий, </w:t>
      </w:r>
      <w:proofErr w:type="spellStart"/>
      <w:r w:rsidRPr="00EE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EE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 коммуникативных достижениях;</w:t>
      </w:r>
      <w:r w:rsidRPr="00EE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   участие в дистанционных конкурсах, олимпиадах учителя и учеников;</w:t>
      </w:r>
      <w:r w:rsidRPr="00EE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электронная почта;</w:t>
      </w:r>
      <w:r w:rsidRPr="00EE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изучение основ информатики и вычислительной техники;</w:t>
      </w:r>
      <w:r w:rsidRPr="00EE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составление отчётов, графиков, диаграмм;</w:t>
      </w:r>
      <w:r w:rsidRPr="00EE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тестирование по предметам, проверка техники чтения;</w:t>
      </w:r>
      <w:proofErr w:type="gramEnd"/>
      <w:r w:rsidRPr="00EE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поиск и использование информации из Интернета для подготовки уроков, проектно-исследовательских работ, практических работ по окружающему миру, для внеклассной  и воспитательной работы;</w:t>
      </w:r>
      <w:r w:rsidRPr="00EE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проведение родительских собраний и лекториев;</w:t>
      </w:r>
      <w:r w:rsidRPr="00EE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воспитательные события и социальные проекты;</w:t>
      </w:r>
      <w:r w:rsidRPr="00EE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музейные уроки,  виртуальные путешествия, посещения музеев;</w:t>
      </w:r>
      <w:r w:rsidRPr="00EE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тренажёры по предметам, тестирования;</w:t>
      </w:r>
      <w:r w:rsidRPr="00EE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   развивающие игры по предметам;</w:t>
      </w:r>
    </w:p>
    <w:p w:rsidR="0089244C" w:rsidRPr="0089244C" w:rsidRDefault="0089244C" w:rsidP="0089244C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89244C">
        <w:rPr>
          <w:rStyle w:val="c0"/>
          <w:color w:val="000000"/>
          <w:sz w:val="28"/>
          <w:szCs w:val="28"/>
        </w:rPr>
        <w:t>Использование ИКТ в образовательном процессе обязательно приводит к положительным результатам обучения, а именно: знания приобретают качества системности; умения становятся обобщенными, способствуют комплексному применению знаний, их синтезу, переносу идей и методов из одной науки в другую, что лежит в основе творческого подхода к научной, художественной деятельности человека в современных условиях;  усиливается мировоззренческая направленность познавательных интересов учеников;</w:t>
      </w:r>
      <w:proofErr w:type="gramEnd"/>
      <w:r w:rsidRPr="0089244C">
        <w:rPr>
          <w:rStyle w:val="c0"/>
          <w:color w:val="000000"/>
          <w:sz w:val="28"/>
          <w:szCs w:val="28"/>
        </w:rPr>
        <w:t> более эффективно формируются их убеждения, достигается всестороннее развитие личности; усиливается оптимизация, интенсификация учебной и педагогической деятельности.</w:t>
      </w:r>
    </w:p>
    <w:p w:rsidR="0089244C" w:rsidRPr="0089244C" w:rsidRDefault="0089244C" w:rsidP="0089244C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244C">
        <w:rPr>
          <w:rStyle w:val="c0"/>
          <w:color w:val="000000"/>
          <w:sz w:val="28"/>
          <w:szCs w:val="28"/>
        </w:rPr>
        <w:t>Современный учитель должен в полной мере использовать те возможности, которые нам предоставляют современные компьютерные технологии, чтобы повысить эффективность педагогической деятельности.</w:t>
      </w:r>
    </w:p>
    <w:p w:rsidR="00514335" w:rsidRPr="0089244C" w:rsidRDefault="00514335">
      <w:pPr>
        <w:rPr>
          <w:rFonts w:ascii="Times New Roman" w:hAnsi="Times New Roman" w:cs="Times New Roman"/>
          <w:sz w:val="28"/>
          <w:szCs w:val="28"/>
        </w:rPr>
      </w:pPr>
    </w:p>
    <w:sectPr w:rsidR="00514335" w:rsidRPr="00892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D75"/>
    <w:rsid w:val="00514335"/>
    <w:rsid w:val="0089244C"/>
    <w:rsid w:val="00E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92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24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92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2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7EDF2-E9F0-4110-AB1C-E1708B87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Kirill</cp:lastModifiedBy>
  <cp:revision>2</cp:revision>
  <dcterms:created xsi:type="dcterms:W3CDTF">2014-12-02T17:23:00Z</dcterms:created>
  <dcterms:modified xsi:type="dcterms:W3CDTF">2014-12-02T17:44:00Z</dcterms:modified>
</cp:coreProperties>
</file>